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621A0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4.02-104-2013 </w:t>
      </w:r>
      <w:r>
        <w:rPr>
          <w:rStyle w:val="s1"/>
        </w:rPr>
        <w:br/>
        <w:t>Тепловые сети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p w:rsidR="00000000" w:rsidRDefault="00F621A0">
      <w:pPr>
        <w:jc w:val="center"/>
      </w:pPr>
      <w:r>
        <w:rPr>
          <w:rStyle w:val="s0"/>
        </w:rPr>
        <w:t>THERMAL NETWORKS</w:t>
      </w:r>
    </w:p>
    <w:p w:rsidR="00000000" w:rsidRDefault="00F621A0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01.04.2019 г.)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p w:rsidR="00000000" w:rsidRDefault="00F621A0">
      <w:pPr>
        <w:ind w:firstLine="426"/>
        <w:jc w:val="center"/>
      </w:pPr>
      <w: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p w:rsidR="00000000" w:rsidRDefault="00F621A0">
      <w:pPr>
        <w:ind w:firstLine="426"/>
        <w:jc w:val="both"/>
      </w:pPr>
      <w:hyperlink r:id="rId7" w:anchor="sub_id=10" w:history="1">
        <w:r>
          <w:rPr>
            <w:rStyle w:val="a6"/>
          </w:rPr>
          <w:t>ВВЕДЕНИЕ</w:t>
        </w:r>
      </w:hyperlink>
    </w:p>
    <w:p w:rsidR="00000000" w:rsidRDefault="00F621A0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F621A0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F621A0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F621A0">
      <w:pPr>
        <w:ind w:firstLine="426"/>
        <w:jc w:val="both"/>
      </w:pPr>
      <w:hyperlink r:id="rId11" w:anchor="sub_id=400" w:history="1">
        <w:r>
          <w:rPr>
            <w:rStyle w:val="a6"/>
          </w:rPr>
          <w:t>4. ПРИЕМЛЕМЫЕ СТРОИТЕЛЬНЫЕ РЕШЕНИЯ</w:t>
        </w:r>
      </w:hyperlink>
    </w:p>
    <w:p w:rsidR="00000000" w:rsidRDefault="00F621A0">
      <w:pPr>
        <w:ind w:firstLine="426"/>
        <w:jc w:val="both"/>
      </w:pPr>
      <w:hyperlink r:id="rId12" w:anchor="sub_id=401" w:history="1">
        <w:r>
          <w:rPr>
            <w:rStyle w:val="a6"/>
          </w:rPr>
          <w:t>4.1 Общие положения</w:t>
        </w:r>
      </w:hyperlink>
    </w:p>
    <w:p w:rsidR="00000000" w:rsidRDefault="00F621A0">
      <w:pPr>
        <w:ind w:firstLine="426"/>
        <w:jc w:val="both"/>
      </w:pPr>
      <w:hyperlink r:id="rId13" w:anchor="sub_id=402" w:history="1">
        <w:r>
          <w:rPr>
            <w:rStyle w:val="a6"/>
          </w:rPr>
          <w:t>4.2 Надежность и долговечность</w:t>
        </w:r>
      </w:hyperlink>
    </w:p>
    <w:p w:rsidR="00000000" w:rsidRDefault="00F621A0">
      <w:pPr>
        <w:ind w:firstLine="426"/>
        <w:jc w:val="both"/>
      </w:pPr>
      <w:hyperlink r:id="rId14" w:anchor="sub_id=403" w:history="1">
        <w:r>
          <w:rPr>
            <w:rStyle w:val="a6"/>
          </w:rPr>
          <w:t>4.3 Резервирование</w:t>
        </w:r>
      </w:hyperlink>
    </w:p>
    <w:p w:rsidR="00000000" w:rsidRDefault="00F621A0">
      <w:pPr>
        <w:ind w:firstLine="426"/>
        <w:jc w:val="both"/>
      </w:pPr>
      <w:hyperlink r:id="rId15" w:anchor="sub_id=404" w:history="1">
        <w:r>
          <w:rPr>
            <w:rStyle w:val="a6"/>
          </w:rPr>
          <w:t>4.4 Сбор и возврат конденсата</w:t>
        </w:r>
      </w:hyperlink>
    </w:p>
    <w:p w:rsidR="00000000" w:rsidRDefault="00F621A0">
      <w:pPr>
        <w:ind w:firstLine="426"/>
        <w:jc w:val="both"/>
      </w:pPr>
      <w:hyperlink r:id="rId16" w:anchor="sub_id=405" w:history="1">
        <w:r>
          <w:rPr>
            <w:rStyle w:val="a6"/>
          </w:rPr>
          <w:t>4.5 Пожарная безопасность</w:t>
        </w:r>
      </w:hyperlink>
    </w:p>
    <w:p w:rsidR="00000000" w:rsidRDefault="00F621A0">
      <w:pPr>
        <w:ind w:firstLine="426"/>
        <w:jc w:val="both"/>
      </w:pPr>
      <w:hyperlink r:id="rId17" w:anchor="sub_id=406" w:history="1">
        <w:r>
          <w:rPr>
            <w:rStyle w:val="a6"/>
          </w:rPr>
          <w:t>4.6 Безопас</w:t>
        </w:r>
        <w:r>
          <w:rPr>
            <w:rStyle w:val="a6"/>
          </w:rPr>
          <w:t>ность тепловых сетей при эксплуатации, строительстве и ремонтных работах</w:t>
        </w:r>
      </w:hyperlink>
    </w:p>
    <w:p w:rsidR="00000000" w:rsidRDefault="00F621A0">
      <w:pPr>
        <w:ind w:firstLine="426"/>
        <w:jc w:val="both"/>
      </w:pPr>
      <w:hyperlink r:id="rId18" w:anchor="sub_id=407" w:history="1">
        <w:r>
          <w:rPr>
            <w:rStyle w:val="a6"/>
          </w:rPr>
          <w:t>4.7 Проектирование тепловых сетей</w:t>
        </w:r>
      </w:hyperlink>
    </w:p>
    <w:p w:rsidR="00000000" w:rsidRDefault="00F621A0">
      <w:pPr>
        <w:ind w:firstLine="426"/>
        <w:jc w:val="both"/>
      </w:pPr>
      <w:hyperlink r:id="rId19" w:anchor="sub_id=500" w:history="1">
        <w:r>
          <w:rPr>
            <w:rStyle w:val="a6"/>
          </w:rPr>
          <w:t>5. ТРЕБОВАНИЯ ПО ЭКОНОМИИ И РАЦИОНАЛЬНОМУ ИСПОЛЬЗОВАНИЮ ПРИРОДНЫХ РЕСУРСОВ</w:t>
        </w:r>
      </w:hyperlink>
    </w:p>
    <w:p w:rsidR="00000000" w:rsidRDefault="00F621A0">
      <w:pPr>
        <w:ind w:firstLine="426"/>
        <w:jc w:val="both"/>
      </w:pPr>
      <w:hyperlink r:id="rId20" w:anchor="sub_id=501" w:history="1">
        <w:r>
          <w:rPr>
            <w:rStyle w:val="a6"/>
          </w:rPr>
          <w:t>5.1 Энергетические характеристики тепловых сетей</w:t>
        </w:r>
      </w:hyperlink>
    </w:p>
    <w:p w:rsidR="00000000" w:rsidRDefault="00F621A0">
      <w:pPr>
        <w:ind w:firstLine="426"/>
        <w:jc w:val="both"/>
      </w:pPr>
      <w:hyperlink r:id="rId21" w:anchor="sub_id=502" w:history="1">
        <w:r>
          <w:rPr>
            <w:rStyle w:val="a6"/>
          </w:rPr>
          <w:t>5.2 Рекомендуемые мероприятия по энергоресурсосбережению и повышению энергоэффективности</w:t>
        </w:r>
      </w:hyperlink>
    </w:p>
    <w:p w:rsidR="00000000" w:rsidRDefault="00F621A0">
      <w:pPr>
        <w:ind w:firstLine="426"/>
        <w:jc w:val="both"/>
      </w:pPr>
      <w:hyperlink r:id="rId22" w:anchor="sub_id=503" w:history="1">
        <w:r>
          <w:rPr>
            <w:rStyle w:val="a6"/>
          </w:rPr>
          <w:t>5.3 Удельные показатели максимальной нагрузки на отопление и вентиляцию</w:t>
        </w:r>
      </w:hyperlink>
    </w:p>
    <w:p w:rsidR="00000000" w:rsidRDefault="00F621A0">
      <w:pPr>
        <w:ind w:firstLine="426"/>
        <w:jc w:val="both"/>
      </w:pPr>
      <w:hyperlink r:id="rId23" w:anchor="sub_id=504" w:history="1">
        <w:r>
          <w:rPr>
            <w:rStyle w:val="a6"/>
          </w:rPr>
          <w:t>5.4 Нормы расхода горячей воды потребителям</w:t>
        </w:r>
      </w:hyperlink>
    </w:p>
    <w:p w:rsidR="00000000" w:rsidRDefault="00F621A0">
      <w:pPr>
        <w:ind w:firstLine="426"/>
        <w:jc w:val="both"/>
      </w:pPr>
      <w:hyperlink r:id="rId24" w:anchor="sub_id=600" w:history="1">
        <w:r>
          <w:rPr>
            <w:rStyle w:val="a6"/>
          </w:rPr>
          <w:t>6. ОХРАНА ОКРУЖАЮЩЕЙ СРЕДЫ</w:t>
        </w:r>
      </w:hyperlink>
    </w:p>
    <w:p w:rsidR="00000000" w:rsidRDefault="00F621A0">
      <w:pPr>
        <w:ind w:firstLine="426"/>
        <w:jc w:val="both"/>
      </w:pPr>
      <w:hyperlink r:id="rId25" w:anchor="sub_id=1" w:history="1">
        <w:r>
          <w:rPr>
            <w:rStyle w:val="a6"/>
          </w:rPr>
          <w:t xml:space="preserve">ПРИЛОЖЕНИЕ А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Расстояния от строительных конструкций тепловых сетей или оболочки изоляции трубопроводов при бесканальной прокладке до зданий, сооружений и инженерных сетей</w:t>
        </w:r>
      </w:hyperlink>
    </w:p>
    <w:p w:rsidR="00000000" w:rsidRDefault="00F621A0">
      <w:pPr>
        <w:ind w:firstLine="426"/>
        <w:jc w:val="both"/>
      </w:pPr>
      <w:hyperlink r:id="rId26" w:anchor="sub_id=2" w:history="1">
        <w:r>
          <w:rPr>
            <w:rStyle w:val="a6"/>
          </w:rPr>
          <w:t xml:space="preserve">ПРИЛОЖЕНИЕ Б </w:t>
        </w:r>
        <w:r>
          <w:rPr>
            <w:rStyle w:val="a6"/>
            <w:i/>
            <w:iCs/>
          </w:rPr>
          <w:t>(обяза</w:t>
        </w:r>
        <w:r>
          <w:rPr>
            <w:rStyle w:val="a6"/>
            <w:i/>
            <w:iCs/>
          </w:rPr>
          <w:t xml:space="preserve">тельное). </w:t>
        </w:r>
        <w:r>
          <w:rPr>
            <w:rStyle w:val="a6"/>
          </w:rPr>
          <w:t>Требования к размещению трубопроводов при их прокладке в непроходных каналах, тоннелях, надземной и в тепловых пунктах</w:t>
        </w:r>
      </w:hyperlink>
    </w:p>
    <w:p w:rsidR="00000000" w:rsidRDefault="00F621A0">
      <w:pPr>
        <w:ind w:firstLine="426"/>
        <w:jc w:val="both"/>
      </w:pPr>
      <w:hyperlink r:id="rId27" w:anchor="sub_id=3" w:history="1">
        <w:r>
          <w:rPr>
            <w:rStyle w:val="a6"/>
          </w:rPr>
          <w:t xml:space="preserve">ПРИЛОЖЕНИЕ В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Удельные показатели</w:t>
        </w:r>
        <w:r>
          <w:rPr>
            <w:rStyle w:val="a6"/>
          </w:rPr>
          <w:t xml:space="preserve"> максимальной тепловой нагрузки на отопление и вентиляцию жилых домов</w:t>
        </w:r>
      </w:hyperlink>
    </w:p>
    <w:p w:rsidR="00000000" w:rsidRDefault="00F621A0">
      <w:pPr>
        <w:ind w:firstLine="426"/>
        <w:jc w:val="both"/>
      </w:pPr>
      <w:hyperlink r:id="rId28" w:anchor="sub_id=4" w:history="1">
        <w:r>
          <w:rPr>
            <w:rStyle w:val="a6"/>
          </w:rPr>
          <w:t xml:space="preserve">ПРИЛОЖЕНИЕ Г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Нормы расхода горячей воды потребителями и удельная часовая величина теплоты н</w:t>
        </w:r>
        <w:r>
          <w:rPr>
            <w:rStyle w:val="a6"/>
          </w:rPr>
          <w:t>а её нагрев</w:t>
        </w:r>
      </w:hyperlink>
    </w:p>
    <w:p w:rsidR="00000000" w:rsidRDefault="00F621A0">
      <w:pPr>
        <w:ind w:firstLine="426"/>
        <w:jc w:val="both"/>
      </w:pPr>
      <w:hyperlink r:id="rId29" w:anchor="sub_id=5" w:history="1">
        <w:r>
          <w:rPr>
            <w:rStyle w:val="a6"/>
          </w:rPr>
          <w:t xml:space="preserve">ПРИЛОЖЕНИЕ Д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Мероприятия, обеспечивающие безопасность эксплуатации</w:t>
        </w:r>
      </w:hyperlink>
    </w:p>
    <w:p w:rsidR="00000000" w:rsidRDefault="00F621A0">
      <w:pPr>
        <w:ind w:firstLine="426"/>
        <w:jc w:val="both"/>
      </w:pPr>
      <w:hyperlink r:id="rId30" w:anchor="sub_id=6" w:history="1">
        <w:r>
          <w:rPr>
            <w:rStyle w:val="a6"/>
          </w:rPr>
          <w:t>ПРИ</w:t>
        </w:r>
        <w:r>
          <w:rPr>
            <w:rStyle w:val="a6"/>
          </w:rPr>
          <w:t xml:space="preserve">ЛОЖЕНИЕ Е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Требования к качеству сетевой и подпиточной воды тепловых сетей</w:t>
        </w:r>
      </w:hyperlink>
    </w:p>
    <w:p w:rsidR="00000000" w:rsidRDefault="00F621A0">
      <w:pPr>
        <w:ind w:firstLine="426"/>
        <w:jc w:val="both"/>
      </w:pPr>
      <w:hyperlink r:id="rId31" w:anchor="sub_id=7" w:history="1">
        <w:r>
          <w:rPr>
            <w:rStyle w:val="a6"/>
          </w:rPr>
          <w:t xml:space="preserve">ПРИЛОЖЕНИЕ Ж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 xml:space="preserve">Рекомендации по расположению тепловых пунктов </w:t>
        </w:r>
      </w:hyperlink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jc w:val="center"/>
      </w:pPr>
      <w:r>
        <w:rPr>
          <w:rStyle w:val="s1"/>
        </w:rPr>
        <w:lastRenderedPageBreak/>
        <w:t>ВВЕДЕ</w:t>
      </w:r>
      <w:r>
        <w:rPr>
          <w:rStyle w:val="s1"/>
        </w:rPr>
        <w:t>НИЕ</w:t>
      </w:r>
    </w:p>
    <w:p w:rsidR="00000000" w:rsidRDefault="00F621A0">
      <w:pPr>
        <w:jc w:val="center"/>
      </w:pPr>
      <w:r>
        <w:rPr>
          <w:rStyle w:val="s1"/>
        </w:rPr>
        <w:t> </w:t>
      </w:r>
    </w:p>
    <w:p w:rsidR="00000000" w:rsidRDefault="00F621A0">
      <w:pPr>
        <w:ind w:firstLine="426"/>
        <w:jc w:val="both"/>
      </w:pPr>
      <w:r>
        <w:t>Настоящий свод правил устанавливает комплекс рекомендаций по проектированию тепловых сетей, сооружений на тепловых сетях во взаимосвязи со всеми элементами систем централизованного теплоснабжения в части их взаимодействия в едином технологическом про</w:t>
      </w:r>
      <w:r>
        <w:t>цессе производства, распределения, транспортирования и потребления тепловой энергии, рационального использования топливно-энергетических ресурсов.</w:t>
      </w:r>
    </w:p>
    <w:p w:rsidR="00000000" w:rsidRDefault="00F621A0">
      <w:pPr>
        <w:ind w:firstLine="426"/>
        <w:jc w:val="both"/>
      </w:pPr>
      <w:r>
        <w:t>При разработке СП РК 4.02-104-2013 «Тепловые сети» использованы нормативные материалы ведущих отечественных и</w:t>
      </w:r>
      <w:r>
        <w:t xml:space="preserve"> зарубежных компаний, учтен многолетний опыт применения действующих норм проектными и эксплуатирующими организациями Казахстана.</w:t>
      </w:r>
    </w:p>
    <w:p w:rsidR="00000000" w:rsidRDefault="00F621A0">
      <w:pPr>
        <w:ind w:firstLine="426"/>
        <w:jc w:val="both"/>
      </w:pPr>
      <w:r>
        <w:t>В своде правил впервые введены нормы экологической и эксплуатационной безопасности, готовности (качества) теплоснабжения; расши</w:t>
      </w:r>
      <w:r>
        <w:t>рено применение критерия вероятности безотказной работы, сформулированы принципы и требования обеспечения живучести в нерасчетных (экстремальных) условиях, уточнены признаки систем централизованного теплоснабжения, введены нормы применения при проектирован</w:t>
      </w:r>
      <w:r>
        <w:t>ии тепловых сетей критериев надежности, даны критерии выбора теплоизоляционных конструкций с учетом противопожарной безопасности, рекомендованы меры по энергосбережению и повышению энергоэффективности с приведением примера оценки энергоэффективности теплов</w:t>
      </w:r>
      <w:r>
        <w:t>ых сетей.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jc w:val="center"/>
      </w:pPr>
      <w:r>
        <w:rPr>
          <w:rStyle w:val="s1"/>
        </w:rPr>
        <w:t>1. ОБЛАСТЬ ПРИМЕНЕНИЯ</w:t>
      </w:r>
    </w:p>
    <w:p w:rsidR="00000000" w:rsidRDefault="00F621A0">
      <w:pPr>
        <w:jc w:val="center"/>
      </w:pPr>
      <w:r>
        <w:rPr>
          <w:rStyle w:val="s1"/>
        </w:rPr>
        <w:t> </w:t>
      </w:r>
    </w:p>
    <w:p w:rsidR="00000000" w:rsidRDefault="00F621A0">
      <w:pPr>
        <w:ind w:firstLine="426"/>
        <w:jc w:val="both"/>
      </w:pPr>
      <w:r>
        <w:t xml:space="preserve">1.1 Настоящий свод правил разработан в соответствии с требованиями нормативных документов в строительстве, действующих на территории Республики Казахстан и предназначен для проектирования тепловых сетей, сооружений на </w:t>
      </w:r>
      <w:r>
        <w:t>тепловых сетях во взаимосвязи со всеми элементами системы централизованного теплоснабжения (далее - СЦТ).</w:t>
      </w:r>
    </w:p>
    <w:p w:rsidR="00000000" w:rsidRDefault="00F621A0">
      <w:pPr>
        <w:ind w:firstLine="426"/>
        <w:jc w:val="both"/>
      </w:pPr>
      <w:r>
        <w:t>1.2 Настоящий свод правил распространяется на тепловые сети (со всеми сопутствующими конструкциями) от выходных запорных задвижек (исключая их) коллек</w:t>
      </w:r>
      <w:r>
        <w:t>торов источника теплоты или от наружных стен источника теплоты до выходных запорных задвижек (включая их) центральных тепловых пунктов и до входных запорных органов индивидуальных тепловых пунктов (узлов вводов) зданий (секции зданий) и сооружений, транспо</w:t>
      </w:r>
      <w:r>
        <w:t>ртирующие горячую воду с температурой до 200°С и давлением до 2,5 МПа включительно, водяной пар с температурой до 440°С и давлением до 6,3 МПа включительно, конденсат водяного пара.</w:t>
      </w:r>
    </w:p>
    <w:p w:rsidR="00000000" w:rsidRDefault="00F621A0">
      <w:pPr>
        <w:ind w:firstLine="426"/>
        <w:jc w:val="both"/>
      </w:pPr>
      <w:r>
        <w:t>1.3 В настоящем своде правил рассматриваются системы централизованного теп</w:t>
      </w:r>
      <w:r>
        <w:t>лоснабжения в части их взаимодействия в едином технологическом процессе производства, распределения, транспортирования и потребления теплоты.</w:t>
      </w:r>
    </w:p>
    <w:p w:rsidR="00000000" w:rsidRDefault="00F621A0">
      <w:pPr>
        <w:ind w:firstLine="426"/>
        <w:jc w:val="both"/>
      </w:pPr>
      <w:r>
        <w:t>1.4 Настоящий свод правил следует соблюдать при проектировании новых и реконструкции, модернизации и техническом п</w:t>
      </w:r>
      <w:r>
        <w:t>еревооружении, и капитальном ремонте существующих тепловых сетей (включая сооружения на тепловых сетях).</w:t>
      </w:r>
    </w:p>
    <w:p w:rsidR="00000000" w:rsidRDefault="00F621A0">
      <w:pPr>
        <w:ind w:firstLine="426"/>
        <w:jc w:val="both"/>
      </w:pPr>
      <w:r>
        <w:t> </w:t>
      </w:r>
    </w:p>
    <w:p w:rsidR="00000000" w:rsidRDefault="00F621A0">
      <w:pPr>
        <w:ind w:firstLine="426"/>
        <w:jc w:val="both"/>
      </w:pPr>
      <w:r>
        <w:rPr>
          <w:color w:val="auto"/>
        </w:rPr>
        <w:t> </w:t>
      </w:r>
    </w:p>
    <w:p w:rsidR="00000000" w:rsidRDefault="00F621A0">
      <w:pPr>
        <w:ind w:firstLine="397"/>
        <w:jc w:val="both"/>
      </w:pPr>
      <w:r>
        <w:rPr>
          <w:rStyle w:val="s3"/>
        </w:rPr>
        <w:t xml:space="preserve">Раздел 2 изложен в редакции </w:t>
      </w:r>
      <w:hyperlink r:id="rId32" w:anchor="sub_id=307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33" w:anchor="sub_id=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jc w:val="center"/>
      </w:pPr>
      <w:r>
        <w:rPr>
          <w:rStyle w:val="s1"/>
        </w:rPr>
        <w:t>2</w:t>
      </w:r>
      <w:r>
        <w:rPr>
          <w:rStyle w:val="s1"/>
        </w:rPr>
        <w:t xml:space="preserve"> Нормативные ссылки</w:t>
      </w:r>
    </w:p>
    <w:p w:rsidR="00000000" w:rsidRDefault="00F621A0">
      <w:pPr>
        <w:ind w:firstLine="397"/>
        <w:jc w:val="both"/>
      </w:pPr>
      <w:r>
        <w:t> </w:t>
      </w:r>
    </w:p>
    <w:p w:rsidR="00000000" w:rsidRDefault="00F621A0">
      <w:pPr>
        <w:ind w:firstLine="397"/>
        <w:jc w:val="both"/>
      </w:pPr>
      <w:r>
        <w:rPr>
          <w:rStyle w:val="s0"/>
        </w:rPr>
        <w:t>Для применения настоящего свода правил необходимы следующие ссылочные нормативные документы и стандарты:</w:t>
      </w:r>
    </w:p>
    <w:p w:rsidR="00000000" w:rsidRDefault="00F621A0">
      <w:pPr>
        <w:ind w:firstLine="397"/>
        <w:jc w:val="both"/>
      </w:pPr>
      <w:hyperlink r:id="rId34" w:anchor="sub_id=100" w:history="1">
        <w:r>
          <w:rPr>
            <w:rStyle w:val="a6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металлических конструкций», утвержденный постановлением Правительства Республики Казахстан от 31 декабря 2008 года № 1353.</w:t>
      </w:r>
    </w:p>
    <w:p w:rsidR="00000000" w:rsidRDefault="00F621A0">
      <w:pPr>
        <w:ind w:firstLine="397"/>
        <w:jc w:val="both"/>
      </w:pPr>
      <w:hyperlink r:id="rId35" w:anchor="sub_id=100" w:history="1">
        <w:r>
          <w:rPr>
            <w:rStyle w:val="a6"/>
          </w:rPr>
          <w:t>Правила</w:t>
        </w:r>
      </w:hyperlink>
      <w:r>
        <w:rPr>
          <w:rStyle w:val="s0"/>
        </w:rPr>
        <w:t xml:space="preserve"> обеспечения промышленной безопасности при эксплуатации оборудования, работающего под давлением, утвержденные приказом Министра по инвестициям и развитию Республики Казахс</w:t>
      </w:r>
      <w:r>
        <w:rPr>
          <w:rStyle w:val="s0"/>
        </w:rPr>
        <w:t>тан от 30 декабря 2014 года № 358.</w:t>
      </w:r>
    </w:p>
    <w:p w:rsidR="00000000" w:rsidRDefault="00F621A0">
      <w:pPr>
        <w:ind w:firstLine="397"/>
        <w:jc w:val="both"/>
      </w:pPr>
      <w:hyperlink r:id="rId36" w:history="1">
        <w:r>
          <w:rPr>
            <w:rStyle w:val="a6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приказом Министра внутренних дел Республики Казахстан от 23 июня 2017 года № </w:t>
      </w:r>
      <w:r>
        <w:rPr>
          <w:rStyle w:val="s0"/>
        </w:rPr>
        <w:t>439.</w:t>
      </w:r>
    </w:p>
    <w:p w:rsidR="00000000" w:rsidRDefault="00F621A0">
      <w:pPr>
        <w:ind w:firstLine="397"/>
        <w:jc w:val="both"/>
      </w:pPr>
      <w:hyperlink r:id="rId37" w:anchor="sub_id=100" w:history="1">
        <w:r>
          <w:rPr>
            <w:rStyle w:val="a6"/>
          </w:rPr>
          <w:t>Правила</w:t>
        </w:r>
      </w:hyperlink>
      <w:r>
        <w:rPr>
          <w:rStyle w:val="s0"/>
        </w:rPr>
        <w:t xml:space="preserve"> устройства электроустановок, утвержденные приказом Министерства энергетики Республики Казахстан от 20 марта 2015 года № 230.</w:t>
      </w:r>
    </w:p>
    <w:p w:rsidR="00000000" w:rsidRDefault="00F621A0">
      <w:pPr>
        <w:ind w:firstLine="397"/>
        <w:jc w:val="both"/>
      </w:pPr>
      <w:hyperlink r:id="rId38" w:history="1">
        <w:r>
          <w:rPr>
            <w:rStyle w:val="a6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</w:t>
      </w:r>
      <w:r>
        <w:rPr>
          <w:rStyle w:val="s0"/>
        </w:rPr>
        <w:t>ных объектов», утвержденные приказом Министерства национальной экономики РК от 16 марта 2015 года № 209.</w:t>
      </w:r>
    </w:p>
    <w:p w:rsidR="00000000" w:rsidRDefault="00F621A0">
      <w:pPr>
        <w:ind w:firstLine="397"/>
        <w:jc w:val="both"/>
      </w:pPr>
      <w:hyperlink r:id="rId39" w:history="1">
        <w:r>
          <w:rPr>
            <w:rStyle w:val="a6"/>
          </w:rPr>
          <w:t>СН РК 2.01-01-2013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:rsidR="00000000" w:rsidRDefault="00F621A0">
      <w:pPr>
        <w:ind w:firstLine="397"/>
        <w:jc w:val="both"/>
      </w:pPr>
      <w:hyperlink r:id="rId40" w:history="1">
        <w:r>
          <w:rPr>
            <w:rStyle w:val="a6"/>
          </w:rPr>
          <w:t>СН РК 2.02-01-2014</w:t>
        </w:r>
      </w:hyperlink>
      <w:r>
        <w:rPr>
          <w:rStyle w:val="s0"/>
        </w:rPr>
        <w:t xml:space="preserve"> Пожарная безопасность зданий и сооружений.</w:t>
      </w:r>
    </w:p>
    <w:p w:rsidR="00000000" w:rsidRDefault="00F621A0">
      <w:pPr>
        <w:ind w:firstLine="397"/>
        <w:jc w:val="both"/>
      </w:pPr>
      <w:hyperlink r:id="rId41" w:history="1">
        <w:r>
          <w:rPr>
            <w:rStyle w:val="a6"/>
          </w:rPr>
          <w:t>СН РК 2.04-04-2013</w:t>
        </w:r>
      </w:hyperlink>
      <w:r>
        <w:rPr>
          <w:rStyle w:val="s0"/>
        </w:rPr>
        <w:t xml:space="preserve"> Строительная теплотехника.</w:t>
      </w:r>
    </w:p>
    <w:p w:rsidR="00000000" w:rsidRDefault="00F621A0">
      <w:pPr>
        <w:ind w:firstLine="397"/>
        <w:jc w:val="both"/>
      </w:pPr>
      <w:hyperlink r:id="rId42" w:history="1">
        <w:r>
          <w:rPr>
            <w:rStyle w:val="a6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F621A0">
      <w:pPr>
        <w:ind w:firstLine="397"/>
        <w:jc w:val="both"/>
      </w:pPr>
      <w:hyperlink r:id="rId43" w:history="1">
        <w:r>
          <w:rPr>
            <w:rStyle w:val="a6"/>
          </w:rPr>
          <w:t>СН РК 4.02-04-2013</w:t>
        </w:r>
      </w:hyperlink>
      <w:r>
        <w:rPr>
          <w:rStyle w:val="s0"/>
        </w:rPr>
        <w:t xml:space="preserve"> Тепловые сети.</w:t>
      </w:r>
    </w:p>
    <w:p w:rsidR="00000000" w:rsidRDefault="00F621A0">
      <w:pPr>
        <w:ind w:firstLine="397"/>
        <w:jc w:val="both"/>
      </w:pPr>
      <w:hyperlink r:id="rId44" w:history="1">
        <w:r>
          <w:rPr>
            <w:rStyle w:val="a6"/>
          </w:rPr>
          <w:t>СН РК 5.01-01-2013</w:t>
        </w:r>
      </w:hyperlink>
      <w:r>
        <w:rPr>
          <w:rStyle w:val="s0"/>
        </w:rPr>
        <w:t xml:space="preserve"> Земляные сооружения. Основания и фундаменты.</w:t>
      </w:r>
    </w:p>
    <w:p w:rsidR="00000000" w:rsidRDefault="00F621A0">
      <w:pPr>
        <w:ind w:firstLine="397"/>
        <w:jc w:val="both"/>
      </w:pPr>
      <w:hyperlink r:id="rId45" w:history="1">
        <w:r>
          <w:rPr>
            <w:rStyle w:val="a6"/>
          </w:rPr>
          <w:t>СП РК 2.01-101-2013</w:t>
        </w:r>
      </w:hyperlink>
      <w:r>
        <w:rPr>
          <w:rStyle w:val="s0"/>
        </w:rPr>
        <w:t xml:space="preserve"> Защита строительных конструкций от коррози</w:t>
      </w:r>
      <w:r>
        <w:rPr>
          <w:rStyle w:val="s0"/>
        </w:rPr>
        <w:t>и.</w:t>
      </w:r>
    </w:p>
    <w:p w:rsidR="00000000" w:rsidRDefault="00F621A0">
      <w:pPr>
        <w:ind w:firstLine="397"/>
        <w:jc w:val="both"/>
      </w:pPr>
      <w:hyperlink r:id="rId46" w:history="1">
        <w:r>
          <w:rPr>
            <w:rStyle w:val="a6"/>
          </w:rPr>
          <w:t>СП РК 2.02-101-2014</w:t>
        </w:r>
      </w:hyperlink>
      <w:r>
        <w:rPr>
          <w:rStyle w:val="s0"/>
        </w:rPr>
        <w:t xml:space="preserve"> Пожарная безопасность зданий и сооружений.</w:t>
      </w:r>
    </w:p>
    <w:p w:rsidR="00000000" w:rsidRDefault="00F621A0">
      <w:pPr>
        <w:ind w:firstLine="397"/>
        <w:jc w:val="both"/>
      </w:pPr>
      <w:hyperlink r:id="rId47" w:history="1">
        <w:r>
          <w:rPr>
            <w:rStyle w:val="a6"/>
          </w:rPr>
          <w:t>СП РК 2.04-01-2017</w:t>
        </w:r>
      </w:hyperlink>
      <w:r>
        <w:rPr>
          <w:rStyle w:val="s0"/>
        </w:rPr>
        <w:t xml:space="preserve"> Строительная климатология.</w:t>
      </w:r>
    </w:p>
    <w:p w:rsidR="00000000" w:rsidRDefault="00F621A0">
      <w:pPr>
        <w:ind w:firstLine="397"/>
        <w:jc w:val="both"/>
      </w:pPr>
      <w:hyperlink r:id="rId48" w:history="1">
        <w:r>
          <w:rPr>
            <w:rStyle w:val="a6"/>
          </w:rPr>
          <w:t>СП РК 2.04-104- 2012</w:t>
        </w:r>
      </w:hyperlink>
      <w:r>
        <w:rPr>
          <w:rStyle w:val="s0"/>
        </w:rPr>
        <w:t xml:space="preserve"> «Естественное и искусственное освещение.</w:t>
      </w:r>
    </w:p>
    <w:p w:rsidR="00000000" w:rsidRDefault="00F621A0">
      <w:pPr>
        <w:ind w:firstLine="397"/>
        <w:jc w:val="both"/>
      </w:pPr>
      <w:hyperlink r:id="rId49" w:history="1">
        <w:r>
          <w:rPr>
            <w:rStyle w:val="a6"/>
          </w:rPr>
          <w:t>СП РК 2.04-105- 2012</w:t>
        </w:r>
      </w:hyperlink>
      <w:r>
        <w:rPr>
          <w:rStyle w:val="s0"/>
        </w:rPr>
        <w:t xml:space="preserve"> Проектирование звукоизоляции ограждающих конструкций жилы</w:t>
      </w:r>
      <w:r>
        <w:rPr>
          <w:rStyle w:val="s0"/>
        </w:rPr>
        <w:t>х и общественных зданий.</w:t>
      </w:r>
    </w:p>
    <w:p w:rsidR="00000000" w:rsidRDefault="00F621A0">
      <w:pPr>
        <w:ind w:firstLine="397"/>
        <w:jc w:val="both"/>
      </w:pPr>
      <w:hyperlink r:id="rId50" w:history="1">
        <w:r>
          <w:rPr>
            <w:rStyle w:val="a6"/>
          </w:rPr>
          <w:t>СП РК 4.01-101-2012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F621A0">
      <w:pPr>
        <w:ind w:firstLine="397"/>
        <w:jc w:val="both"/>
      </w:pPr>
      <w:hyperlink r:id="rId51" w:history="1">
        <w:r>
          <w:rPr>
            <w:rStyle w:val="a6"/>
          </w:rPr>
          <w:t>СП РК 4.02-101-2012</w:t>
        </w:r>
      </w:hyperlink>
      <w:r>
        <w:rPr>
          <w:rStyle w:val="s0"/>
        </w:rPr>
        <w:t xml:space="preserve"> Отоп</w:t>
      </w:r>
      <w:r>
        <w:rPr>
          <w:rStyle w:val="s0"/>
        </w:rPr>
        <w:t>ление, вентиляция и кондиционирование воздуха.</w:t>
      </w:r>
    </w:p>
    <w:p w:rsidR="00000000" w:rsidRDefault="00F621A0">
      <w:pPr>
        <w:ind w:firstLine="397"/>
        <w:jc w:val="both"/>
      </w:pPr>
      <w:hyperlink r:id="rId52" w:history="1">
        <w:r>
          <w:rPr>
            <w:rStyle w:val="a6"/>
          </w:rPr>
          <w:t>СП РК 4.02-102-2012</w:t>
        </w:r>
      </w:hyperlink>
      <w:r>
        <w:rPr>
          <w:rStyle w:val="s0"/>
        </w:rPr>
        <w:t xml:space="preserve"> Проектирование тепловой изоляции оборудования и трубопроводов.</w:t>
      </w:r>
    </w:p>
    <w:p w:rsidR="00000000" w:rsidRDefault="00F621A0">
      <w:pPr>
        <w:ind w:firstLine="397"/>
        <w:jc w:val="both"/>
      </w:pPr>
      <w:hyperlink r:id="rId53" w:history="1">
        <w:r>
          <w:rPr>
            <w:rStyle w:val="a6"/>
          </w:rPr>
          <w:t>СП РК 4.02-104-2013</w:t>
        </w:r>
      </w:hyperlink>
      <w:r>
        <w:rPr>
          <w:rStyle w:val="s0"/>
        </w:rPr>
        <w:t xml:space="preserve"> Тепловые сети.</w:t>
      </w:r>
    </w:p>
    <w:p w:rsidR="00000000" w:rsidRDefault="00F621A0">
      <w:pPr>
        <w:ind w:firstLine="397"/>
        <w:jc w:val="both"/>
      </w:pPr>
      <w:hyperlink r:id="rId54" w:history="1">
        <w:r>
          <w:rPr>
            <w:rStyle w:val="a6"/>
          </w:rPr>
          <w:t>СП РК 4.02-108-2014</w:t>
        </w:r>
      </w:hyperlink>
      <w:r>
        <w:rPr>
          <w:rStyle w:val="s0"/>
        </w:rPr>
        <w:t xml:space="preserve"> Проектирование тепловых пунктов.</w:t>
      </w:r>
    </w:p>
    <w:p w:rsidR="00000000" w:rsidRDefault="00F621A0">
      <w:pPr>
        <w:ind w:firstLine="397"/>
        <w:jc w:val="both"/>
      </w:pPr>
      <w:hyperlink r:id="rId55" w:history="1">
        <w:r>
          <w:rPr>
            <w:rStyle w:val="a6"/>
          </w:rPr>
          <w:t>СП РК 5.01-101-2013</w:t>
        </w:r>
      </w:hyperlink>
      <w:r>
        <w:rPr>
          <w:rStyle w:val="s0"/>
        </w:rPr>
        <w:t xml:space="preserve"> Земляные соору</w:t>
      </w:r>
      <w:r>
        <w:rPr>
          <w:rStyle w:val="s0"/>
        </w:rPr>
        <w:t>жения, основания и фундаменты.</w:t>
      </w:r>
    </w:p>
    <w:p w:rsidR="00000000" w:rsidRDefault="00F621A0">
      <w:pPr>
        <w:ind w:firstLine="397"/>
        <w:jc w:val="both"/>
      </w:pPr>
      <w:hyperlink r:id="rId56" w:history="1">
        <w:r>
          <w:rPr>
            <w:rStyle w:val="a6"/>
          </w:rPr>
          <w:t>РД 34 РК 09.102-96</w:t>
        </w:r>
      </w:hyperlink>
      <w:r>
        <w:rPr>
          <w:rStyle w:val="s0"/>
        </w:rPr>
        <w:t xml:space="preserve"> Правила учета тепловой энергии и теплоносителя.</w:t>
      </w:r>
    </w:p>
    <w:p w:rsidR="00000000" w:rsidRDefault="00F621A0">
      <w:pPr>
        <w:ind w:firstLine="397"/>
        <w:jc w:val="both"/>
      </w:pPr>
      <w:hyperlink r:id="rId57" w:history="1">
        <w:r>
          <w:rPr>
            <w:rStyle w:val="a6"/>
          </w:rPr>
          <w:t>РД 10-400-01</w:t>
        </w:r>
      </w:hyperlink>
      <w:r>
        <w:rPr>
          <w:rStyle w:val="s0"/>
        </w:rPr>
        <w:t xml:space="preserve"> </w:t>
      </w:r>
      <w:r>
        <w:rPr>
          <w:rStyle w:val="s0"/>
        </w:rPr>
        <w:t>Нормы расчета на прочность трубопроводов тепловых сетей.</w:t>
      </w:r>
    </w:p>
    <w:p w:rsidR="00000000" w:rsidRDefault="00F621A0">
      <w:pPr>
        <w:ind w:firstLine="397"/>
        <w:jc w:val="both"/>
      </w:pPr>
      <w:hyperlink r:id="rId58" w:history="1">
        <w:r>
          <w:rPr>
            <w:rStyle w:val="a6"/>
          </w:rPr>
          <w:t>ГОСТ 9238-2013</w:t>
        </w:r>
      </w:hyperlink>
      <w:r>
        <w:rPr>
          <w:rStyle w:val="s0"/>
        </w:rPr>
        <w:t xml:space="preserve"> Габариты железнодорожного подвижного состава и приближения строений.</w:t>
      </w:r>
    </w:p>
    <w:p w:rsidR="00000000" w:rsidRDefault="00F621A0">
      <w:pPr>
        <w:ind w:firstLine="397"/>
        <w:jc w:val="both"/>
      </w:pPr>
      <w:hyperlink r:id="rId59" w:history="1">
        <w:r>
          <w:rPr>
            <w:rStyle w:val="a6"/>
          </w:rPr>
          <w:t>ГОСТ 9720-76</w:t>
        </w:r>
      </w:hyperlink>
      <w:r>
        <w:rPr>
          <w:rStyle w:val="s0"/>
        </w:rPr>
        <w:t xml:space="preserve"> Габариты приближения строений и подвижного состава железных дорог колеи 750 мм.</w:t>
      </w:r>
    </w:p>
    <w:p w:rsidR="00000000" w:rsidRDefault="00F621A0">
      <w:pPr>
        <w:ind w:firstLine="397"/>
        <w:jc w:val="both"/>
      </w:pPr>
      <w:hyperlink r:id="rId60" w:history="1">
        <w:r>
          <w:rPr>
            <w:rStyle w:val="a6"/>
          </w:rPr>
          <w:t>ГОСТ 23120-78</w:t>
        </w:r>
      </w:hyperlink>
      <w:r>
        <w:rPr>
          <w:rStyle w:val="s0"/>
        </w:rPr>
        <w:t xml:space="preserve"> </w:t>
      </w:r>
      <w:r>
        <w:rPr>
          <w:rStyle w:val="s0"/>
        </w:rPr>
        <w:t>Лестницы маршевые, площадки и ограждения стальные. Технические условия.</w:t>
      </w:r>
    </w:p>
    <w:p w:rsidR="00000000" w:rsidRDefault="00F621A0">
      <w:pPr>
        <w:ind w:firstLine="397"/>
        <w:jc w:val="both"/>
      </w:pPr>
      <w:hyperlink r:id="rId61" w:history="1">
        <w:r>
          <w:rPr>
            <w:rStyle w:val="a6"/>
          </w:rPr>
          <w:t>ГОСТ 30494-2011</w:t>
        </w:r>
      </w:hyperlink>
      <w:r>
        <w:rPr>
          <w:rStyle w:val="s0"/>
        </w:rPr>
        <w:t xml:space="preserve"> Здания жилые и общественные. Параметры микроклимата в помещениях.</w:t>
      </w:r>
    </w:p>
    <w:p w:rsidR="00000000" w:rsidRDefault="00F621A0">
      <w:pPr>
        <w:ind w:firstLine="397"/>
        <w:jc w:val="both"/>
      </w:pPr>
      <w:hyperlink r:id="rId62" w:history="1">
        <w:r>
          <w:rPr>
            <w:rStyle w:val="a6"/>
          </w:rPr>
          <w:t>ГОСТ 30732-2006</w:t>
        </w:r>
      </w:hyperlink>
      <w:r>
        <w:rPr>
          <w:rStyle w:val="s0"/>
        </w:rPr>
        <w:t xml:space="preserve"> Трубы и фасонные изделия стальные с тепловой изоляцией из пенополиуретана в полиэтиленовой оболочке. Технические условия.</w:t>
      </w:r>
    </w:p>
    <w:p w:rsidR="00000000" w:rsidRDefault="00F621A0">
      <w:pPr>
        <w:ind w:firstLine="426"/>
        <w:jc w:val="both"/>
      </w:pPr>
      <w:r>
        <w:rPr>
          <w:rStyle w:val="s0"/>
        </w:rPr>
        <w:t>Примечание - При пользовании целесообразно проверить действие ссылочных документов по инфо</w:t>
      </w:r>
      <w:r>
        <w:rPr>
          <w:rStyle w:val="s0"/>
        </w:rPr>
        <w:t>рмационным каталогам «Перечень нормативных правовых актов и нормативных технических документов в области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</w:t>
      </w:r>
      <w:r>
        <w:rPr>
          <w:rStyle w:val="s0"/>
        </w:rPr>
        <w:t xml:space="preserve">еспублики Казахстан» и «Указателю межгосударственных нормативных документов по стандартизации Республики Казахстан», </w:t>
      </w:r>
      <w:r>
        <w:rPr>
          <w:rStyle w:val="s0"/>
        </w:rPr>
        <w:lastRenderedPageBreak/>
        <w:t>составляемым ежегодно по состоянию на текущий год и соответствующим ежемесячно издаваемым информационным бюллетеням - журналам и информацио</w:t>
      </w:r>
      <w:r>
        <w:rPr>
          <w:rStyle w:val="s0"/>
        </w:rPr>
        <w:t>нным указателям стандартов, опубликованным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</w:t>
      </w:r>
      <w:r>
        <w:rPr>
          <w:rStyle w:val="s0"/>
        </w:rPr>
        <w:t>ение, в котором дана ссылка на него, применяется в части, не затрагивающей эту ссылку</w:t>
      </w:r>
      <w:r>
        <w:t>.</w:t>
      </w:r>
    </w:p>
    <w:p w:rsidR="00000000" w:rsidRDefault="00F621A0">
      <w:pPr>
        <w:ind w:firstLine="426"/>
        <w:jc w:val="both"/>
      </w:pPr>
      <w:r>
        <w:rPr>
          <w:b/>
          <w:bCs/>
        </w:rPr>
        <w:t> </w:t>
      </w:r>
    </w:p>
    <w:p w:rsidR="00000000" w:rsidRDefault="00F621A0">
      <w:pPr>
        <w:ind w:firstLine="426"/>
        <w:jc w:val="both"/>
      </w:pPr>
      <w:r>
        <w:rPr>
          <w:b/>
          <w:bCs/>
        </w:rPr>
        <w:t> </w:t>
      </w:r>
    </w:p>
    <w:p w:rsidR="00000000" w:rsidRDefault="00F621A0">
      <w:pPr>
        <w:jc w:val="center"/>
      </w:pPr>
      <w:r>
        <w:rPr>
          <w:rStyle w:val="s1"/>
        </w:rPr>
        <w:t>3. ТЕРМИНЫ И ОПРЕДЕЛЕНИЯ</w:t>
      </w:r>
    </w:p>
    <w:p w:rsidR="00000000" w:rsidRDefault="00F621A0">
      <w:pPr>
        <w:ind w:firstLine="426"/>
        <w:jc w:val="both"/>
      </w:pPr>
      <w:r>
        <w:t> </w:t>
      </w:r>
    </w:p>
    <w:p w:rsidR="00000000" w:rsidRDefault="00F621A0">
      <w:pPr>
        <w:ind w:firstLine="426"/>
        <w:jc w:val="both"/>
      </w:pPr>
      <w:r>
        <w:t>В настоящем своде правил приняты следующие термины с соответствующими определениями:</w:t>
      </w:r>
    </w:p>
    <w:p w:rsidR="00000000" w:rsidRDefault="00F621A0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Автоматизированный узел управления (АУУ): </w:t>
      </w:r>
      <w:r>
        <w:t>Устройс</w:t>
      </w:r>
      <w:r>
        <w:t>тво с комплектом оборудования, устанавливаемое в месте подключения системы отоплении здания или его части к распределительным тепловым сетям от ЦТП и позволяющее изменить температурный и гидравлический режимы систем отопления, обеспечить учет и регулирован</w:t>
      </w:r>
      <w:r>
        <w:t>ие расхода тепловой энергии.</w:t>
      </w:r>
    </w:p>
    <w:p w:rsidR="00000000" w:rsidRDefault="00F621A0">
      <w:pPr>
        <w:ind w:firstLine="426"/>
        <w:jc w:val="both"/>
      </w:pPr>
      <w:r>
        <w:t xml:space="preserve">3.2 </w:t>
      </w:r>
      <w:r>
        <w:rPr>
          <w:b/>
          <w:bCs/>
        </w:rPr>
        <w:t>Узел</w:t>
      </w:r>
      <w:r>
        <w:t xml:space="preserve"> </w:t>
      </w:r>
      <w:r>
        <w:rPr>
          <w:b/>
          <w:bCs/>
        </w:rPr>
        <w:t xml:space="preserve">ввода: </w:t>
      </w:r>
      <w:r>
        <w:t>Устройство с комплектом оборудования, позволяющее осуществлять контроль параметров теплоносителя в здании или секции здания, или сооружении, а также, при необходимости, осуществлять распределение потоков теплоно</w:t>
      </w:r>
      <w:r>
        <w:t>сителя между потребителями. При подключении от ЦТП и отсутствии АУУ - узел ввода дополнительно осуществляет учет расхода тепловой энергии.</w:t>
      </w:r>
    </w:p>
    <w:p w:rsidR="00000000" w:rsidRDefault="00F621A0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Потребитель тепловой энергии: </w:t>
      </w:r>
      <w:r>
        <w:t>Лицо, приобретающее тепловую энергию, теплоноситель для использования на принадлежа</w:t>
      </w:r>
      <w:r>
        <w:t>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отопления.</w:t>
      </w:r>
    </w:p>
    <w:p w:rsidR="00000000" w:rsidRDefault="00F621A0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Теплопотребляющая установка: </w:t>
      </w:r>
      <w:r>
        <w:t>Устройство, предназначенное для использования тепловой</w:t>
      </w:r>
      <w:r>
        <w:t xml:space="preserve"> энергии, теплоносителя для нужд потребителя тепловой энергии.</w:t>
      </w:r>
    </w:p>
    <w:p w:rsidR="00000000" w:rsidRDefault="00F621A0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Энергетический аудит: </w:t>
      </w:r>
      <w:r>
        <w:t>Мероприятие по энергетическому обследованию объекта, по результатам которого составляется заключение по энергосбережению и повышению энергоэффективности.</w:t>
      </w:r>
    </w:p>
    <w:p w:rsidR="00000000" w:rsidRDefault="00F621A0">
      <w:pPr>
        <w:ind w:firstLine="426"/>
        <w:jc w:val="both"/>
      </w:pPr>
      <w:r>
        <w:t xml:space="preserve">3.6 </w:t>
      </w:r>
      <w:r>
        <w:rPr>
          <w:b/>
          <w:bCs/>
        </w:rPr>
        <w:t>Вторичные</w:t>
      </w:r>
      <w:r>
        <w:rPr>
          <w:b/>
          <w:bCs/>
        </w:rPr>
        <w:t xml:space="preserve"> энергетические ресурсы (ВЭР): </w:t>
      </w:r>
      <w:r>
        <w:t>Разница между поступающей энергией на процесс и полезно использованной.</w:t>
      </w:r>
    </w:p>
    <w:p w:rsidR="00000000" w:rsidRDefault="00F621A0">
      <w:pPr>
        <w:ind w:firstLine="426"/>
        <w:jc w:val="both"/>
      </w:pPr>
      <w:r>
        <w:t xml:space="preserve">3.7 </w:t>
      </w:r>
      <w:r>
        <w:rPr>
          <w:b/>
          <w:bCs/>
        </w:rPr>
        <w:t>Утилизация ВЭР:</w:t>
      </w:r>
      <w:r>
        <w:t xml:space="preserve"> Вовлечение ВЭР через специальные решения и технологии для полезного использования и повышения энергоэффективности.</w:t>
      </w:r>
    </w:p>
    <w:p w:rsidR="00000000" w:rsidRDefault="00F621A0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Абсорбционный </w:t>
      </w:r>
      <w:r>
        <w:rPr>
          <w:b/>
          <w:bCs/>
        </w:rPr>
        <w:t xml:space="preserve">тепловой насос (АБТН): </w:t>
      </w:r>
      <w:r>
        <w:t>Тепловой трансформатор, преобразовывающий низкопотенциальное тепло в тепло потребительских параметров или холод при использовании горячего источника, не требующий компрессора.</w:t>
      </w:r>
    </w:p>
    <w:p w:rsidR="00000000" w:rsidRDefault="00F621A0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Парокомпрессионный тепловой насос (ПКТН): </w:t>
      </w:r>
      <w:r>
        <w:t>Тепловой тр</w:t>
      </w:r>
      <w:r>
        <w:t>ансформатор, преобразовывающий низкопотенциальную энергию в тепловую энергию потребительских параметров, использующий компрессор.</w:t>
      </w:r>
    </w:p>
    <w:p w:rsidR="00000000" w:rsidRDefault="00F621A0">
      <w:pPr>
        <w:ind w:firstLine="426"/>
        <w:jc w:val="both"/>
      </w:pPr>
      <w:r>
        <w:rPr>
          <w:b/>
          <w:bCs/>
        </w:rPr>
        <w:t> </w:t>
      </w:r>
    </w:p>
    <w:p w:rsidR="00000000" w:rsidRDefault="00F621A0">
      <w:pPr>
        <w:jc w:val="center"/>
      </w:pPr>
      <w:r>
        <w:t> </w:t>
      </w:r>
    </w:p>
    <w:p w:rsidR="00000000" w:rsidRDefault="00F621A0">
      <w:pPr>
        <w:jc w:val="center"/>
      </w:pPr>
      <w:r>
        <w:rPr>
          <w:rStyle w:val="s1"/>
        </w:rPr>
        <w:t>4. ПРИЕМЛЕМЫЕ СТРОИТЕЛЬНЫЕ РЕШЕНИЯ</w:t>
      </w:r>
    </w:p>
    <w:p w:rsidR="00000000" w:rsidRDefault="00F621A0">
      <w:pPr>
        <w:ind w:firstLine="426"/>
        <w:jc w:val="both"/>
      </w:pPr>
      <w:r>
        <w:rPr>
          <w:b/>
          <w:bCs/>
        </w:rPr>
        <w:t> </w:t>
      </w:r>
    </w:p>
    <w:p w:rsidR="00000000" w:rsidRDefault="00F621A0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F621A0">
      <w:pPr>
        <w:ind w:firstLine="426"/>
        <w:jc w:val="both"/>
      </w:pPr>
      <w:r>
        <w:t>4.1.1 В настоящем своде правил установлены рекомендации, обеспечи</w:t>
      </w:r>
      <w:r>
        <w:t>вающие выполнение требований по:</w:t>
      </w:r>
    </w:p>
    <w:p w:rsidR="00000000" w:rsidRDefault="00F621A0">
      <w:pPr>
        <w:ind w:firstLine="426"/>
        <w:jc w:val="both"/>
      </w:pPr>
      <w:r>
        <w:t>- безопасности, надежности, а также живучести систем теплоснабжения;</w:t>
      </w:r>
    </w:p>
    <w:p w:rsidR="00000000" w:rsidRDefault="00F621A0">
      <w:pPr>
        <w:ind w:firstLine="426"/>
        <w:jc w:val="both"/>
      </w:pPr>
      <w:r>
        <w:t>- пожарной безопасности;</w:t>
      </w:r>
    </w:p>
    <w:p w:rsidR="00000000" w:rsidRDefault="00F621A0">
      <w:pPr>
        <w:ind w:firstLine="426"/>
        <w:jc w:val="both"/>
      </w:pPr>
      <w:r>
        <w:lastRenderedPageBreak/>
        <w:t>- безопасности при опасных природных процессах и явлениях и (или) техногенных воздействиях;</w:t>
      </w:r>
    </w:p>
    <w:p w:rsidR="00000000" w:rsidRDefault="00F621A0">
      <w:pPr>
        <w:ind w:firstLine="426"/>
        <w:jc w:val="both"/>
      </w:pPr>
      <w:r>
        <w:t>- безопасных для здоровья человека условий проживания и пребывания в зданиях и сооружениях;</w:t>
      </w:r>
    </w:p>
    <w:p w:rsidR="00000000" w:rsidRDefault="00F621A0">
      <w:pPr>
        <w:ind w:firstLine="426"/>
        <w:jc w:val="both"/>
      </w:pPr>
      <w:r>
        <w:t>- безопасности для пользователей зданиями и сооружениями;</w:t>
      </w:r>
    </w:p>
    <w:p w:rsidR="00000000" w:rsidRDefault="00F621A0">
      <w:pPr>
        <w:ind w:firstLine="426"/>
        <w:jc w:val="both"/>
      </w:pPr>
      <w:r>
        <w:t>- обеспечению энергетической эффективности;</w:t>
      </w:r>
    </w:p>
    <w:p w:rsidR="00000000" w:rsidRDefault="00F621A0">
      <w:pPr>
        <w:ind w:firstLine="426"/>
        <w:jc w:val="both"/>
      </w:pPr>
      <w:r>
        <w:t>- обеспечению энергосбережения и повышения энергетической эффе</w:t>
      </w:r>
      <w:r>
        <w:t>ктивности;</w:t>
      </w:r>
    </w:p>
    <w:p w:rsidR="00000000" w:rsidRDefault="00F621A0">
      <w:pPr>
        <w:ind w:firstLine="426"/>
        <w:jc w:val="both"/>
      </w:pPr>
      <w:r>
        <w:t>- обеспечению учета используемых энергетических ресурсов;</w:t>
      </w:r>
    </w:p>
    <w:p w:rsidR="00000000" w:rsidRDefault="00F621A0">
      <w:pPr>
        <w:ind w:firstLine="426"/>
        <w:jc w:val="both"/>
      </w:pPr>
      <w:r>
        <w:t>- обеспечению надежного теплоснабжения потребителей;</w:t>
      </w:r>
    </w:p>
    <w:p w:rsidR="00000000" w:rsidRDefault="00F621A0">
      <w:pPr>
        <w:ind w:firstLine="426"/>
        <w:jc w:val="both"/>
      </w:pPr>
      <w:r>
        <w:t>- обеспечению оптимальной работы систем теплоснабжения с учетом энергосбережения в текущем состоянии и на долгосрочную перспективу;</w:t>
      </w:r>
    </w:p>
    <w:p w:rsidR="00000000" w:rsidRDefault="00F621A0">
      <w:pPr>
        <w:ind w:firstLine="426"/>
        <w:jc w:val="both"/>
      </w:pPr>
      <w:r>
        <w:t xml:space="preserve">- </w:t>
      </w:r>
      <w:r>
        <w:t>обеспечению экологической безопасности.</w:t>
      </w:r>
    </w:p>
    <w:p w:rsidR="00000000" w:rsidRDefault="00F621A0">
      <w:pPr>
        <w:ind w:firstLine="426"/>
        <w:jc w:val="both"/>
      </w:pPr>
      <w:r>
        <w:t xml:space="preserve">4.1.2 Категория потребителей по надежности теплоснабжения определяется согласно требованиям </w:t>
      </w:r>
      <w:hyperlink r:id="rId63" w:history="1">
        <w:r>
          <w:rPr>
            <w:rStyle w:val="a6"/>
          </w:rPr>
          <w:t>СН РК 4.02-04</w:t>
        </w:r>
      </w:hyperlink>
      <w:r>
        <w:t>.</w:t>
      </w:r>
    </w:p>
    <w:p w:rsidR="00000000" w:rsidRDefault="00F621A0">
      <w:pPr>
        <w:ind w:firstLine="426"/>
        <w:jc w:val="both"/>
      </w:pPr>
      <w:r>
        <w:t>4.1.3 Расчетные тепловые нагрузки при разраб</w:t>
      </w:r>
      <w:r>
        <w:t>отке схем теплоснабжения определяются согласно требованиям СН РК 4.02-04.</w:t>
      </w:r>
    </w:p>
    <w:p w:rsidR="00000000" w:rsidRDefault="00F621A0">
      <w:pPr>
        <w:ind w:firstLine="426"/>
        <w:jc w:val="both"/>
      </w:pPr>
      <w:r>
        <w:t xml:space="preserve">ПРИМЕЧАНИЕ. Удельные тепловые характеристики зданий - см. </w:t>
      </w:r>
      <w:hyperlink r:id="rId64" w:anchor="sub_id=3" w:history="1">
        <w:r>
          <w:rPr>
            <w:rStyle w:val="a6"/>
          </w:rPr>
          <w:t>Приложение В</w:t>
        </w:r>
      </w:hyperlink>
      <w:r>
        <w:t xml:space="preserve"> настоящего Свода правил.</w:t>
      </w:r>
    </w:p>
    <w:p w:rsidR="00000000" w:rsidRDefault="00F621A0">
      <w:pPr>
        <w:ind w:firstLine="426"/>
        <w:jc w:val="both"/>
      </w:pPr>
      <w:r>
        <w:t>4.1.4 У</w:t>
      </w:r>
      <w:r>
        <w:t xml:space="preserve">казания по определению расчетных тепловых нагрузок при проектировании новых тепловых сетей и при реконструкции существующих - см. </w:t>
      </w:r>
      <w:hyperlink r:id="rId65" w:anchor="sub_id=1" w:history="1">
        <w:r>
          <w:rPr>
            <w:rStyle w:val="a6"/>
          </w:rPr>
          <w:t>Приложение А2</w:t>
        </w:r>
      </w:hyperlink>
      <w:r>
        <w:t>.</w:t>
      </w:r>
    </w:p>
    <w:p w:rsidR="00000000" w:rsidRDefault="00F621A0">
      <w:pPr>
        <w:ind w:firstLine="426"/>
        <w:jc w:val="both"/>
      </w:pPr>
      <w:r>
        <w:t>ПРИМЕЧАНИЕ 1. Расчетные тепловые</w:t>
      </w:r>
      <w:r>
        <w:t xml:space="preserve"> нагрузки для тепловых сетей по системам горячего водоснабжения следует определять, как сумму среднечасовых нагрузок отдельных зданий.</w:t>
      </w:r>
    </w:p>
    <w:p w:rsidR="00000000" w:rsidRDefault="00F621A0">
      <w:pPr>
        <w:ind w:firstLine="426"/>
        <w:jc w:val="both"/>
      </w:pPr>
      <w:r>
        <w:t>ПРИМЕЧАНИЕ 2. Нагрузки для тепловых сетей по системам горячего водоснабжения при известной площади зданий определяются со</w:t>
      </w:r>
      <w:r>
        <w:t xml:space="preserve">гласно генеральным планам застройки районов по удельным тепловым характеристикам - см. </w:t>
      </w:r>
      <w:hyperlink r:id="rId66" w:anchor="sub_id=4" w:history="1">
        <w:r>
          <w:rPr>
            <w:rStyle w:val="a6"/>
          </w:rPr>
          <w:t>Приложение Г</w:t>
        </w:r>
      </w:hyperlink>
      <w:r>
        <w:t xml:space="preserve"> настоящего Свода правил.</w:t>
      </w:r>
    </w:p>
    <w:p w:rsidR="00000000" w:rsidRDefault="00F621A0">
      <w:pPr>
        <w:ind w:firstLine="426"/>
        <w:jc w:val="both"/>
      </w:pPr>
      <w:r>
        <w:t>4.1.5 Указания по определению расчетных потерь теплоты в тепловых сетях - см. СН РК 4.02-04.</w:t>
      </w:r>
    </w:p>
    <w:p w:rsidR="00000000" w:rsidRDefault="00F621A0">
      <w:pPr>
        <w:ind w:firstLine="426"/>
        <w:jc w:val="both"/>
      </w:pPr>
      <w:r>
        <w:t>4.1.6 Мероприятия, которые должны быть обеспечены в случае аварии (отказа) в системе централизованного теплоснабжения в течение всего ремонтно-восстановительного п</w:t>
      </w:r>
      <w:r>
        <w:t>ериода - см. СН РК 4.02-04.</w:t>
      </w:r>
    </w:p>
    <w:p w:rsidR="00000000" w:rsidRDefault="00F621A0">
      <w:pPr>
        <w:ind w:firstLine="426"/>
        <w:jc w:val="both"/>
      </w:pPr>
      <w:r>
        <w:t>4.1.7 Условия взаимного резервирования источников теплоты, обеспечивающие аварийный режим - см. СН РК 4.02-04.</w:t>
      </w:r>
    </w:p>
    <w:p w:rsidR="00000000" w:rsidRDefault="00F621A0">
      <w:pPr>
        <w:ind w:firstLine="426"/>
        <w:jc w:val="both"/>
      </w:pPr>
      <w:r>
        <w:rPr>
          <w:color w:val="auto"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 xml:space="preserve">Таблица 1 - Допустимое снижение подачи тепла в зависимости </w:t>
      </w:r>
    </w:p>
    <w:p w:rsidR="00000000" w:rsidRDefault="00F621A0">
      <w:pPr>
        <w:ind w:firstLine="426"/>
        <w:jc w:val="center"/>
      </w:pPr>
      <w:r>
        <w:rPr>
          <w:b/>
          <w:bCs/>
        </w:rPr>
        <w:t>от температуры наружного воздуха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1273"/>
        <w:gridCol w:w="1283"/>
        <w:gridCol w:w="1283"/>
        <w:gridCol w:w="1423"/>
        <w:gridCol w:w="1387"/>
      </w:tblGrid>
      <w:tr w:rsidR="00000000">
        <w:trPr>
          <w:trHeight w:val="20"/>
        </w:trPr>
        <w:tc>
          <w:tcPr>
            <w:tcW w:w="14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Наименование показат</w:t>
            </w:r>
            <w:r>
              <w:rPr>
                <w:b/>
                <w:bCs/>
              </w:rPr>
              <w:t>еля</w:t>
            </w:r>
          </w:p>
        </w:tc>
        <w:tc>
          <w:tcPr>
            <w:tcW w:w="356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Расчетная температура наружного воздуха для проектирования отопления t</w:t>
            </w:r>
            <w:r>
              <w:rPr>
                <w:b/>
                <w:bCs/>
                <w:vertAlign w:val="subscript"/>
              </w:rPr>
              <w:t>0</w:t>
            </w:r>
            <w:r>
              <w:rPr>
                <w:b/>
                <w:bCs/>
              </w:rPr>
              <w:t xml:space="preserve"> °C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/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минус 10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минус 20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минус 30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минус 40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минус 50</w:t>
            </w:r>
          </w:p>
        </w:tc>
      </w:tr>
      <w:tr w:rsidR="00000000">
        <w:trPr>
          <w:trHeight w:val="20"/>
        </w:trPr>
        <w:tc>
          <w:tcPr>
            <w:tcW w:w="14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621A0">
            <w:r>
              <w:t>Допустимое снижение подачи теплоты, %, до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78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87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ПРИМЕЧАНИЕ. Таблица соответствует температуре наружного воздуха наиболее холодной пятидневки обеспеченностью 0,92.</w:t>
            </w:r>
          </w:p>
        </w:tc>
      </w:tr>
    </w:tbl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  <w:jc w:val="both"/>
      </w:pPr>
      <w:r>
        <w:rPr>
          <w:b/>
          <w:bCs/>
        </w:rPr>
        <w:t>4.2 Надежность и долговечность</w:t>
      </w:r>
    </w:p>
    <w:p w:rsidR="00000000" w:rsidRDefault="00F621A0">
      <w:pPr>
        <w:ind w:firstLine="426"/>
        <w:jc w:val="both"/>
      </w:pPr>
      <w:r>
        <w:t xml:space="preserve">4.2.1 Согласно </w:t>
      </w:r>
      <w:hyperlink r:id="rId67" w:history="1">
        <w:r>
          <w:rPr>
            <w:rStyle w:val="a6"/>
          </w:rPr>
          <w:t>СН РК 4.02-04</w:t>
        </w:r>
      </w:hyperlink>
      <w:r>
        <w:t xml:space="preserve"> способность проектируемых и действующих источников теплоты, тепловых сетей и в целом СЦТ обеспечивать в течение заданного времени требуемые режимы, параметры и качество теплосна</w:t>
      </w:r>
      <w:r>
        <w:t xml:space="preserve">бжения (отопления, вентиляции, горячего водоснабжения, а также технологических потребностей предприятий в паре и </w:t>
      </w:r>
      <w:r>
        <w:lastRenderedPageBreak/>
        <w:t>горячей воде) следует определять по трем показателям (критериям): вероятности безотказной работы [Р], коэффициенту готовности [Кг], живучести [</w:t>
      </w:r>
      <w:r>
        <w:t>Ж].</w:t>
      </w:r>
    </w:p>
    <w:p w:rsidR="00000000" w:rsidRDefault="00F621A0">
      <w:pPr>
        <w:ind w:firstLine="426"/>
        <w:jc w:val="both"/>
      </w:pPr>
      <w:r>
        <w:t>4.2.2 Расчет показателей системы с учетом надежности должен производиться для каждого потребителя.</w:t>
      </w:r>
    </w:p>
    <w:p w:rsidR="00000000" w:rsidRDefault="00F621A0">
      <w:pPr>
        <w:ind w:firstLine="426"/>
        <w:jc w:val="both"/>
      </w:pPr>
      <w:r>
        <w:t>4.2.3 Минимально допустимые показатели вероятности безотказной работы следует принимать для:</w:t>
      </w:r>
    </w:p>
    <w:p w:rsidR="00000000" w:rsidRDefault="00F621A0">
      <w:pPr>
        <w:ind w:firstLine="426"/>
        <w:jc w:val="both"/>
      </w:pPr>
      <w:r>
        <w:t>а) источника теплоты Р</w:t>
      </w:r>
      <w:r>
        <w:rPr>
          <w:vertAlign w:val="subscript"/>
        </w:rPr>
        <w:t>ит</w:t>
      </w:r>
      <w:r>
        <w:t xml:space="preserve"> = 0,97;</w:t>
      </w:r>
    </w:p>
    <w:p w:rsidR="00000000" w:rsidRDefault="00F621A0">
      <w:pPr>
        <w:ind w:firstLine="426"/>
        <w:jc w:val="both"/>
      </w:pPr>
      <w:r>
        <w:t>б) тепловых сетей Р</w:t>
      </w:r>
      <w:r>
        <w:rPr>
          <w:vertAlign w:val="subscript"/>
        </w:rPr>
        <w:t>тс</w:t>
      </w:r>
      <w:r>
        <w:t xml:space="preserve"> = 0,9</w:t>
      </w:r>
      <w:r>
        <w:t>;</w:t>
      </w:r>
    </w:p>
    <w:p w:rsidR="00000000" w:rsidRDefault="00F621A0">
      <w:pPr>
        <w:ind w:firstLine="426"/>
        <w:jc w:val="both"/>
      </w:pPr>
      <w:r>
        <w:t>в) потребителя теплоты Р</w:t>
      </w:r>
      <w:r>
        <w:rPr>
          <w:vertAlign w:val="subscript"/>
        </w:rPr>
        <w:t>пт</w:t>
      </w:r>
      <w:r>
        <w:t xml:space="preserve"> = 0,99;</w:t>
      </w:r>
    </w:p>
    <w:p w:rsidR="00000000" w:rsidRDefault="00F621A0">
      <w:pPr>
        <w:ind w:firstLine="426"/>
        <w:jc w:val="both"/>
      </w:pPr>
      <w:r>
        <w:t>г) СЦТ в целом Р</w:t>
      </w:r>
      <w:r>
        <w:rPr>
          <w:vertAlign w:val="subscript"/>
        </w:rPr>
        <w:t>сцт</w:t>
      </w:r>
      <w:r>
        <w:t xml:space="preserve"> = 0,9×0,97×0,99 = 0,86.</w:t>
      </w:r>
    </w:p>
    <w:p w:rsidR="00000000" w:rsidRDefault="00F621A0">
      <w:pPr>
        <w:ind w:firstLine="426"/>
        <w:jc w:val="both"/>
      </w:pPr>
      <w:r>
        <w:t>Заказчик вправе устанавливать в техническом задании на проектирование более высокие показатели.</w:t>
      </w:r>
    </w:p>
    <w:p w:rsidR="00000000" w:rsidRDefault="00F621A0">
      <w:pPr>
        <w:ind w:firstLine="426"/>
        <w:jc w:val="both"/>
      </w:pPr>
      <w:r>
        <w:t>4.2.4 Для обеспечения безотказности тепловых сетей следует определять:</w:t>
      </w:r>
    </w:p>
    <w:p w:rsidR="00000000" w:rsidRDefault="00F621A0">
      <w:pPr>
        <w:ind w:firstLine="426"/>
        <w:jc w:val="both"/>
      </w:pPr>
      <w:r>
        <w:t>а) преде</w:t>
      </w:r>
      <w:r>
        <w:t>льно допустимую длину нерезервированных участков теплопроводов (тупиковых, радиальных, транзитных) до каждого потребителя или теплового пункта;</w:t>
      </w:r>
    </w:p>
    <w:p w:rsidR="00000000" w:rsidRDefault="00F621A0">
      <w:pPr>
        <w:ind w:firstLine="426"/>
        <w:jc w:val="both"/>
      </w:pPr>
      <w:r>
        <w:t>б) места размещения резервных трубопроводных связей между радиальными теплопроводами;</w:t>
      </w:r>
    </w:p>
    <w:p w:rsidR="00000000" w:rsidRDefault="00F621A0">
      <w:pPr>
        <w:ind w:firstLine="426"/>
        <w:jc w:val="both"/>
      </w:pPr>
      <w:r>
        <w:t>в) достаточность диаметров</w:t>
      </w:r>
      <w:r>
        <w:t>, выбираемых при проектировании новых или реконструируемых существующих теплопроводов для обеспечения резервной подачи теплоты потребителям при отказах;</w:t>
      </w:r>
    </w:p>
    <w:p w:rsidR="00000000" w:rsidRDefault="00F621A0">
      <w:pPr>
        <w:ind w:firstLine="426"/>
        <w:jc w:val="both"/>
      </w:pPr>
      <w:r>
        <w:t>г) необходимость замены на конкретных участках конструкций тепловых сетей и теплопроводов на более наде</w:t>
      </w:r>
      <w:r>
        <w:t>жные, а также обоснованность перехода на надземную или тоннельную прокладку;</w:t>
      </w:r>
    </w:p>
    <w:p w:rsidR="00000000" w:rsidRDefault="00F621A0">
      <w:pPr>
        <w:ind w:firstLine="426"/>
        <w:jc w:val="both"/>
      </w:pPr>
      <w:r>
        <w:t>д) очередность ремонтов и замен теплопроводов, частично или полностью утративших свой ресурс;</w:t>
      </w:r>
    </w:p>
    <w:p w:rsidR="00000000" w:rsidRDefault="00F621A0">
      <w:pPr>
        <w:ind w:firstLine="426"/>
        <w:jc w:val="both"/>
      </w:pPr>
      <w:r>
        <w:t>е) необходимость проведения работ по дополнительному утеплению зданий.</w:t>
      </w:r>
    </w:p>
    <w:p w:rsidR="00000000" w:rsidRDefault="00F621A0">
      <w:pPr>
        <w:ind w:firstLine="426"/>
        <w:jc w:val="both"/>
      </w:pPr>
      <w:r>
        <w:t>4.2.5 Готовнос</w:t>
      </w:r>
      <w:r>
        <w:t>ть системы к исправной работе следует определять по числу часов ожидания готовности: источника теплоты, тепловых сетей, потребителей теплоты, а также - числу часов нерасчетных температур наружного воздуха в данной местности.</w:t>
      </w:r>
    </w:p>
    <w:p w:rsidR="00000000" w:rsidRDefault="00F621A0">
      <w:pPr>
        <w:ind w:firstLine="426"/>
        <w:jc w:val="both"/>
      </w:pPr>
      <w:r>
        <w:t>4.2.6 Минимально допустимый пок</w:t>
      </w:r>
      <w:r>
        <w:t>азатель готовности СЦТ к исправной работе Кг принимается 0,97.</w:t>
      </w:r>
    </w:p>
    <w:p w:rsidR="00000000" w:rsidRDefault="00F621A0">
      <w:pPr>
        <w:ind w:firstLine="426"/>
        <w:jc w:val="both"/>
      </w:pPr>
      <w:r>
        <w:t>4.2.7 Для расчета показателя готовности следует определять (учитывать):</w:t>
      </w:r>
    </w:p>
    <w:p w:rsidR="00000000" w:rsidRDefault="00F621A0">
      <w:pPr>
        <w:ind w:firstLine="426"/>
        <w:jc w:val="both"/>
      </w:pPr>
      <w:r>
        <w:t>а) готовность СЦТ к отопительному сезону;</w:t>
      </w:r>
    </w:p>
    <w:p w:rsidR="00000000" w:rsidRDefault="00F621A0">
      <w:pPr>
        <w:ind w:firstLine="426"/>
        <w:jc w:val="both"/>
      </w:pPr>
      <w:r>
        <w:t>б) достаточность установленной тепловой мощности источника теплоты для обеспече</w:t>
      </w:r>
      <w:r>
        <w:t>ния исправного функционирования СЦТ при нерасчетных похолоданиях;</w:t>
      </w:r>
    </w:p>
    <w:p w:rsidR="00000000" w:rsidRDefault="00F621A0">
      <w:pPr>
        <w:ind w:firstLine="426"/>
        <w:jc w:val="both"/>
      </w:pPr>
      <w:r>
        <w:t>в) способность тепловых сетей обеспечить исправное функционирование СЦТ при нерасчетных похолоданиях;</w:t>
      </w:r>
    </w:p>
    <w:p w:rsidR="00000000" w:rsidRDefault="00F621A0">
      <w:pPr>
        <w:ind w:firstLine="426"/>
        <w:jc w:val="both"/>
      </w:pPr>
      <w:r>
        <w:t>г) организационные и технические меры, необходимые для обеспечения исправного функционир</w:t>
      </w:r>
      <w:r>
        <w:t>ования СЦТ на уровне заданной готовности;</w:t>
      </w:r>
    </w:p>
    <w:p w:rsidR="00000000" w:rsidRDefault="00F621A0">
      <w:pPr>
        <w:ind w:firstLine="426"/>
        <w:jc w:val="both"/>
      </w:pPr>
      <w:r>
        <w:t>д) максимально допустимое число часов готовности для источника теплоты;</w:t>
      </w:r>
    </w:p>
    <w:p w:rsidR="00000000" w:rsidRDefault="00F621A0">
      <w:pPr>
        <w:ind w:firstLine="426"/>
        <w:jc w:val="both"/>
      </w:pPr>
      <w:r>
        <w:t>е) температуру наружного воздуха, при которой обеспечивается заданная внутренняя температура воздуха.</w:t>
      </w:r>
    </w:p>
    <w:p w:rsidR="00000000" w:rsidRDefault="00F621A0">
      <w:pPr>
        <w:ind w:firstLine="426"/>
        <w:jc w:val="both"/>
      </w:pPr>
      <w:r>
        <w:rPr>
          <w:b/>
          <w:bCs/>
        </w:rPr>
        <w:t>4.3 Резервирование</w:t>
      </w:r>
    </w:p>
    <w:p w:rsidR="00000000" w:rsidRDefault="00F621A0">
      <w:pPr>
        <w:ind w:firstLine="426"/>
        <w:jc w:val="both"/>
      </w:pPr>
      <w:r>
        <w:t>4.3.1 Согласно нормам</w:t>
      </w:r>
      <w:r>
        <w:t>, следует предусматривать следующие способы резервирования:</w:t>
      </w:r>
    </w:p>
    <w:p w:rsidR="00000000" w:rsidRDefault="00F621A0">
      <w:pPr>
        <w:ind w:firstLine="426"/>
        <w:jc w:val="both"/>
      </w:pPr>
      <w:r>
        <w:t>а) организацию совместной работы нескольких источников теплоты на единую систему транспортирования теплоты;</w:t>
      </w:r>
    </w:p>
    <w:p w:rsidR="00000000" w:rsidRDefault="00F621A0">
      <w:pPr>
        <w:ind w:firstLine="426"/>
        <w:jc w:val="both"/>
      </w:pPr>
      <w:r>
        <w:t>б) резервирование тепловых сетей смежных районов;</w:t>
      </w:r>
    </w:p>
    <w:p w:rsidR="00000000" w:rsidRDefault="00F621A0">
      <w:pPr>
        <w:ind w:firstLine="426"/>
        <w:jc w:val="both"/>
      </w:pPr>
      <w:r>
        <w:t>в) устройство резервных насосных и трубопроводных связей;</w:t>
      </w:r>
    </w:p>
    <w:p w:rsidR="00000000" w:rsidRDefault="00F621A0">
      <w:pPr>
        <w:ind w:firstLine="426"/>
        <w:jc w:val="both"/>
      </w:pPr>
      <w:r>
        <w:t>г) установку баков-аккумуляторов.</w:t>
      </w:r>
    </w:p>
    <w:p w:rsidR="00000000" w:rsidRDefault="00F621A0">
      <w:pPr>
        <w:ind w:firstLine="426"/>
        <w:jc w:val="both"/>
      </w:pPr>
      <w:r>
        <w:t xml:space="preserve">При подземной прокладке тепловых сетей в непроходных каналах и бесканальной прокладке величина подачи теплоты (%) для обеспечения внутренней температуры воздуха </w:t>
      </w:r>
      <w:r>
        <w:lastRenderedPageBreak/>
        <w:t>в о</w:t>
      </w:r>
      <w:r>
        <w:t>тапливаемых помещениях не ниже 12°С в течение ремонтно-восстановительного периода после отказа должна приниматься по Таблице 2.</w:t>
      </w:r>
    </w:p>
    <w:p w:rsidR="00000000" w:rsidRDefault="00F621A0">
      <w:pPr>
        <w:ind w:firstLine="426"/>
        <w:jc w:val="both"/>
      </w:pPr>
      <w:r>
        <w:t xml:space="preserve">4.3.2 Участки надземной прокладки протяженностью до 5 км допускается не резервировать, кроме трубопроводов диаметром более 1200 </w:t>
      </w:r>
      <w:r>
        <w:t>мм в районах с расчетными температурами воздуха для проектирования отопления ниже минус 40°С.</w:t>
      </w:r>
    </w:p>
    <w:p w:rsidR="00000000" w:rsidRDefault="00F621A0">
      <w:pPr>
        <w:ind w:firstLine="426"/>
        <w:jc w:val="both"/>
      </w:pPr>
      <w:r>
        <w:t>Резервирование подачи теплоты по тепловым сетям, прокладываемым в тоннелях и проходных каналах, допускается не предусматривать.</w:t>
      </w:r>
    </w:p>
    <w:p w:rsidR="00000000" w:rsidRDefault="00F621A0">
      <w:pPr>
        <w:ind w:firstLine="426"/>
        <w:jc w:val="both"/>
      </w:pPr>
      <w:r>
        <w:t>4.3.3 Для потребителей первой кате</w:t>
      </w:r>
      <w:r>
        <w:t>гории допускается предусматривать местные резервные источники теплоты (стационарные или передвижные) при отсутствии возможности резервирования от нескольких независимых источников тепла или тепловых сетей. Местные резервные источники могут быть представлен</w:t>
      </w:r>
      <w:r>
        <w:t>ы тепловыми аккумуляторами, содержащими в качестве рабочего тела или воду, или теплоаккумулирующее вещество с фазовым переходом, что более предпочтительно, поскольку уменьшаются габариты теплоаккумулятора и более стабильная температура отдачи тепла.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>Табл</w:t>
      </w:r>
      <w:r>
        <w:rPr>
          <w:b/>
          <w:bCs/>
        </w:rPr>
        <w:t>ица 2 - Допустимое снижение подачи тепла при ремонтно-восстановительных периодах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1270"/>
        <w:gridCol w:w="1423"/>
        <w:gridCol w:w="1565"/>
        <w:gridCol w:w="1413"/>
        <w:gridCol w:w="1279"/>
      </w:tblGrid>
      <w:tr w:rsidR="00000000">
        <w:trPr>
          <w:trHeight w:val="20"/>
        </w:trPr>
        <w:tc>
          <w:tcPr>
            <w:tcW w:w="12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Диаметр труб тепловых сетей, мм</w:t>
            </w:r>
          </w:p>
        </w:tc>
        <w:tc>
          <w:tcPr>
            <w:tcW w:w="372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Расчетная температура наружного воздуха для проектирования отопления t</w:t>
            </w:r>
            <w:r>
              <w:rPr>
                <w:vertAlign w:val="subscript"/>
              </w:rPr>
              <w:t>0</w:t>
            </w:r>
            <w:r>
              <w:t xml:space="preserve"> °C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/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минус 10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минус 20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минус 30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минус 40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минус 50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300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64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400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41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56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68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500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49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63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73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600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52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68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77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700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59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78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800-1000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66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82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1200-1400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71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79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85</w:t>
            </w:r>
          </w:p>
        </w:tc>
      </w:tr>
    </w:tbl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4.3.4 Для резервирования теплоснабжения промышленных предприятий допускается предусматривать местные источники теплоты. Наиболее эффективно для этого аккумулировать тепло вторичных энергетических ресурсов, таких как тепло уходящих газов от котлоагрегатов и</w:t>
      </w:r>
      <w:r>
        <w:t>ли печей.</w:t>
      </w:r>
    </w:p>
    <w:p w:rsidR="00000000" w:rsidRDefault="00F621A0">
      <w:pPr>
        <w:ind w:firstLine="426"/>
        <w:jc w:val="both"/>
      </w:pPr>
      <w:r>
        <w:rPr>
          <w:b/>
          <w:bCs/>
        </w:rPr>
        <w:t>4.4 Сбор и возврат конденсата</w:t>
      </w:r>
    </w:p>
    <w:p w:rsidR="00000000" w:rsidRDefault="00F621A0">
      <w:pPr>
        <w:ind w:firstLine="426"/>
        <w:jc w:val="both"/>
      </w:pPr>
      <w:r>
        <w:t>4.4.1 Системы сбора и возврата конденсата источнику теплоты следует предусматривать закрытыми, при этом избыточное давление в сборных баках конденсата должно быть не менее 0,005 МПа.</w:t>
      </w:r>
    </w:p>
    <w:p w:rsidR="00000000" w:rsidRDefault="00F621A0">
      <w:pPr>
        <w:ind w:firstLine="426"/>
        <w:jc w:val="both"/>
      </w:pPr>
      <w:r>
        <w:t>Открытые системы сбора и возврата</w:t>
      </w:r>
      <w:r>
        <w:t xml:space="preserve"> конденсата допускается предусматривать при количестве возвращаемого конденсата менее 10 т/ч и расстоянии до источника теплоты до 0,5 км.</w:t>
      </w:r>
    </w:p>
    <w:p w:rsidR="00000000" w:rsidRDefault="00F621A0">
      <w:pPr>
        <w:ind w:firstLine="426"/>
        <w:jc w:val="both"/>
      </w:pPr>
      <w:r>
        <w:t>4.4.2 Возврат конденсата от конденсатоотводчиков по общей сети допускается применять при разнице в давлении пара перед</w:t>
      </w:r>
      <w:r>
        <w:t xml:space="preserve"> конденсатоотводчиками не более 0,3 МПа.</w:t>
      </w:r>
    </w:p>
    <w:p w:rsidR="00000000" w:rsidRDefault="00F621A0">
      <w:pPr>
        <w:ind w:firstLine="426"/>
        <w:jc w:val="both"/>
      </w:pPr>
      <w:r>
        <w:t>При возврате конденсата насосами число насосов, подающих конденсат в общую сеть, не ограничивается.</w:t>
      </w:r>
    </w:p>
    <w:p w:rsidR="00000000" w:rsidRDefault="00F621A0">
      <w:pPr>
        <w:ind w:firstLine="426"/>
        <w:jc w:val="both"/>
      </w:pPr>
      <w:r>
        <w:t xml:space="preserve">Параллельная работа насосов и конденсатоотводчиков, отводящих конденсат от потребителей пара на общую конденсатную </w:t>
      </w:r>
      <w:r>
        <w:t>сеть, не допускается.</w:t>
      </w:r>
    </w:p>
    <w:p w:rsidR="00000000" w:rsidRDefault="00F621A0">
      <w:pPr>
        <w:ind w:firstLine="426"/>
        <w:jc w:val="both"/>
      </w:pPr>
      <w:r>
        <w:t>4.4.3 Напорные конденсатопроводы следует рассчитывать по максимальному часовому расходу конденсата, исходя из условий работы трубопроводов полным сечением при всех режимах возврата конденсата и предохранения их от опорожнения при пере</w:t>
      </w:r>
      <w:r>
        <w:t>рывах в подаче конденсата. Давление в сети конденсатопроводов при всех режимах должно приниматься избыточным.</w:t>
      </w:r>
    </w:p>
    <w:p w:rsidR="00000000" w:rsidRDefault="00F621A0">
      <w:pPr>
        <w:ind w:firstLine="426"/>
        <w:jc w:val="both"/>
      </w:pPr>
      <w:r>
        <w:lastRenderedPageBreak/>
        <w:t>Конденсатопроводы от конденсатоотводчиков до сборных баков конденсата следует рассчитывать с учетом образования пароводяной смеси.</w:t>
      </w:r>
    </w:p>
    <w:p w:rsidR="00000000" w:rsidRDefault="00F621A0">
      <w:pPr>
        <w:ind w:firstLine="426"/>
        <w:jc w:val="both"/>
      </w:pPr>
      <w:r>
        <w:t xml:space="preserve">4.4.4 Удельные </w:t>
      </w:r>
      <w:r>
        <w:t xml:space="preserve">потери давления на трение в конденсатопроводах после насосов надлежит принимать не более 100 Па/м при эквивалентной шероховатости внутренней поверхности конденсатопроводов </w:t>
      </w:r>
      <w:r>
        <w:rPr>
          <w:i/>
          <w:iCs/>
        </w:rPr>
        <w:t>k</w:t>
      </w:r>
      <w:r>
        <w:rPr>
          <w:i/>
          <w:iCs/>
          <w:vertAlign w:val="subscript"/>
        </w:rPr>
        <w:t>э</w:t>
      </w:r>
      <w:r>
        <w:rPr>
          <w:i/>
          <w:iCs/>
        </w:rPr>
        <w:t xml:space="preserve"> = </w:t>
      </w:r>
      <w:r>
        <w:t>0,001 м.</w:t>
      </w:r>
    </w:p>
    <w:p w:rsidR="00000000" w:rsidRDefault="00F621A0">
      <w:pPr>
        <w:ind w:firstLine="426"/>
        <w:jc w:val="both"/>
      </w:pPr>
      <w:r>
        <w:t>4.4.5 Вместимость сборных баков конденсата, устанавливаемых в тепловых сетях, на тепловых пунктах потребителей должна приниматься не менее 10-минутного максимального расхода конденсата. Число баков при круглогодичной работе следует принимать не менее двух,</w:t>
      </w:r>
      <w:r>
        <w:t xml:space="preserve"> вместимостью по 50% каждый. При сезонной работе и менее 3 мес. в году, а также при максимальном расходе конденсата до 5 т/ч допускается установка одного бака.</w:t>
      </w:r>
    </w:p>
    <w:p w:rsidR="00000000" w:rsidRDefault="00F621A0">
      <w:pPr>
        <w:ind w:firstLine="426"/>
        <w:jc w:val="both"/>
      </w:pPr>
      <w:r>
        <w:t>При контроле качества конденсата число баков следует принимать, как правило, не менее трех с вме</w:t>
      </w:r>
      <w:r>
        <w:t>стимостью каждого, обеспечивающей по времени проведение анализа конденсата по всем необходимым показателям, но не менее 30-минутного максимального поступления конденсата.</w:t>
      </w:r>
    </w:p>
    <w:p w:rsidR="00000000" w:rsidRDefault="00F621A0">
      <w:pPr>
        <w:ind w:firstLine="426"/>
        <w:jc w:val="both"/>
      </w:pPr>
      <w:r>
        <w:t>4.4.6 Подача (производительность) насосов для перекачки конденсата должна определятьс</w:t>
      </w:r>
      <w:r>
        <w:t>я по максимальному часовому расходу конденсата.</w:t>
      </w:r>
    </w:p>
    <w:p w:rsidR="00000000" w:rsidRDefault="00F621A0">
      <w:pPr>
        <w:ind w:firstLine="426"/>
        <w:jc w:val="both"/>
      </w:pPr>
      <w:r>
        <w:t>Напор насоса должен определяться по величине потери давления в конденсатопроводе с учетом высоты подъема конденсата от насосной до сборного бака и величины избыточного давления в сборных баках.</w:t>
      </w:r>
    </w:p>
    <w:p w:rsidR="00000000" w:rsidRDefault="00F621A0">
      <w:pPr>
        <w:ind w:firstLine="426"/>
        <w:jc w:val="both"/>
      </w:pPr>
      <w:r>
        <w:t>Напор насосов,</w:t>
      </w:r>
      <w:r>
        <w:t xml:space="preserve"> подающих конденсат в общую сеть, должен определяться с учетом условий их параллельной работы при всех режимах возврата конденсата.</w:t>
      </w:r>
    </w:p>
    <w:p w:rsidR="00000000" w:rsidRDefault="00F621A0">
      <w:pPr>
        <w:ind w:firstLine="426"/>
        <w:jc w:val="both"/>
      </w:pPr>
      <w:r>
        <w:t>Число насосов в каждой насосной следует принимать не менее двух, один из которых является резервным.</w:t>
      </w:r>
    </w:p>
    <w:p w:rsidR="00000000" w:rsidRDefault="00F621A0">
      <w:pPr>
        <w:ind w:firstLine="426"/>
        <w:jc w:val="both"/>
      </w:pPr>
      <w:r>
        <w:t>4.4.7 Постоянный и авар</w:t>
      </w:r>
      <w:r>
        <w:t>ийный сбросы конденсата в системы дождевой или бытовой канализации допускаются после охлаждения его до температуры 40°С. При сбросе в систему производственной канализации с постоянными стоками конденсат допускается не охлаждать.</w:t>
      </w:r>
    </w:p>
    <w:p w:rsidR="00000000" w:rsidRDefault="00F621A0">
      <w:pPr>
        <w:ind w:firstLine="426"/>
        <w:jc w:val="both"/>
      </w:pPr>
      <w:r>
        <w:t>4.4.8 Возвращаемый от потре</w:t>
      </w:r>
      <w:r>
        <w:t>бителей к источнику теплоты конденсат должен отвечать требованиям правил технической эксплуатации электрических станций и сетей.</w:t>
      </w:r>
    </w:p>
    <w:p w:rsidR="00000000" w:rsidRDefault="00F621A0">
      <w:pPr>
        <w:ind w:firstLine="426"/>
        <w:jc w:val="both"/>
      </w:pPr>
      <w:r>
        <w:t>Температура возвращаемого конденсата для открытых и закрытых систем не нормируется.</w:t>
      </w:r>
    </w:p>
    <w:p w:rsidR="00000000" w:rsidRDefault="00F621A0">
      <w:pPr>
        <w:ind w:firstLine="426"/>
        <w:jc w:val="both"/>
      </w:pPr>
      <w:r>
        <w:t>4.4.9 В системах сбора и возврата конденсат</w:t>
      </w:r>
      <w:r>
        <w:t>а следует предусматривать использование его теплоты для собственных нужд предприятия.</w:t>
      </w:r>
    </w:p>
    <w:p w:rsidR="00000000" w:rsidRDefault="00F621A0">
      <w:pPr>
        <w:jc w:val="both"/>
      </w:pPr>
      <w:r>
        <w:rPr>
          <w:rStyle w:val="s3"/>
        </w:rPr>
        <w:t xml:space="preserve">Подраздел 4.5 изложен в редакции </w:t>
      </w:r>
      <w:hyperlink r:id="rId68" w:anchor="sub_id=3074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</w:t>
      </w:r>
      <w:r>
        <w:rPr>
          <w:rStyle w:val="s3"/>
        </w:rPr>
        <w:t xml:space="preserve"> жилищно-коммунального хозяйства Министерства индустрии и инфраструктурного развития РК от 01.04.19 г. № 46-нқ (</w:t>
      </w:r>
      <w:hyperlink r:id="rId69" w:anchor="sub_id=40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426"/>
        <w:jc w:val="both"/>
      </w:pPr>
      <w:r>
        <w:rPr>
          <w:b/>
          <w:bCs/>
        </w:rPr>
        <w:t>4.5 Пожарная безопасность</w:t>
      </w:r>
    </w:p>
    <w:p w:rsidR="00000000" w:rsidRDefault="00F621A0">
      <w:pPr>
        <w:ind w:firstLine="397"/>
        <w:jc w:val="both"/>
      </w:pPr>
      <w:r>
        <w:rPr>
          <w:rStyle w:val="s0"/>
        </w:rPr>
        <w:t xml:space="preserve">Согласно </w:t>
      </w:r>
      <w:hyperlink r:id="rId70" w:history="1">
        <w:r>
          <w:rPr>
            <w:rStyle w:val="a6"/>
          </w:rPr>
          <w:t>СН РК 2.02-01</w:t>
        </w:r>
      </w:hyperlink>
      <w:r>
        <w:rPr>
          <w:rStyle w:val="s0"/>
        </w:rPr>
        <w:t>, следует при проектировании, эксплуатации, соблюдать правила:</w:t>
      </w:r>
    </w:p>
    <w:p w:rsidR="00000000" w:rsidRDefault="00F621A0">
      <w:pPr>
        <w:ind w:firstLine="397"/>
        <w:jc w:val="both"/>
      </w:pPr>
      <w:r>
        <w:rPr>
          <w:rStyle w:val="s0"/>
        </w:rPr>
        <w:t>а) Пожарная безопасность объектов обеспечивается системами:</w:t>
      </w:r>
    </w:p>
    <w:p w:rsidR="00000000" w:rsidRDefault="00F621A0">
      <w:pPr>
        <w:ind w:firstLine="397"/>
        <w:jc w:val="both"/>
      </w:pPr>
      <w:r>
        <w:rPr>
          <w:rStyle w:val="s0"/>
        </w:rPr>
        <w:t>- предотвращения пожара;</w:t>
      </w:r>
    </w:p>
    <w:p w:rsidR="00000000" w:rsidRDefault="00F621A0">
      <w:pPr>
        <w:ind w:firstLine="397"/>
        <w:jc w:val="both"/>
      </w:pPr>
      <w:r>
        <w:rPr>
          <w:rStyle w:val="s0"/>
        </w:rPr>
        <w:t>- противопожарной защиты;</w:t>
      </w:r>
    </w:p>
    <w:p w:rsidR="00000000" w:rsidRDefault="00F621A0">
      <w:pPr>
        <w:ind w:firstLine="397"/>
        <w:jc w:val="both"/>
      </w:pPr>
      <w:r>
        <w:rPr>
          <w:rStyle w:val="s0"/>
        </w:rPr>
        <w:t>- организационно</w:t>
      </w:r>
      <w:r>
        <w:rPr>
          <w:rStyle w:val="s0"/>
        </w:rPr>
        <w:t>-технических мероприятий.</w:t>
      </w:r>
    </w:p>
    <w:p w:rsidR="00000000" w:rsidRDefault="00F621A0">
      <w:pPr>
        <w:ind w:firstLine="397"/>
        <w:jc w:val="both"/>
      </w:pPr>
      <w:r>
        <w:rPr>
          <w:rStyle w:val="s0"/>
        </w:rPr>
        <w:t>б) Пожарная безопасность объектов должна содержать комплекс мероприятий, направленных на обеспечение нормативного уровня безопасности людей и предотвращение опасности причинения вреда третьим лицам в результате пожара;</w:t>
      </w:r>
    </w:p>
    <w:p w:rsidR="00000000" w:rsidRDefault="00F621A0">
      <w:pPr>
        <w:ind w:firstLine="397"/>
        <w:jc w:val="both"/>
      </w:pPr>
      <w:r>
        <w:rPr>
          <w:rStyle w:val="s0"/>
        </w:rPr>
        <w:t>в) Состав с</w:t>
      </w:r>
      <w:r>
        <w:rPr>
          <w:rStyle w:val="s0"/>
        </w:rPr>
        <w:t xml:space="preserve">истем предотвращения пожара, противопожарной защиты и организационно-технических мероприятий определяется функциональным назначением объекта хозяйствования и устанавливается </w:t>
      </w:r>
      <w:hyperlink r:id="rId71" w:history="1">
        <w:r>
          <w:rPr>
            <w:rStyle w:val="a6"/>
          </w:rPr>
          <w:t>Техническим регла</w:t>
        </w:r>
        <w:r>
          <w:rPr>
            <w:rStyle w:val="a6"/>
          </w:rPr>
          <w:t>ментом</w:t>
        </w:r>
      </w:hyperlink>
      <w:r>
        <w:rPr>
          <w:rStyle w:val="s0"/>
        </w:rPr>
        <w:t xml:space="preserve"> «Общие требования к пожарной безопасности», а также нормативными правовыми актами Республики </w:t>
      </w:r>
      <w:r>
        <w:rPr>
          <w:rStyle w:val="s0"/>
        </w:rPr>
        <w:lastRenderedPageBreak/>
        <w:t>Казахстан и нормативными документами, регулирующими вопросы пожарной безопасности;</w:t>
      </w:r>
    </w:p>
    <w:p w:rsidR="00000000" w:rsidRDefault="00F621A0">
      <w:pPr>
        <w:ind w:firstLine="397"/>
        <w:jc w:val="both"/>
      </w:pPr>
      <w:r>
        <w:rPr>
          <w:rStyle w:val="s0"/>
        </w:rPr>
        <w:t>г) Требования к системе предотвращения пожаров достигается предотвращение</w:t>
      </w:r>
      <w:r>
        <w:rPr>
          <w:rStyle w:val="s0"/>
        </w:rPr>
        <w:t>м образования:</w:t>
      </w:r>
    </w:p>
    <w:p w:rsidR="00000000" w:rsidRDefault="00F621A0">
      <w:pPr>
        <w:ind w:firstLine="397"/>
        <w:jc w:val="both"/>
      </w:pPr>
      <w:r>
        <w:rPr>
          <w:rStyle w:val="s0"/>
        </w:rPr>
        <w:t>1) горючей среды путем:</w:t>
      </w:r>
    </w:p>
    <w:p w:rsidR="00000000" w:rsidRDefault="00F621A0">
      <w:pPr>
        <w:ind w:firstLine="397"/>
        <w:jc w:val="both"/>
      </w:pPr>
      <w:r>
        <w:rPr>
          <w:rStyle w:val="s0"/>
        </w:rPr>
        <w:t>- максимально возможным применением негорючих материалов;</w:t>
      </w:r>
    </w:p>
    <w:p w:rsidR="00000000" w:rsidRDefault="00F621A0">
      <w:pPr>
        <w:ind w:firstLine="397"/>
        <w:jc w:val="both"/>
      </w:pPr>
      <w:r>
        <w:rPr>
          <w:rStyle w:val="s0"/>
        </w:rPr>
        <w:t>- максимально возможным по условиям технологии и строительства ограничением массы и (или) объема горючих веществ и материалов;</w:t>
      </w:r>
    </w:p>
    <w:p w:rsidR="00000000" w:rsidRDefault="00F621A0">
      <w:pPr>
        <w:ind w:firstLine="397"/>
        <w:jc w:val="both"/>
      </w:pPr>
      <w:r>
        <w:rPr>
          <w:rStyle w:val="s0"/>
        </w:rPr>
        <w:t>- использованием наиболее безопа</w:t>
      </w:r>
      <w:r>
        <w:rPr>
          <w:rStyle w:val="s0"/>
        </w:rPr>
        <w:t>сных способов размещения горючих веществ и материалов, а также материалов, взаимодействие которых друг с другом приводит к образованию горючих сред;</w:t>
      </w:r>
    </w:p>
    <w:p w:rsidR="00000000" w:rsidRDefault="00F621A0">
      <w:pPr>
        <w:ind w:firstLine="397"/>
        <w:jc w:val="both"/>
      </w:pPr>
      <w:r>
        <w:rPr>
          <w:rStyle w:val="s0"/>
        </w:rPr>
        <w:t>- поддержанием безопасной концентрации в среде окислителя и (или) горючих веществ;</w:t>
      </w:r>
    </w:p>
    <w:p w:rsidR="00000000" w:rsidRDefault="00F621A0">
      <w:pPr>
        <w:ind w:firstLine="397"/>
        <w:jc w:val="both"/>
      </w:pPr>
      <w:r>
        <w:rPr>
          <w:rStyle w:val="s0"/>
        </w:rPr>
        <w:t>- понижением концентраци</w:t>
      </w:r>
      <w:r>
        <w:rPr>
          <w:rStyle w:val="s0"/>
        </w:rPr>
        <w:t>и окислителя в горючей среде посредством введения флегматизатора в защищаемый объем;</w:t>
      </w:r>
    </w:p>
    <w:p w:rsidR="00000000" w:rsidRDefault="00F621A0">
      <w:pPr>
        <w:ind w:firstLine="397"/>
        <w:jc w:val="both"/>
      </w:pPr>
      <w:r>
        <w:rPr>
          <w:rStyle w:val="s0"/>
        </w:rPr>
        <w:t>- поддержанием температуры и давления среды, при которых распространение пламени исключается;</w:t>
      </w:r>
    </w:p>
    <w:p w:rsidR="00000000" w:rsidRDefault="00F621A0">
      <w:pPr>
        <w:ind w:firstLine="397"/>
        <w:jc w:val="both"/>
      </w:pPr>
      <w:r>
        <w:rPr>
          <w:rStyle w:val="s0"/>
        </w:rPr>
        <w:t>- механизацией и автоматизацией технологических процессов, связанных с обращением горючих веществ;</w:t>
      </w:r>
    </w:p>
    <w:p w:rsidR="00000000" w:rsidRDefault="00F621A0">
      <w:pPr>
        <w:ind w:firstLine="397"/>
        <w:jc w:val="both"/>
      </w:pPr>
      <w:r>
        <w:rPr>
          <w:rStyle w:val="s0"/>
        </w:rPr>
        <w:t>- установкой пожароопасного оборудования в отдельных помещениях или на открытых площадках;</w:t>
      </w:r>
    </w:p>
    <w:p w:rsidR="00000000" w:rsidRDefault="00F621A0">
      <w:pPr>
        <w:ind w:firstLine="397"/>
        <w:jc w:val="both"/>
      </w:pPr>
      <w:r>
        <w:rPr>
          <w:rStyle w:val="s0"/>
        </w:rPr>
        <w:t>- применением устройств защиты производственного оборудования, иск</w:t>
      </w:r>
      <w:r>
        <w:rPr>
          <w:rStyle w:val="s0"/>
        </w:rPr>
        <w:t>лючающих выход горючих веществ в объем помещения или устройств, исключающих образование в помещении горючей среды;</w:t>
      </w:r>
    </w:p>
    <w:p w:rsidR="00000000" w:rsidRDefault="00F621A0">
      <w:pPr>
        <w:ind w:firstLine="397"/>
        <w:jc w:val="both"/>
      </w:pPr>
      <w:r>
        <w:rPr>
          <w:rStyle w:val="s0"/>
        </w:rPr>
        <w:t>- удалением из помещений, технологического оборудования и коммуникаций пожароопасных отходов производства, отложений пыли, пуха.</w:t>
      </w:r>
    </w:p>
    <w:p w:rsidR="00000000" w:rsidRDefault="00F621A0">
      <w:pPr>
        <w:ind w:firstLine="397"/>
        <w:jc w:val="both"/>
      </w:pPr>
      <w:r>
        <w:rPr>
          <w:rStyle w:val="s0"/>
        </w:rPr>
        <w:t>2) источнико</w:t>
      </w:r>
      <w:r>
        <w:rPr>
          <w:rStyle w:val="s0"/>
        </w:rPr>
        <w:t>в зажигания в горючей среде путем:</w:t>
      </w:r>
    </w:p>
    <w:p w:rsidR="00000000" w:rsidRDefault="00F621A0">
      <w:pPr>
        <w:ind w:firstLine="397"/>
        <w:jc w:val="both"/>
      </w:pPr>
      <w:r>
        <w:rPr>
          <w:rStyle w:val="s0"/>
        </w:rPr>
        <w:t>- применением электрооборудования, соответствующего классу пожароопасной и (или) взрывоопасной зоны, категории и группе взрывоопасной смеси;</w:t>
      </w:r>
    </w:p>
    <w:p w:rsidR="00000000" w:rsidRDefault="00F621A0">
      <w:pPr>
        <w:ind w:firstLine="397"/>
        <w:jc w:val="both"/>
      </w:pPr>
      <w:r>
        <w:rPr>
          <w:rStyle w:val="s0"/>
        </w:rPr>
        <w:t>- применением в конструкции быстродействующих средств защитного отключения элект</w:t>
      </w:r>
      <w:r>
        <w:rPr>
          <w:rStyle w:val="s0"/>
        </w:rPr>
        <w:t>роустановок и других устройств, приводящих к появлению источников зажигания;</w:t>
      </w:r>
    </w:p>
    <w:p w:rsidR="00000000" w:rsidRDefault="00F621A0">
      <w:pPr>
        <w:ind w:firstLine="397"/>
        <w:jc w:val="both"/>
      </w:pPr>
      <w:r>
        <w:rPr>
          <w:rStyle w:val="s0"/>
        </w:rPr>
        <w:t>- применением оборудования и режимов проведения технологического процесса, исключающих образование статического электричества;</w:t>
      </w:r>
    </w:p>
    <w:p w:rsidR="00000000" w:rsidRDefault="00F621A0">
      <w:pPr>
        <w:ind w:firstLine="397"/>
        <w:jc w:val="both"/>
      </w:pPr>
      <w:r>
        <w:rPr>
          <w:rStyle w:val="s0"/>
        </w:rPr>
        <w:t>- устройством молниезащиты зданий, сооружений и обор</w:t>
      </w:r>
      <w:r>
        <w:rPr>
          <w:rStyle w:val="s0"/>
        </w:rPr>
        <w:t>удования;</w:t>
      </w:r>
    </w:p>
    <w:p w:rsidR="00000000" w:rsidRDefault="00F621A0">
      <w:pPr>
        <w:ind w:firstLine="397"/>
        <w:jc w:val="both"/>
      </w:pPr>
      <w:r>
        <w:rPr>
          <w:rStyle w:val="s0"/>
        </w:rPr>
        <w:t>- поддержанием безопасной температуры нагрева веществ, материалов и поверхностей, которые контактируют с горючей средой;</w:t>
      </w:r>
    </w:p>
    <w:p w:rsidR="00000000" w:rsidRDefault="00F621A0">
      <w:pPr>
        <w:ind w:firstLine="397"/>
        <w:jc w:val="both"/>
      </w:pPr>
      <w:r>
        <w:rPr>
          <w:rStyle w:val="s0"/>
        </w:rPr>
        <w:t>- применением способов и устройств ограничения энергии искрового разряда в горючей среде до безопасных значений;</w:t>
      </w:r>
    </w:p>
    <w:p w:rsidR="00000000" w:rsidRDefault="00F621A0">
      <w:pPr>
        <w:ind w:firstLine="397"/>
        <w:jc w:val="both"/>
      </w:pPr>
      <w:r>
        <w:rPr>
          <w:rStyle w:val="s0"/>
        </w:rPr>
        <w:t>- применением искробезопасного инструмента при работе с легковоспламеняющимися жидкостями и горючими газами;</w:t>
      </w:r>
    </w:p>
    <w:p w:rsidR="00000000" w:rsidRDefault="00F621A0">
      <w:pPr>
        <w:ind w:firstLine="397"/>
        <w:jc w:val="both"/>
      </w:pPr>
      <w:r>
        <w:rPr>
          <w:rStyle w:val="s0"/>
        </w:rPr>
        <w:t>- предотвращением условий для теплового, химического и (или) микробиологического самовозгорания обращающихся веществ, материалов и изделий;</w:t>
      </w:r>
    </w:p>
    <w:p w:rsidR="00000000" w:rsidRDefault="00F621A0">
      <w:pPr>
        <w:ind w:firstLine="397"/>
        <w:jc w:val="both"/>
      </w:pPr>
      <w:r>
        <w:rPr>
          <w:rStyle w:val="s0"/>
        </w:rPr>
        <w:t>- исклю</w:t>
      </w:r>
      <w:r>
        <w:rPr>
          <w:rStyle w:val="s0"/>
        </w:rPr>
        <w:t>чением контакта с воздухом пирофорных веществ;</w:t>
      </w:r>
    </w:p>
    <w:p w:rsidR="00000000" w:rsidRDefault="00F621A0">
      <w:pPr>
        <w:ind w:firstLine="397"/>
        <w:jc w:val="both"/>
      </w:pPr>
      <w:r>
        <w:rPr>
          <w:rStyle w:val="s0"/>
        </w:rPr>
        <w:t>- изоляцией горючей среды от источников зажигания (применением изолированных отсеков, камер, кабин).</w:t>
      </w:r>
    </w:p>
    <w:p w:rsidR="00000000" w:rsidRDefault="00F621A0">
      <w:pPr>
        <w:ind w:firstLine="426"/>
        <w:jc w:val="both"/>
      </w:pPr>
      <w:r>
        <w:rPr>
          <w:rStyle w:val="s0"/>
        </w:rPr>
        <w:t xml:space="preserve">3) требования к системе противопожарной защиты выполнять в соответствие с </w:t>
      </w:r>
      <w:hyperlink r:id="rId72" w:history="1">
        <w:r>
          <w:rPr>
            <w:rStyle w:val="a6"/>
          </w:rPr>
          <w:t>СН РК 2.02-01</w:t>
        </w:r>
      </w:hyperlink>
      <w:r>
        <w:t>.</w:t>
      </w:r>
    </w:p>
    <w:p w:rsidR="00000000" w:rsidRDefault="00F621A0">
      <w:pPr>
        <w:ind w:firstLine="426"/>
        <w:jc w:val="both"/>
      </w:pPr>
      <w:r>
        <w:rPr>
          <w:b/>
          <w:bCs/>
        </w:rPr>
        <w:t>4.6 Безопасность тепловых сетей при эксплуатации, строительстве и ремонтных работах</w:t>
      </w:r>
    </w:p>
    <w:p w:rsidR="00000000" w:rsidRDefault="00F621A0">
      <w:pPr>
        <w:ind w:firstLine="426"/>
        <w:jc w:val="both"/>
      </w:pPr>
      <w:r>
        <w:t>4.6.1 Тепловые сети, работающее под давлением теплоносителя более 0,07 МПа или при температуре воды более 115°С являются «опас</w:t>
      </w:r>
      <w:r>
        <w:t>ными производственными объектами».</w:t>
      </w:r>
    </w:p>
    <w:p w:rsidR="00000000" w:rsidRDefault="00F621A0">
      <w:pPr>
        <w:ind w:firstLine="426"/>
        <w:jc w:val="both"/>
      </w:pPr>
      <w:r>
        <w:t>4.6.2 При эксплуатации тепловых сетей основными причинами возникновения опасностей для населения и окружающей среды являются:</w:t>
      </w:r>
    </w:p>
    <w:p w:rsidR="00000000" w:rsidRDefault="00F621A0">
      <w:pPr>
        <w:ind w:firstLine="426"/>
        <w:jc w:val="both"/>
      </w:pPr>
      <w:r>
        <w:lastRenderedPageBreak/>
        <w:t>а) неконтролируемый выход (разлив) теплоносителя за пределы тепловой сети, как фактор непосредс</w:t>
      </w:r>
      <w:r>
        <w:t>твенной угрозы жизни и здоровью людей, нанесения ущерба окружающей среде (загрязнение водных бассейнов, тепловое воздействие и тепловое загрязнение) и имуществу (зданиям и сооружениям);</w:t>
      </w:r>
    </w:p>
    <w:p w:rsidR="00000000" w:rsidRDefault="00F621A0">
      <w:pPr>
        <w:ind w:firstLine="426"/>
        <w:jc w:val="both"/>
      </w:pPr>
      <w:r>
        <w:t>б) потеря функции теплоснабжения, как фактор ухудшения условий существ</w:t>
      </w:r>
      <w:r>
        <w:t>ования жизни и/или нанесения ущерба здоровью (потери трудоспособности) людей.</w:t>
      </w:r>
    </w:p>
    <w:p w:rsidR="00000000" w:rsidRDefault="00F621A0">
      <w:pPr>
        <w:ind w:firstLine="426"/>
        <w:jc w:val="both"/>
      </w:pPr>
      <w:r>
        <w:t>4.6.3 При создании и утилизации тепловых сетей должны быть исключены процессы и работы, приводящие:</w:t>
      </w:r>
    </w:p>
    <w:p w:rsidR="00000000" w:rsidRDefault="00F621A0">
      <w:pPr>
        <w:ind w:firstLine="426"/>
        <w:jc w:val="both"/>
      </w:pPr>
      <w:r>
        <w:t>а) к вредному воздействию на окружающую среду токсичных и вредных для населени</w:t>
      </w:r>
      <w:r>
        <w:t>я, персонала и окружающей среды веществ или их недопустимой концентрации на объектах тепловых сетей;</w:t>
      </w:r>
    </w:p>
    <w:p w:rsidR="00000000" w:rsidRDefault="00F621A0">
      <w:pPr>
        <w:ind w:firstLine="426"/>
        <w:jc w:val="both"/>
      </w:pPr>
      <w:r>
        <w:t>б) аварийному и/или технологическому сбросу теплоносителя в природные водоемы без дополнительных мер, обеспечивающих безопасность для окружающей среды;</w:t>
      </w:r>
    </w:p>
    <w:p w:rsidR="00000000" w:rsidRDefault="00F621A0">
      <w:pPr>
        <w:ind w:firstLine="426"/>
        <w:jc w:val="both"/>
      </w:pPr>
      <w:r>
        <w:t xml:space="preserve">в) </w:t>
      </w:r>
      <w:r>
        <w:t>к стойкому нарушению естественного (природного) теплового режима для растительного покрова (кустарников, деревьев);</w:t>
      </w:r>
    </w:p>
    <w:p w:rsidR="00000000" w:rsidRDefault="00F621A0">
      <w:pPr>
        <w:ind w:firstLine="426"/>
        <w:jc w:val="both"/>
      </w:pPr>
      <w:r>
        <w:t xml:space="preserve">г) при ликвидации тепловых сетей необходимо предусмотреть мероприятия по предотвращению провалов грунта по участкам прохождения их трасс, с </w:t>
      </w:r>
      <w:r>
        <w:t>обязательным удалением и утилизацией безопасными методами элементов конструкций, и последующей рекультивацией земель на освобождённых участках.</w:t>
      </w:r>
    </w:p>
    <w:p w:rsidR="00000000" w:rsidRDefault="00F621A0">
      <w:pPr>
        <w:jc w:val="both"/>
      </w:pPr>
      <w:r>
        <w:rPr>
          <w:rStyle w:val="s3"/>
        </w:rPr>
        <w:t xml:space="preserve">Пункт 4.6.4 изложен в редакции </w:t>
      </w:r>
      <w:hyperlink r:id="rId73" w:anchor="sub_id=307464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74" w:anchor="sub_id=40604" w:history="1">
        <w:r>
          <w:rPr>
            <w:rStyle w:val="a6"/>
            <w:i/>
            <w:iCs/>
          </w:rPr>
          <w:t xml:space="preserve">см. </w:t>
        </w:r>
        <w:r>
          <w:rPr>
            <w:rStyle w:val="a6"/>
            <w:i/>
            <w:iCs/>
          </w:rPr>
          <w:t>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397"/>
        <w:jc w:val="both"/>
      </w:pPr>
      <w:r>
        <w:t xml:space="preserve">4.6.4 </w:t>
      </w:r>
      <w:r>
        <w:rPr>
          <w:rStyle w:val="s0"/>
        </w:rPr>
        <w:t>Трубопроводы, сооружения и оборудование тепловых сетей, а также их элементы, должны в течение расчетного срока выдерживать без повреждений расчетные механические нагрузки, как технологического характера, так и от воздействий окружающей среды при строительс</w:t>
      </w:r>
      <w:r>
        <w:rPr>
          <w:rStyle w:val="s0"/>
        </w:rPr>
        <w:t xml:space="preserve">тве и эксплуатации в соответствии с требованиями </w:t>
      </w:r>
      <w:hyperlink r:id="rId75" w:anchor="sub_id=100" w:history="1">
        <w:r>
          <w:rPr>
            <w:rStyle w:val="a6"/>
          </w:rPr>
          <w:t>Правил</w:t>
        </w:r>
      </w:hyperlink>
      <w:r>
        <w:rPr>
          <w:rStyle w:val="s0"/>
        </w:rPr>
        <w:t xml:space="preserve"> обеспечения промышленной безопасности при эксплуатации оборудования, работающего под давлением.</w:t>
      </w:r>
    </w:p>
    <w:p w:rsidR="00000000" w:rsidRDefault="00F621A0">
      <w:pPr>
        <w:ind w:firstLine="426"/>
        <w:jc w:val="both"/>
      </w:pPr>
      <w:r>
        <w:rPr>
          <w:rStyle w:val="s0"/>
        </w:rPr>
        <w:t>Устройства, используемы</w:t>
      </w:r>
      <w:r>
        <w:rPr>
          <w:rStyle w:val="s0"/>
        </w:rPr>
        <w:t>е при создании, эксплуатации и утилизации элементов тепловых сетей и представляющие механическую опасность должны отвечать соответствующим требованиям по безопасности</w:t>
      </w:r>
      <w:r>
        <w:t>.</w:t>
      </w:r>
    </w:p>
    <w:p w:rsidR="00000000" w:rsidRDefault="00F621A0">
      <w:pPr>
        <w:jc w:val="both"/>
      </w:pPr>
      <w:r>
        <w:rPr>
          <w:rStyle w:val="s3"/>
        </w:rPr>
        <w:t xml:space="preserve">Пункт 4.6.5 изложен в редакции </w:t>
      </w:r>
      <w:hyperlink r:id="rId76" w:anchor="sub_id=307464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77" w:anchor="sub_id=4060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426"/>
        <w:jc w:val="both"/>
      </w:pPr>
      <w:r>
        <w:t xml:space="preserve">4.6.5 </w:t>
      </w:r>
      <w:r>
        <w:rPr>
          <w:rStyle w:val="s0"/>
        </w:rPr>
        <w:t xml:space="preserve">Конструкция тепловых сетей и организация их эксплуатации должны исключать возможность пожарного и взрывоопасного воздействия на окружающие объекты, включая смежные коммуникации в соответствии с </w:t>
      </w:r>
      <w:hyperlink r:id="rId78" w:history="1">
        <w:r>
          <w:rPr>
            <w:rStyle w:val="a6"/>
          </w:rPr>
          <w:t>СН РК 2.02-01</w:t>
        </w:r>
      </w:hyperlink>
      <w:r>
        <w:t>.</w:t>
      </w:r>
    </w:p>
    <w:p w:rsidR="00000000" w:rsidRDefault="00F621A0">
      <w:pPr>
        <w:ind w:firstLine="426"/>
        <w:jc w:val="both"/>
      </w:pPr>
      <w:r>
        <w:t>4.6.6 Термическая безопасность в тепловых сетях должна обеспечиваться системой организационных и технических мер для защиты людей (персонала тепловых сетей и населения, не связанного с обслуживани</w:t>
      </w:r>
      <w:r>
        <w:t>ем тепловых сетей) от вредного и опасного воздействия высокой температуры.</w:t>
      </w:r>
    </w:p>
    <w:p w:rsidR="00000000" w:rsidRDefault="00F621A0">
      <w:pPr>
        <w:ind w:firstLine="426"/>
        <w:jc w:val="both"/>
      </w:pPr>
      <w:r>
        <w:t>4.6.7 При проектировании, строительстве и эксплуатации, а также при производстве работ и осуществлении другой деятельности вблизи тепловых сетей, в т.ч. сторонними организациями, до</w:t>
      </w:r>
      <w:r>
        <w:t>лжны быть установлены и соблюдаться охранные зоны вокруг объектов и сооружений тепловых сетей для обеспечения сохранности оборудования, создания нормальных условий эксплуатации и предотвращения несчастных случаев.</w:t>
      </w:r>
    </w:p>
    <w:p w:rsidR="00000000" w:rsidRDefault="00F621A0">
      <w:pPr>
        <w:ind w:firstLine="426"/>
        <w:jc w:val="both"/>
      </w:pPr>
      <w:r>
        <w:t>4.6.8 При прокладке байпасов по территории</w:t>
      </w:r>
      <w:r>
        <w:t xml:space="preserve"> детских и лечебных учреждений, вести производство работ по реконструкции тепловых сетей в периоды каникул (для детских учреждений). Оградить зону производства работ и байпасных трубопроводов ограждением высотой не менее 2,5 м для исключения доступа постор</w:t>
      </w:r>
      <w:r>
        <w:t xml:space="preserve">онних лиц на весь период работ. Выполнить самотечное водоудаление случайных и теплосетевых вод из ограждающих конструкций байпаса за территорию учреждений. Выполнить устройство водовыпуска из </w:t>
      </w:r>
      <w:r>
        <w:lastRenderedPageBreak/>
        <w:t>байпасных трубопроводов за территорией детских и лечебных учрежд</w:t>
      </w:r>
      <w:r>
        <w:t>ений. Осуществить 100% контроль сварных соединений на участке трубопроводов, проходящих по территории детских и лечебных учреждений. Предусмотреть устройство отключающей арматуры за пределами территории.</w:t>
      </w:r>
    </w:p>
    <w:p w:rsidR="00000000" w:rsidRDefault="00F621A0">
      <w:pPr>
        <w:ind w:firstLine="426"/>
        <w:jc w:val="both"/>
      </w:pPr>
      <w:r>
        <w:t>4.6.9 При прокладке транзитных тепловых сетей Д</w:t>
      </w:r>
      <w:r>
        <w:rPr>
          <w:vertAlign w:val="subscript"/>
        </w:rPr>
        <w:t>у</w:t>
      </w:r>
      <w:r>
        <w:t xml:space="preserve"> 400</w:t>
      </w:r>
      <w:r>
        <w:t>-600 через жилые и общественные здания, устройство пристенных каналов, прокладку сетей вести в технических подпольях и тоннелях (высотой не менее 1,8 м) с устройством дренирующего колодца в нижней точке на выходе из здания. Прокладка должна предусматривать</w:t>
      </w:r>
      <w:r>
        <w:t>ся в проходных монолитных железобетонных каналах с металлоизоляцией или аналогичной изоляцией, обеспечивающей герметичность канала и ее сохранность при воздействии воды температурой 100°С и давлением 0,5 МПа на протяжении 3 ч. Предусмотреть конструкцию кан</w:t>
      </w:r>
      <w:r>
        <w:t>ала, обеспечивающую отвод случайных и аварийных вод на расстояние не менее чем на 5 м от фундамента здания. Водовыпуски диаметром 300 мм должны осуществляться из нижних точек канала за пределами здания в ливневую канализацию. При монтаже обязательна полная</w:t>
      </w:r>
      <w:r>
        <w:t xml:space="preserve"> проверка сварных швов стальных труб теплопроводов. Запорная и регулировочная арматура должна устанавливаться за пределами здания. Теплопроводы в пределах здания не должны иметь ответвлений. Толщина стенки трубы в пределах здания принимается с коэффициенто</w:t>
      </w:r>
      <w:r>
        <w:t>м 1,2 относительно расчетной в соответствии с РД 10-400-01 «Нормы расчета на прочность трубопроводов тепловых сетей».</w:t>
      </w:r>
    </w:p>
    <w:p w:rsidR="00000000" w:rsidRDefault="00F621A0">
      <w:pPr>
        <w:ind w:firstLine="426"/>
        <w:jc w:val="both"/>
      </w:pPr>
      <w:r>
        <w:t>4.6.10 При прокладке тепловых сетей, при их реконструкции и капитальном ремонте и ненормативном приближении к зданиям, сооружениям и инжен</w:t>
      </w:r>
      <w:r>
        <w:t>ерным коммуникациям, разработать комплекс необходимых инженерно-технических и организационных мероприятий с оперативным планом действий при авариях, ограничениях, отключениях потребителей от коммунальных услуг, использованием схем возможных аварийных перек</w:t>
      </w:r>
      <w:r>
        <w:t>лючений и порядком отключения объектов, предусмотрев взаимодействие с другими владельцами инженерных сетей. Определить порядок переключения на резервные схемы подачи теплоносителя в здания и сооружения. На этапах реконструкции тепловых магистралей должна о</w:t>
      </w:r>
      <w:r>
        <w:t>существляться программа производственного мониторинга для выявления возможных изменений состояния зданий и сооружений. В местах ненормированных расстояний до зданий выполнить инженерно-геологические изыскания в составе и объеме, обеспечивающие прогноз допо</w:t>
      </w:r>
      <w:r>
        <w:t>лнительных деформаций оснований существующих зданий. При строительстве каналов тепловых сетей в зоне воздействия на прилегающие здания при необходимости предусмотреть усиление оснований и фундаментов, верхних конструкций зданий, устройство разделительной с</w:t>
      </w:r>
      <w:r>
        <w:t>тенки, компенсационное нагнетание твердеющего раствора. Проведение внутритрубной диагностики с использованием телеуправляемого диагностического комплекса-робота для измерения толщины стенок трубы, выявления ненадежных участков и проведения видеоконтроля со</w:t>
      </w:r>
      <w:r>
        <w:t>стояния сварных швов с трансляцией всей информации об объекте и расстоянии, которое робот проходит по трубе, на монитор оператора. Применение тепловизионной аэрофотосъемки для оценки эксплуатационных ресурсов трубопроводов и определения точного местоположе</w:t>
      </w:r>
      <w:r>
        <w:t>ния частичных и общих теплопотерь.</w:t>
      </w:r>
    </w:p>
    <w:p w:rsidR="00000000" w:rsidRDefault="00F621A0">
      <w:pPr>
        <w:ind w:firstLine="426"/>
        <w:jc w:val="both"/>
      </w:pPr>
      <w:r>
        <w:t>4.6.11 Электрическая безопасность в тепловых сетях должна обеспечиваться системой организационных и технических мероприятий и средств, обеспечивающих защиту людей от вредного и опасного воздействия электрического тока, эл</w:t>
      </w:r>
      <w:r>
        <w:t>ектрической дуги, электрических и магнитных полей. Требования по электрической безопасности в тепловых сетях должны соответствовать требованиям, предъявляемым к электротехническому оборудованию и установкам.</w:t>
      </w:r>
    </w:p>
    <w:p w:rsidR="00000000" w:rsidRDefault="00F621A0">
      <w:pPr>
        <w:ind w:firstLine="426"/>
        <w:jc w:val="both"/>
      </w:pPr>
      <w:r>
        <w:t>4.6.12 При работе электромеханического оборудова</w:t>
      </w:r>
      <w:r>
        <w:t>ния тепловых сетей должны быть обеспечены исключение или ограничение электромагнитных помех, неблагоприятных электромагнитных воздействий на биологические объекты или ограничение уровня таких воздействий, предотвращение нарушений функционирования техническ</w:t>
      </w:r>
      <w:r>
        <w:t>их средств при воздействии на них электромагнитных помех.</w:t>
      </w:r>
    </w:p>
    <w:p w:rsidR="00000000" w:rsidRDefault="00F621A0">
      <w:pPr>
        <w:ind w:firstLine="426"/>
        <w:jc w:val="both"/>
      </w:pPr>
      <w:r>
        <w:rPr>
          <w:b/>
          <w:bCs/>
        </w:rPr>
        <w:lastRenderedPageBreak/>
        <w:t>4.7 Проектирование</w:t>
      </w:r>
    </w:p>
    <w:p w:rsidR="00000000" w:rsidRDefault="00F621A0">
      <w:pPr>
        <w:ind w:firstLine="426"/>
        <w:jc w:val="both"/>
      </w:pPr>
      <w:r>
        <w:rPr>
          <w:b/>
          <w:bCs/>
        </w:rPr>
        <w:t>4.7.1 Схемы теплоснабжения и тепловых сетей</w:t>
      </w:r>
    </w:p>
    <w:p w:rsidR="00000000" w:rsidRDefault="00F621A0">
      <w:pPr>
        <w:ind w:firstLine="426"/>
        <w:jc w:val="both"/>
      </w:pPr>
      <w:r>
        <w:t>4.7.1.1 Основные требования, которые должны быть учтены при проектировании схем теплоснабжения и тепловых сетей - см. СН РК 4.02-04.</w:t>
      </w:r>
    </w:p>
    <w:p w:rsidR="00000000" w:rsidRDefault="00F621A0">
      <w:pPr>
        <w:ind w:firstLine="426"/>
        <w:jc w:val="both"/>
      </w:pPr>
      <w:r>
        <w:t>4.</w:t>
      </w:r>
      <w:r>
        <w:t xml:space="preserve">7.1.2 Температура на поверхности теплоизоляционной конструкции теплопроводов, арматуры и оборудования должна соответствовать </w:t>
      </w:r>
      <w:hyperlink r:id="rId79" w:history="1">
        <w:r>
          <w:rPr>
            <w:rStyle w:val="a6"/>
          </w:rPr>
          <w:t>СН РК 4.02-02</w:t>
        </w:r>
      </w:hyperlink>
      <w:r>
        <w:t xml:space="preserve"> не должна превышать:</w:t>
      </w:r>
    </w:p>
    <w:p w:rsidR="00000000" w:rsidRDefault="00F621A0">
      <w:pPr>
        <w:ind w:firstLine="426"/>
        <w:jc w:val="both"/>
      </w:pPr>
      <w:r>
        <w:t xml:space="preserve">а) при прокладке теплопроводов </w:t>
      </w:r>
      <w:r>
        <w:t>в подвалах зданий, технических подпольях, тоннелях и проходных каналах - плюс 45°С;</w:t>
      </w:r>
    </w:p>
    <w:p w:rsidR="00000000" w:rsidRDefault="00F621A0">
      <w:pPr>
        <w:ind w:firstLine="426"/>
        <w:jc w:val="both"/>
      </w:pPr>
      <w:r>
        <w:t>б) при надземной прокладке, в местах, доступных для обслуживания - плюс 55°С.</w:t>
      </w:r>
    </w:p>
    <w:p w:rsidR="00000000" w:rsidRDefault="00F621A0">
      <w:pPr>
        <w:ind w:firstLine="426"/>
        <w:jc w:val="both"/>
      </w:pPr>
      <w:r>
        <w:t>4.7.1.3 В составе СЦТ должны предусматриваться аварийно-восстановительные службы (ABC), числен</w:t>
      </w:r>
      <w:r>
        <w:t>ность персонала и техническая оснащенность которых должны обеспечивать полное восстановление теплоснабжения при отказах на тепловых сетях в сроки, указанные в Таблице 3.</w:t>
      </w:r>
    </w:p>
    <w:p w:rsidR="00000000" w:rsidRDefault="00F621A0">
      <w:pPr>
        <w:ind w:firstLine="426"/>
      </w:pPr>
      <w:r>
        <w:rPr>
          <w:color w:val="auto"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>Таблица 3 - Сроки восстановления теплоснабжения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355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0"/>
        <w:gridCol w:w="3470"/>
      </w:tblGrid>
      <w:tr w:rsidR="00000000">
        <w:trPr>
          <w:trHeight w:val="20"/>
        </w:trPr>
        <w:tc>
          <w:tcPr>
            <w:tcW w:w="23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Диаметр труб тепловых сетей, мм</w:t>
            </w:r>
          </w:p>
        </w:tc>
        <w:tc>
          <w:tcPr>
            <w:tcW w:w="26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Вр</w:t>
            </w:r>
            <w:r>
              <w:t>емя восстановления теплоснабжения, ч</w:t>
            </w:r>
          </w:p>
        </w:tc>
      </w:tr>
      <w:tr w:rsidR="00000000">
        <w:trPr>
          <w:trHeight w:val="20"/>
        </w:trPr>
        <w:tc>
          <w:tcPr>
            <w:tcW w:w="2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2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2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500</w:t>
            </w:r>
          </w:p>
        </w:tc>
        <w:tc>
          <w:tcPr>
            <w:tcW w:w="2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2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600</w:t>
            </w:r>
          </w:p>
        </w:tc>
        <w:tc>
          <w:tcPr>
            <w:tcW w:w="2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2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700</w:t>
            </w:r>
          </w:p>
        </w:tc>
        <w:tc>
          <w:tcPr>
            <w:tcW w:w="2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2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800-1000</w:t>
            </w:r>
          </w:p>
        </w:tc>
        <w:tc>
          <w:tcPr>
            <w:tcW w:w="2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3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1200-1400</w:t>
            </w:r>
          </w:p>
        </w:tc>
        <w:tc>
          <w:tcPr>
            <w:tcW w:w="2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До 54</w:t>
            </w:r>
          </w:p>
        </w:tc>
      </w:tr>
    </w:tbl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4.7.1.4 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потребителей, промывку, дезинфекцию, проведение регламентных испытаний т</w:t>
      </w:r>
      <w:r>
        <w:t>рубопроводов и оборудования тепловых сетей.</w:t>
      </w:r>
    </w:p>
    <w:p w:rsidR="00000000" w:rsidRDefault="00F621A0">
      <w:pPr>
        <w:ind w:firstLine="426"/>
        <w:jc w:val="both"/>
      </w:pPr>
      <w:r>
        <w:t>Для компенсации этих расчетных технологических потерь (затрат) сетевой воды, необходима дополнительная производительность водоподготовительной установки и соответствующего оборудования (свыше 0,25% от объема тепл</w:t>
      </w:r>
      <w:r>
        <w:t xml:space="preserve">осети), которая зависит от интенсивности заполнения трубопроводов. Во избежание гидравлических ударов и лучшего удаления воздуха из трубопроводов максимальный часовой расход воды </w:t>
      </w:r>
      <w:r>
        <w:rPr>
          <w:caps/>
        </w:rPr>
        <w:t>(G</w:t>
      </w:r>
      <w:r>
        <w:rPr>
          <w:vertAlign w:val="subscript"/>
        </w:rPr>
        <w:t>M</w:t>
      </w:r>
      <w:r>
        <w:rPr>
          <w:caps/>
        </w:rPr>
        <w:t xml:space="preserve">) </w:t>
      </w:r>
      <w:r>
        <w:t>при заполнении трубопроводов тепловой сети с условным диаметром (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t>)</w:t>
      </w:r>
      <w:r>
        <w:rPr>
          <w:i/>
          <w:iCs/>
        </w:rPr>
        <w:t xml:space="preserve"> </w:t>
      </w:r>
      <w:r>
        <w:t xml:space="preserve">не </w:t>
      </w:r>
      <w:r>
        <w:t>должен превышать значений, приведенных в Таблице 4. При этом скорость заполнения тепловой сети должна быть увязана с производительностью источника подпитки и может быть ниже указанных расходов.</w:t>
      </w:r>
    </w:p>
    <w:p w:rsidR="00000000" w:rsidRDefault="00F621A0">
      <w:pPr>
        <w:ind w:firstLine="426"/>
        <w:jc w:val="both"/>
      </w:pPr>
      <w:r>
        <w:t>В результате для закрытых систем теплоснабжения максимальный ч</w:t>
      </w:r>
      <w:r>
        <w:t>асовой расход подпиточной воды G</w:t>
      </w:r>
      <w:r>
        <w:rPr>
          <w:vertAlign w:val="subscript"/>
        </w:rPr>
        <w:t>3</w:t>
      </w:r>
      <w:r>
        <w:t xml:space="preserve"> составляет, м</w:t>
      </w:r>
      <w:r>
        <w:rPr>
          <w:vertAlign w:val="superscript"/>
        </w:rPr>
        <w:t>3</w:t>
      </w:r>
      <w:r>
        <w:t>/ч: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center"/>
      </w:pPr>
      <w:r>
        <w:rPr>
          <w:i/>
          <w:iCs/>
        </w:rPr>
        <w:t>G</w:t>
      </w:r>
      <w:r>
        <w:rPr>
          <w:vertAlign w:val="subscript"/>
        </w:rPr>
        <w:t>3</w:t>
      </w:r>
      <w:r>
        <w:t xml:space="preserve"> = 0,0025 × </w:t>
      </w:r>
      <w:r>
        <w:rPr>
          <w:i/>
          <w:iCs/>
          <w:caps/>
        </w:rPr>
        <w:t>V</w:t>
      </w:r>
      <w:r>
        <w:rPr>
          <w:caps/>
          <w:vertAlign w:val="subscript"/>
        </w:rPr>
        <w:t>TC</w:t>
      </w:r>
      <w:r>
        <w:rPr>
          <w:caps/>
        </w:rPr>
        <w:t xml:space="preserve"> + </w:t>
      </w:r>
      <w:r>
        <w:rPr>
          <w:i/>
          <w:iCs/>
          <w:caps/>
        </w:rPr>
        <w:t>G</w:t>
      </w:r>
      <w:r>
        <w:rPr>
          <w:vertAlign w:val="subscript"/>
        </w:rPr>
        <w:t>M</w:t>
      </w:r>
      <w:r>
        <w:rPr>
          <w:caps/>
        </w:rPr>
        <w:t xml:space="preserve">,                                   </w:t>
      </w:r>
      <w:r>
        <w:t>(1)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 xml:space="preserve">где </w:t>
      </w:r>
      <w:r>
        <w:rPr>
          <w:i/>
          <w:iCs/>
          <w:caps/>
        </w:rPr>
        <w:t>G</w:t>
      </w:r>
      <w:r>
        <w:rPr>
          <w:vertAlign w:val="subscript"/>
        </w:rPr>
        <w:t>M</w:t>
      </w:r>
      <w:r>
        <w:rPr>
          <w:caps/>
        </w:rPr>
        <w:t xml:space="preserve"> </w:t>
      </w:r>
      <w:r>
        <w:t>- расход воды на заполнение наибольшего по диаметру секционированного участка тепловой сети, принимаемый по Таблице 4, либо ниже пр</w:t>
      </w:r>
      <w:r>
        <w:t>и условии такого согласования;</w:t>
      </w:r>
    </w:p>
    <w:p w:rsidR="00000000" w:rsidRDefault="00F621A0">
      <w:pPr>
        <w:ind w:firstLine="426"/>
      </w:pPr>
      <w:r>
        <w:rPr>
          <w:i/>
          <w:iCs/>
          <w:caps/>
        </w:rPr>
        <w:t>V</w:t>
      </w:r>
      <w:r>
        <w:rPr>
          <w:caps/>
          <w:vertAlign w:val="subscript"/>
        </w:rPr>
        <w:t>TC</w:t>
      </w:r>
      <w:r>
        <w:rPr>
          <w:i/>
          <w:iCs/>
          <w:caps/>
        </w:rPr>
        <w:t xml:space="preserve"> </w:t>
      </w:r>
      <w:r>
        <w:rPr>
          <w:i/>
          <w:iCs/>
        </w:rPr>
        <w:t xml:space="preserve">- </w:t>
      </w:r>
      <w:r>
        <w:t>объем воды в системах теплоснабжения, м</w:t>
      </w:r>
      <w:r>
        <w:rPr>
          <w:vertAlign w:val="superscript"/>
        </w:rPr>
        <w:t>3</w:t>
      </w:r>
      <w:r>
        <w:t>.</w:t>
      </w:r>
    </w:p>
    <w:p w:rsidR="00000000" w:rsidRDefault="00F621A0">
      <w:pPr>
        <w:ind w:firstLine="426"/>
      </w:pPr>
      <w:r>
        <w:rPr>
          <w:color w:val="auto"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 xml:space="preserve">Таблица 4 - Максимальный часовой расход воды </w:t>
      </w:r>
    </w:p>
    <w:p w:rsidR="00000000" w:rsidRDefault="00F621A0">
      <w:pPr>
        <w:ind w:firstLine="426"/>
        <w:jc w:val="center"/>
      </w:pPr>
      <w:r>
        <w:rPr>
          <w:b/>
          <w:bCs/>
        </w:rPr>
        <w:t>при заполнении трубопроводов тепловой сети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6"/>
        <w:gridCol w:w="1156"/>
        <w:gridCol w:w="1165"/>
        <w:gridCol w:w="1165"/>
        <w:gridCol w:w="1156"/>
        <w:gridCol w:w="1165"/>
        <w:gridCol w:w="1176"/>
        <w:gridCol w:w="1176"/>
      </w:tblGrid>
      <w:tr w:rsidR="00000000">
        <w:trPr>
          <w:trHeight w:val="20"/>
        </w:trPr>
        <w:tc>
          <w:tcPr>
            <w:tcW w:w="6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lastRenderedPageBreak/>
              <w:t>D</w:t>
            </w:r>
            <w:r>
              <w:rPr>
                <w:i/>
                <w:iCs/>
                <w:vertAlign w:val="subscript"/>
              </w:rPr>
              <w:t>y</w:t>
            </w:r>
            <w:r>
              <w:rPr>
                <w:i/>
                <w:iCs/>
              </w:rPr>
              <w:t xml:space="preserve">, </w:t>
            </w:r>
            <w:r>
              <w:t>мм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i/>
                <w:iCs/>
                <w:caps/>
              </w:rPr>
              <w:t>G</w:t>
            </w:r>
            <w:r>
              <w:rPr>
                <w:vertAlign w:val="subscript"/>
              </w:rPr>
              <w:t>M</w:t>
            </w:r>
            <w:r>
              <w:rPr>
                <w:i/>
                <w:iCs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y</w:t>
            </w:r>
            <w:r>
              <w:rPr>
                <w:i/>
                <w:iCs/>
              </w:rPr>
              <w:t xml:space="preserve">, </w:t>
            </w:r>
            <w:r>
              <w:t>мм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i/>
                <w:iCs/>
                <w:caps/>
              </w:rPr>
              <w:t>G</w:t>
            </w:r>
            <w:r>
              <w:rPr>
                <w:vertAlign w:val="subscript"/>
              </w:rPr>
              <w:t>M</w:t>
            </w:r>
            <w:r>
              <w:rPr>
                <w:i/>
                <w:iCs/>
                <w:caps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y</w:t>
            </w:r>
            <w:r>
              <w:rPr>
                <w:i/>
                <w:iCs/>
              </w:rPr>
              <w:t xml:space="preserve">, </w:t>
            </w:r>
            <w:r>
              <w:t>мм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i/>
                <w:iCs/>
                <w:caps/>
              </w:rPr>
              <w:t>G</w:t>
            </w:r>
            <w:r>
              <w:rPr>
                <w:vertAlign w:val="subscript"/>
              </w:rPr>
              <w:t>M</w:t>
            </w:r>
            <w:r>
              <w:rPr>
                <w:i/>
                <w:iCs/>
                <w:caps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y</w:t>
            </w:r>
            <w:r>
              <w:rPr>
                <w:i/>
                <w:iCs/>
              </w:rPr>
              <w:t xml:space="preserve">, </w:t>
            </w:r>
            <w:r>
              <w:t>мм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i/>
                <w:iCs/>
                <w:caps/>
              </w:rPr>
              <w:t>G</w:t>
            </w:r>
            <w:r>
              <w:rPr>
                <w:vertAlign w:val="subscript"/>
              </w:rPr>
              <w:t>M</w:t>
            </w:r>
            <w:r>
              <w:rPr>
                <w:i/>
                <w:iCs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350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350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1100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550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900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1400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665</w:t>
            </w:r>
          </w:p>
        </w:tc>
      </w:tr>
    </w:tbl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При отсутствии данных по фактическим объемам воды допускается принимать его равным 65 м</w:t>
      </w:r>
      <w:r>
        <w:rPr>
          <w:vertAlign w:val="superscript"/>
        </w:rPr>
        <w:t>3</w:t>
      </w:r>
      <w:r>
        <w:t xml:space="preserve"> на 1 МВт расчетной тепловой нагрузки при закрытой системе теплоснабжения, 70 м</w:t>
      </w:r>
      <w:r>
        <w:rPr>
          <w:vertAlign w:val="superscript"/>
        </w:rPr>
        <w:t>3</w:t>
      </w:r>
      <w:r>
        <w:t xml:space="preserve"> на 1 МВт - при открытой системе и 30 м</w:t>
      </w:r>
      <w:r>
        <w:rPr>
          <w:vertAlign w:val="superscript"/>
        </w:rPr>
        <w:t>3</w:t>
      </w:r>
      <w:r>
        <w:t xml:space="preserve"> на 1 МВт средней нагрузки - для отдельных сетей</w:t>
      </w:r>
      <w:r>
        <w:t xml:space="preserve"> горячего водоснабжения.</w:t>
      </w:r>
    </w:p>
    <w:p w:rsidR="00000000" w:rsidRDefault="00F621A0">
      <w:pPr>
        <w:ind w:firstLine="426"/>
        <w:jc w:val="both"/>
      </w:pPr>
      <w:r>
        <w:t>В закрытых системах теплоснабжения на источниках теплоты мощностью 100 МВт и более следует предусматривать установку баков запаса химически обработанной и деаэрированной подпиточной воды вместимостью 3% объема воды в системе теплос</w:t>
      </w:r>
      <w:r>
        <w:t>набжения.</w:t>
      </w:r>
    </w:p>
    <w:p w:rsidR="00000000" w:rsidRDefault="00F621A0">
      <w:pPr>
        <w:ind w:firstLine="426"/>
        <w:jc w:val="both"/>
      </w:pPr>
      <w:r>
        <w:t>Внутренняя поверхность баков должна быть защищена от коррозии, а вода в них - от аэрации, при этом должно обеспечиваться обновление воды в баках.</w:t>
      </w:r>
    </w:p>
    <w:p w:rsidR="00000000" w:rsidRDefault="00F621A0">
      <w:pPr>
        <w:ind w:firstLine="426"/>
        <w:jc w:val="both"/>
      </w:pPr>
      <w:r>
        <w:t>Число баков независимо от системы теплоснабжения принимается не менее двух по 50% рабочего объема ка</w:t>
      </w:r>
      <w:r>
        <w:t>ждый.</w:t>
      </w:r>
    </w:p>
    <w:p w:rsidR="00000000" w:rsidRDefault="00F621A0">
      <w:pPr>
        <w:ind w:firstLine="426"/>
        <w:jc w:val="both"/>
      </w:pPr>
      <w:r>
        <w:t>4.7.1.5 Расчетная вместимость баков-аккумуляторов должна быть равной десятикратной величине среднечасового расхода воды на горячее водоснабжение. Внутренняя поверхность баков должна быть защищена от коррозии, а вода в них - от аэрации, при этом должн</w:t>
      </w:r>
      <w:r>
        <w:t>о предусматриваться непрерывное обновление воды в баках.</w:t>
      </w:r>
    </w:p>
    <w:p w:rsidR="00000000" w:rsidRDefault="00F621A0">
      <w:pPr>
        <w:ind w:firstLine="426"/>
        <w:jc w:val="both"/>
      </w:pPr>
      <w:r>
        <w:t xml:space="preserve">При расположении всех баков-аккумуляторов на источнике теплоты максимальный часовой расход подпиточной воды </w:t>
      </w:r>
      <w:r>
        <w:rPr>
          <w:i/>
          <w:iCs/>
        </w:rPr>
        <w:t>G</w:t>
      </w:r>
      <w:r>
        <w:rPr>
          <w:i/>
          <w:iCs/>
          <w:vertAlign w:val="subscript"/>
        </w:rPr>
        <w:t>ОM</w:t>
      </w:r>
      <w:r>
        <w:rPr>
          <w:i/>
          <w:iCs/>
        </w:rPr>
        <w:t xml:space="preserve"> </w:t>
      </w:r>
      <w:r>
        <w:t>(подаваемой с источника) составляет, м</w:t>
      </w:r>
      <w:r>
        <w:rPr>
          <w:vertAlign w:val="superscript"/>
        </w:rPr>
        <w:t>3</w:t>
      </w:r>
      <w:r>
        <w:t>/ч,:</w:t>
      </w:r>
    </w:p>
    <w:p w:rsidR="00000000" w:rsidRDefault="00F621A0">
      <w:pPr>
        <w:ind w:firstLine="426"/>
      </w:pPr>
      <w:r>
        <w:rPr>
          <w:i/>
          <w:iCs/>
        </w:rPr>
        <w:t> </w:t>
      </w:r>
    </w:p>
    <w:p w:rsidR="00000000" w:rsidRDefault="00F621A0">
      <w:pPr>
        <w:ind w:firstLine="426"/>
        <w:jc w:val="center"/>
      </w:pPr>
      <w:r>
        <w:rPr>
          <w:i/>
          <w:iCs/>
        </w:rPr>
        <w:t>G</w:t>
      </w:r>
      <w:r>
        <w:rPr>
          <w:i/>
          <w:iCs/>
          <w:vertAlign w:val="subscript"/>
        </w:rPr>
        <w:t>ОM</w:t>
      </w:r>
      <w:r>
        <w:rPr>
          <w:i/>
          <w:iCs/>
        </w:rPr>
        <w:t xml:space="preserve"> = </w:t>
      </w:r>
      <w:r>
        <w:t>0,0025 ×</w:t>
      </w:r>
      <w:r>
        <w:rPr>
          <w:i/>
          <w:iCs/>
          <w:caps/>
        </w:rPr>
        <w:t xml:space="preserve"> V</w:t>
      </w:r>
      <w:r>
        <w:rPr>
          <w:caps/>
          <w:vertAlign w:val="subscript"/>
        </w:rPr>
        <w:t>TC</w:t>
      </w:r>
      <w:r>
        <w:rPr>
          <w:caps/>
        </w:rPr>
        <w:t xml:space="preserve"> + </w:t>
      </w:r>
      <w:r>
        <w:rPr>
          <w:i/>
          <w:iCs/>
          <w:caps/>
        </w:rPr>
        <w:t>G</w:t>
      </w:r>
      <w:r>
        <w:rPr>
          <w:caps/>
          <w:vertAlign w:val="subscript"/>
        </w:rPr>
        <w:t>ГВ</w:t>
      </w:r>
      <w:r>
        <w:rPr>
          <w:vertAlign w:val="subscript"/>
        </w:rPr>
        <w:t>M</w:t>
      </w:r>
      <w:r>
        <w:t>,</w:t>
      </w:r>
      <w:r>
        <w:rPr>
          <w:caps/>
        </w:rPr>
        <w:t xml:space="preserve">                             (</w:t>
      </w:r>
      <w:r>
        <w:t>2)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p w:rsidR="00000000" w:rsidRDefault="00F621A0">
      <w:pPr>
        <w:ind w:firstLine="426"/>
        <w:jc w:val="both"/>
      </w:pPr>
      <w:r>
        <w:t xml:space="preserve">где </w:t>
      </w:r>
      <w:r>
        <w:rPr>
          <w:i/>
          <w:iCs/>
          <w:caps/>
        </w:rPr>
        <w:t>G</w:t>
      </w:r>
      <w:r>
        <w:rPr>
          <w:caps/>
          <w:vertAlign w:val="subscript"/>
        </w:rPr>
        <w:t>ГВ</w:t>
      </w:r>
      <w:r>
        <w:rPr>
          <w:vertAlign w:val="subscript"/>
        </w:rPr>
        <w:t>M</w:t>
      </w:r>
      <w:r>
        <w:rPr>
          <w:caps/>
        </w:rPr>
        <w:t xml:space="preserve"> </w:t>
      </w:r>
      <w:r>
        <w:t>- максимальный расход воды н</w:t>
      </w:r>
      <w:r>
        <w:t>а горячее водоснабжение, м</w:t>
      </w:r>
      <w:r>
        <w:rPr>
          <w:vertAlign w:val="superscript"/>
        </w:rPr>
        <w:t>3</w:t>
      </w:r>
      <w:r>
        <w:t>/ч.</w:t>
      </w:r>
    </w:p>
    <w:p w:rsidR="00000000" w:rsidRDefault="00F621A0">
      <w:pPr>
        <w:ind w:firstLine="426"/>
        <w:jc w:val="both"/>
      </w:pPr>
      <w:r>
        <w:t>4.7.1.6 При расположении части баков-аккумуляторов в районе теплоснабжения, расход подпиточной воды, подаваемой с источника теплоты, может быть уменьшен до усредненного значения G</w:t>
      </w:r>
      <w:r>
        <w:rPr>
          <w:vertAlign w:val="subscript"/>
        </w:rPr>
        <w:t>OС</w:t>
      </w:r>
      <w:r>
        <w:t xml:space="preserve"> равного, м</w:t>
      </w:r>
      <w:r>
        <w:rPr>
          <w:vertAlign w:val="superscript"/>
        </w:rPr>
        <w:t>3</w:t>
      </w:r>
      <w:r>
        <w:t>/ч: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center"/>
      </w:pPr>
      <w:r>
        <w:t>G</w:t>
      </w:r>
      <w:r>
        <w:rPr>
          <w:vertAlign w:val="subscript"/>
        </w:rPr>
        <w:t>OC</w:t>
      </w:r>
      <w:r>
        <w:t xml:space="preserve"> = 0,0025 ×</w:t>
      </w:r>
      <w:r>
        <w:rPr>
          <w:i/>
          <w:iCs/>
          <w:caps/>
        </w:rPr>
        <w:t xml:space="preserve"> V</w:t>
      </w:r>
      <w:r>
        <w:rPr>
          <w:caps/>
          <w:vertAlign w:val="subscript"/>
        </w:rPr>
        <w:t>TC</w:t>
      </w:r>
      <w:r>
        <w:rPr>
          <w:caps/>
        </w:rPr>
        <w:t xml:space="preserve"> + К × </w:t>
      </w:r>
      <w:r>
        <w:rPr>
          <w:i/>
          <w:iCs/>
          <w:caps/>
        </w:rPr>
        <w:t>G</w:t>
      </w:r>
      <w:r>
        <w:rPr>
          <w:caps/>
          <w:vertAlign w:val="subscript"/>
        </w:rPr>
        <w:t>ГВС</w:t>
      </w:r>
      <w:r>
        <w:rPr>
          <w:caps/>
        </w:rPr>
        <w:t>,                                   (</w:t>
      </w:r>
      <w:r>
        <w:t>3)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 xml:space="preserve">где К - коэффициент, определяемый проектной организацией в зависимости от объема баков-аккумуляторов, установленных на источнике теплоты и вне его; </w:t>
      </w:r>
    </w:p>
    <w:p w:rsidR="00000000" w:rsidRDefault="00F621A0">
      <w:pPr>
        <w:ind w:firstLine="426"/>
        <w:jc w:val="both"/>
      </w:pPr>
      <w:r>
        <w:rPr>
          <w:i/>
          <w:iCs/>
          <w:caps/>
        </w:rPr>
        <w:t>G</w:t>
      </w:r>
      <w:r>
        <w:rPr>
          <w:caps/>
          <w:vertAlign w:val="subscript"/>
        </w:rPr>
        <w:t>ГВС</w:t>
      </w:r>
      <w:r>
        <w:t xml:space="preserve"> - усредненный расчетный расход воды на горячее водоснабже</w:t>
      </w:r>
      <w:r>
        <w:t xml:space="preserve">ние. </w:t>
      </w:r>
    </w:p>
    <w:p w:rsidR="00000000" w:rsidRDefault="00F621A0">
      <w:pPr>
        <w:ind w:firstLine="426"/>
        <w:jc w:val="both"/>
      </w:pPr>
      <w:r>
        <w:t>При этом на источнике теплоты должны предусматриваться баки-аккумуляторы вместимостью не менее 25% общей расчетной вместимости баков.</w:t>
      </w:r>
    </w:p>
    <w:p w:rsidR="00000000" w:rsidRDefault="00F621A0">
      <w:pPr>
        <w:ind w:firstLine="426"/>
        <w:jc w:val="both"/>
      </w:pPr>
      <w:r>
        <w:t>4.7.1.7 Устанавливать баки-аккумуляторы горячей воды в жилых кварталах не допускается. Расстояние от баков-аккумулят</w:t>
      </w:r>
      <w:r>
        <w:t>оров горячей воды до границы жилых кварталов должно быть не менее 30 м. При этом на грунтах 1-го типа просадочности расстояние, кроме того, должно быть не менее 1,5 толщины слоя просадочного грунта.</w:t>
      </w:r>
    </w:p>
    <w:p w:rsidR="00000000" w:rsidRDefault="00F621A0">
      <w:pPr>
        <w:ind w:firstLine="426"/>
        <w:jc w:val="both"/>
      </w:pPr>
      <w:r>
        <w:t>4.7.1.8 Баки-аккумуляторы должны быть ограждены общим вал</w:t>
      </w:r>
      <w:r>
        <w:t>ом высотой не менее 0,5 м. Обвалованная территория должна вмещать рабочий объем воды в наибольшем баке и иметь отвод воды в дренажную сеть или систему дождевой канализации.</w:t>
      </w:r>
    </w:p>
    <w:p w:rsidR="00000000" w:rsidRDefault="00F621A0">
      <w:pPr>
        <w:ind w:firstLine="426"/>
        <w:jc w:val="both"/>
      </w:pPr>
      <w:r>
        <w:t>Для повышения эксплуатационной надежности баков-аккумуляторов следует также предусм</w:t>
      </w:r>
      <w:r>
        <w:t>атривать устройство для защиты от лавинообразного разрушения.</w:t>
      </w:r>
    </w:p>
    <w:p w:rsidR="00000000" w:rsidRDefault="00F621A0">
      <w:pPr>
        <w:ind w:firstLine="426"/>
        <w:jc w:val="both"/>
      </w:pPr>
      <w:r>
        <w:t>При размещении баков-аккумуляторов вне территории источников теплоты следует предусматривать их ограждение высотой не менее 2,5 м для исключения доступа посторонних лиц к бакам.</w:t>
      </w:r>
    </w:p>
    <w:p w:rsidR="00000000" w:rsidRDefault="00F621A0">
      <w:pPr>
        <w:ind w:firstLine="426"/>
        <w:jc w:val="both"/>
      </w:pPr>
      <w:r>
        <w:lastRenderedPageBreak/>
        <w:t>4.7.1.9 Баки-акк</w:t>
      </w:r>
      <w:r>
        <w:t>умуляторы горячей воды у потребителей должны предусматриваться в системах горячего водоснабжения промышленных предприятий для выравнивания сменного графика потребления воды объектами, имеющими сосредоточенные кратковременные расходы воды на горячее водосна</w:t>
      </w:r>
      <w:r>
        <w:t>бжение.</w:t>
      </w:r>
    </w:p>
    <w:p w:rsidR="00000000" w:rsidRDefault="00F621A0">
      <w:pPr>
        <w:ind w:firstLine="426"/>
        <w:jc w:val="both"/>
      </w:pPr>
      <w:r>
        <w:t>Для объектов промышленных предприятий, имеющих отношение средней тепловой нагрузки на горячее водоснабжение к максимальной тепловой нагрузке на отопление меньше 0,2, баки-аккумуляторы не устанавливаются.</w:t>
      </w:r>
    </w:p>
    <w:p w:rsidR="00000000" w:rsidRDefault="00F621A0">
      <w:pPr>
        <w:ind w:firstLine="426"/>
        <w:jc w:val="both"/>
      </w:pPr>
      <w:r>
        <w:t>4.7.1.10 Для открытых и закрытых систем тепл</w:t>
      </w:r>
      <w:r>
        <w:t>оснабжения должна предусматриваться дополнительно аварийная подпитка химически не обработанной и не деарированной водой, расход которой принимается в количестве 2% среднегодового объема воды в тепловой сети и присоединенных системах теплоснабжения независи</w:t>
      </w:r>
      <w:r>
        <w:t>мо от схемы присоединения (за исключением систем горячего водоснабжения, присоединенных через водоподогреватели), если другое не предусмотрено проектными (эксплуатационными) решениями. При наличии нескольких отдельных тепловых сетей, отходящих от коллектор</w:t>
      </w:r>
      <w:r>
        <w:t>а источника тепла, аварийную подпитку допускается определять только для одной наибольшей по объему тепловой сети. Для открытых систем теплоснабжения аварийная подпитка должна обеспечиваться только из систем хозяйственно-питьевого водоснабжения.</w:t>
      </w:r>
    </w:p>
    <w:p w:rsidR="00000000" w:rsidRDefault="00F621A0">
      <w:pPr>
        <w:ind w:firstLine="426"/>
        <w:jc w:val="both"/>
      </w:pPr>
      <w:r>
        <w:t xml:space="preserve">4.7.1.11 В </w:t>
      </w:r>
      <w:r>
        <w:t>СЦТ с теплопроводами любой протяженности от источника теплоты до районов теплопотребления допускается использование теплопроводов в качестве теплоаккумулирующих емкостей.</w:t>
      </w:r>
    </w:p>
    <w:p w:rsidR="00000000" w:rsidRDefault="00F621A0">
      <w:pPr>
        <w:ind w:firstLine="426"/>
        <w:jc w:val="both"/>
      </w:pPr>
      <w:r>
        <w:rPr>
          <w:b/>
          <w:bCs/>
        </w:rPr>
        <w:t>4.7.2</w:t>
      </w:r>
      <w:r>
        <w:t xml:space="preserve"> </w:t>
      </w:r>
      <w:r>
        <w:rPr>
          <w:b/>
          <w:bCs/>
        </w:rPr>
        <w:t>Требования к теплоносителям</w:t>
      </w:r>
    </w:p>
    <w:p w:rsidR="00000000" w:rsidRDefault="00F621A0">
      <w:pPr>
        <w:ind w:firstLine="426"/>
        <w:jc w:val="both"/>
      </w:pPr>
      <w:r>
        <w:t>4.7.2.1 В сетевой воде свободная угольная кислота д</w:t>
      </w:r>
      <w:r>
        <w:t>олжна отсутствовать; значение рН для открытых систем теплоснабжения - 8,3÷9,0; закрытых - 8,3÷9,5; содержание соединений железа -0,3 или 0,5 мг/дм</w:t>
      </w:r>
      <w:r>
        <w:rPr>
          <w:vertAlign w:val="superscript"/>
        </w:rPr>
        <w:t>3</w:t>
      </w:r>
      <w:r>
        <w:t xml:space="preserve"> соответственно для открытых и закрытых систем; содержание растворенного кислорода - не более 20 мкг/дм</w:t>
      </w:r>
      <w:r>
        <w:rPr>
          <w:vertAlign w:val="superscript"/>
        </w:rPr>
        <w:t>3</w:t>
      </w:r>
      <w:r>
        <w:t>; количество взвешенных веществ - не более 5 мг/дм</w:t>
      </w:r>
      <w:r>
        <w:rPr>
          <w:vertAlign w:val="superscript"/>
        </w:rPr>
        <w:t>3</w:t>
      </w:r>
      <w:r>
        <w:t xml:space="preserve">; содержание нефтепродуктов соответственно 0,1 или 1,0 для открытых и закрытых систем теплоснабжения. По согласованию с санитарными органами содержание соединений железа в открытых системах теплоснабжения </w:t>
      </w:r>
      <w:r>
        <w:t>допускается 0,5 мг/дм</w:t>
      </w:r>
      <w:r>
        <w:rPr>
          <w:vertAlign w:val="superscript"/>
        </w:rPr>
        <w:t>3</w:t>
      </w:r>
      <w:r>
        <w:t>.</w:t>
      </w:r>
    </w:p>
    <w:p w:rsidR="00000000" w:rsidRDefault="00F621A0">
      <w:pPr>
        <w:ind w:firstLine="426"/>
        <w:jc w:val="both"/>
      </w:pPr>
      <w:r>
        <w:t>4.7.2.2 Качество воды для подпитки закрытых тепловых сетей должно удовлетворять следующим нормам: свободная угольная кислота должна отсутствовать; значение рН -8,3÷9,5; содержание растворенного кислорода - не более 50 мкг/дм</w:t>
      </w:r>
      <w:r>
        <w:rPr>
          <w:vertAlign w:val="superscript"/>
        </w:rPr>
        <w:t>3</w:t>
      </w:r>
      <w:r>
        <w:t>; колич</w:t>
      </w:r>
      <w:r>
        <w:t>ество взвешенных веществ - не более 5 мг/дм</w:t>
      </w:r>
      <w:r>
        <w:rPr>
          <w:vertAlign w:val="superscript"/>
        </w:rPr>
        <w:t>3</w:t>
      </w:r>
      <w:r>
        <w:t>; содержание нефтепродуктов - не более 1,0 мг/дм</w:t>
      </w:r>
      <w:r>
        <w:rPr>
          <w:vertAlign w:val="superscript"/>
        </w:rPr>
        <w:t>3</w:t>
      </w:r>
      <w:r>
        <w:t>. Качество подпиточной воды открытых систем теплоснабжения (с непосредственным водоразбором) должно удовлетворять действующим нормам для питьевой воды. Значение рН</w:t>
      </w:r>
      <w:r>
        <w:t xml:space="preserve"> должно быть в диапазоне 8,3÷9,0. Верхний предел значений рН для вод обоего типа допускается только при глубоком умягчении, нижний - с разрешения энергосистемы может корректироваться в зависимости от интенсивности коррозионных явлений в оборудовании и труб</w:t>
      </w:r>
      <w:r>
        <w:t>опроводах системы теплоснабжения.</w:t>
      </w:r>
    </w:p>
    <w:p w:rsidR="00000000" w:rsidRDefault="00F621A0">
      <w:pPr>
        <w:ind w:firstLine="426"/>
        <w:jc w:val="both"/>
      </w:pPr>
      <w:r>
        <w:t>4.7.2.3 Для обеспечения эпидемической надежности горячей воды при открытых системах теплоснабжения, подпиточную воду после вакуумных деаэраторов нагревать в теплообменниках до температуры не ниже 100°С с последующим при не</w:t>
      </w:r>
      <w:r>
        <w:t>обходимости ее охлаждением. Такой вариант работы рекомендуется и для открытых систем теплоснабжения при подпитке их технической водой.</w:t>
      </w:r>
    </w:p>
    <w:p w:rsidR="00000000" w:rsidRDefault="00F621A0">
      <w:pPr>
        <w:ind w:firstLine="426"/>
        <w:jc w:val="both"/>
      </w:pPr>
      <w:r>
        <w:t>4.7.2.4 Непосредственная добавка гидразина и других токсичных веществ в систему теплоснабжения не допускается.</w:t>
      </w:r>
    </w:p>
    <w:p w:rsidR="00000000" w:rsidRDefault="00F621A0">
      <w:pPr>
        <w:ind w:firstLine="426"/>
        <w:jc w:val="both"/>
      </w:pPr>
      <w:r>
        <w:rPr>
          <w:b/>
          <w:bCs/>
        </w:rPr>
        <w:t>4.7.3</w:t>
      </w:r>
      <w:r>
        <w:t xml:space="preserve"> </w:t>
      </w:r>
      <w:r>
        <w:rPr>
          <w:b/>
          <w:bCs/>
        </w:rPr>
        <w:t>Гидр</w:t>
      </w:r>
      <w:r>
        <w:rPr>
          <w:b/>
          <w:bCs/>
        </w:rPr>
        <w:t>авлические режимы</w:t>
      </w:r>
    </w:p>
    <w:p w:rsidR="00000000" w:rsidRDefault="00F621A0">
      <w:pPr>
        <w:ind w:firstLine="426"/>
        <w:jc w:val="both"/>
      </w:pPr>
      <w:r>
        <w:t>4.7.3.1 Гидравлические режимы водяных тепловых сетей (пьезометрические графики) следует разрабатывать для отопительного и неотопительного периодов, а также для аварийных режимов.</w:t>
      </w:r>
    </w:p>
    <w:p w:rsidR="00000000" w:rsidRDefault="00F621A0">
      <w:pPr>
        <w:ind w:firstLine="426"/>
        <w:jc w:val="both"/>
      </w:pPr>
      <w:r>
        <w:lastRenderedPageBreak/>
        <w:t>4.7.3.2 Для открытых систем теплоснабжения в отопительный период дополнительн</w:t>
      </w:r>
      <w:r>
        <w:t>о разрабатываются три режима: при максимальном водоразборе из подающего и обратного трубопроводов и при отсутствии водоразбора (ночной режим).</w:t>
      </w:r>
    </w:p>
    <w:p w:rsidR="00000000" w:rsidRDefault="00F621A0">
      <w:pPr>
        <w:ind w:firstLine="426"/>
        <w:jc w:val="both"/>
      </w:pPr>
      <w:r>
        <w:t>4.7.3.3 Расчетный расход сетевой воды для определения диаметров трубопроводов в водяных тепловых сетях следует оп</w:t>
      </w:r>
      <w:r>
        <w:t>ределять отдельно для отопления, вентиляции и горячего водоснабжения по формулам (3) ÷</w:t>
      </w:r>
      <w:r>
        <w:rPr>
          <w:i/>
          <w:iCs/>
        </w:rPr>
        <w:t xml:space="preserve"> </w:t>
      </w:r>
      <w:r>
        <w:t>(10) с последующим суммированием этих расходов воды по формулам (11) ÷ (13).</w:t>
      </w:r>
    </w:p>
    <w:p w:rsidR="00000000" w:rsidRDefault="00F621A0">
      <w:pPr>
        <w:ind w:firstLine="426"/>
        <w:jc w:val="both"/>
      </w:pPr>
      <w:r>
        <w:t xml:space="preserve">4.7.3.4 Расчетные расходы воды следует определять по формулам, кг/ч: </w:t>
      </w:r>
    </w:p>
    <w:p w:rsidR="00000000" w:rsidRDefault="00F621A0">
      <w:pPr>
        <w:ind w:firstLine="426"/>
        <w:jc w:val="both"/>
      </w:pPr>
      <w:r>
        <w:t>а) на отопление:</w:t>
      </w:r>
    </w:p>
    <w:p w:rsidR="00000000" w:rsidRDefault="00F621A0">
      <w:pPr>
        <w:ind w:firstLine="426"/>
        <w:jc w:val="both"/>
      </w:pPr>
      <w:r>
        <w:t> </w:t>
      </w:r>
    </w:p>
    <w:p w:rsidR="00000000" w:rsidRDefault="00F621A0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29540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 (3)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>б) на вентиляцию:</w:t>
      </w:r>
    </w:p>
    <w:p w:rsidR="00000000" w:rsidRDefault="00F621A0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295400" cy="4476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 (4)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p w:rsidR="00000000" w:rsidRDefault="00F621A0">
      <w:pPr>
        <w:ind w:firstLine="426"/>
      </w:pPr>
      <w:r>
        <w:t>в) на горячее водоснабжение в открытых системах теплоснабжения:</w:t>
      </w:r>
    </w:p>
    <w:p w:rsidR="00000000" w:rsidRDefault="00F621A0">
      <w:pPr>
        <w:ind w:firstLine="426"/>
      </w:pPr>
      <w:r>
        <w:t>- средний:</w:t>
      </w:r>
    </w:p>
    <w:p w:rsidR="00000000" w:rsidRDefault="00F621A0">
      <w:pPr>
        <w:ind w:firstLine="426"/>
      </w:pPr>
      <w:r>
        <w:rPr>
          <w:i/>
          <w:iCs/>
        </w:rPr>
        <w:t> </w:t>
      </w:r>
    </w:p>
    <w:p w:rsidR="00000000" w:rsidRDefault="00F621A0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152525" cy="428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 (5)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>- максимальный: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257300" cy="4286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</w:t>
      </w:r>
      <w:r>
        <w:t>  (6)</w:t>
      </w:r>
    </w:p>
    <w:p w:rsidR="00000000" w:rsidRDefault="00F621A0">
      <w:pPr>
        <w:ind w:firstLine="426"/>
        <w:jc w:val="center"/>
      </w:pPr>
      <w:r>
        <w:t> </w:t>
      </w:r>
    </w:p>
    <w:p w:rsidR="00000000" w:rsidRDefault="00F621A0">
      <w:pPr>
        <w:ind w:firstLine="426"/>
      </w:pPr>
      <w:r>
        <w:t>г) на горячее водоснабжение в закрытых системах теплоснабжения:</w:t>
      </w:r>
    </w:p>
    <w:p w:rsidR="00000000" w:rsidRDefault="00F621A0">
      <w:pPr>
        <w:ind w:firstLine="426"/>
      </w:pPr>
      <w:r>
        <w:t>- средний, при параллельной схеме присоединения водоподогревателей:</w:t>
      </w:r>
    </w:p>
    <w:p w:rsidR="00000000" w:rsidRDefault="00F621A0">
      <w:pPr>
        <w:ind w:firstLine="426"/>
      </w:pPr>
      <w:r>
        <w:rPr>
          <w:color w:val="auto"/>
        </w:rPr>
        <w:t> </w:t>
      </w:r>
    </w:p>
    <w:p w:rsidR="00000000" w:rsidRDefault="00F621A0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181100" cy="4286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 (7)</w:t>
      </w:r>
    </w:p>
    <w:p w:rsidR="00000000" w:rsidRDefault="00F621A0">
      <w:pPr>
        <w:ind w:firstLine="426"/>
      </w:pPr>
      <w:r>
        <w:rPr>
          <w:i/>
          <w:iCs/>
        </w:rPr>
        <w:t> </w:t>
      </w:r>
    </w:p>
    <w:p w:rsidR="00000000" w:rsidRDefault="00F621A0">
      <w:pPr>
        <w:ind w:firstLine="426"/>
      </w:pPr>
      <w:r>
        <w:rPr>
          <w:i/>
          <w:iCs/>
        </w:rPr>
        <w:t xml:space="preserve">- </w:t>
      </w:r>
      <w:r>
        <w:t>максимальный, при параллельной схеме присоединения водоподогревателей:</w:t>
      </w:r>
    </w:p>
    <w:p w:rsidR="00000000" w:rsidRDefault="00F621A0">
      <w:pPr>
        <w:ind w:firstLine="426"/>
      </w:pPr>
      <w:r>
        <w:rPr>
          <w:color w:val="auto"/>
        </w:rPr>
        <w:t> </w:t>
      </w:r>
    </w:p>
    <w:p w:rsidR="00000000" w:rsidRDefault="00F621A0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285875" cy="4286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 (8)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>- средний, при двухступенчатых схемах присоединения водоподогревателей,</w:t>
      </w:r>
    </w:p>
    <w:p w:rsidR="00000000" w:rsidRDefault="00F621A0">
      <w:pPr>
        <w:ind w:firstLine="426"/>
        <w:jc w:val="center"/>
      </w:pPr>
      <w:r>
        <w:rPr>
          <w:noProof/>
        </w:rPr>
        <w:drawing>
          <wp:inline distT="0" distB="0" distL="0" distR="0">
            <wp:extent cx="2076450" cy="457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(9)</w:t>
      </w:r>
    </w:p>
    <w:p w:rsidR="00000000" w:rsidRDefault="00F621A0">
      <w:pPr>
        <w:ind w:firstLine="426"/>
      </w:pPr>
      <w:r>
        <w:t>- максимальный, при двухступенчатых схемах присоединения водоподогревателей:</w:t>
      </w:r>
    </w:p>
    <w:p w:rsidR="00000000" w:rsidRDefault="00F621A0">
      <w:pPr>
        <w:ind w:firstLine="426"/>
        <w:jc w:val="center"/>
      </w:pPr>
      <w:r>
        <w:rPr>
          <w:noProof/>
        </w:rPr>
        <w:drawing>
          <wp:inline distT="0" distB="0" distL="0" distR="0">
            <wp:extent cx="1314450" cy="4286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 (10)</w:t>
      </w:r>
    </w:p>
    <w:p w:rsidR="00000000" w:rsidRDefault="00F621A0">
      <w:pPr>
        <w:ind w:firstLine="426"/>
        <w:jc w:val="both"/>
      </w:pPr>
      <w:r>
        <w:t>где τ</w:t>
      </w:r>
      <w:r>
        <w:rPr>
          <w:vertAlign w:val="subscript"/>
        </w:rPr>
        <w:t>1</w:t>
      </w:r>
      <w:r>
        <w:t xml:space="preserve"> - температура воды в подающем трубопроводе тепловой сети при расчетной температуре наружного в</w:t>
      </w:r>
      <w:r>
        <w:t xml:space="preserve">оздуха </w:t>
      </w:r>
      <w:r>
        <w:rPr>
          <w:i/>
          <w:iCs/>
        </w:rPr>
        <w:t>t</w:t>
      </w:r>
      <w:r>
        <w:rPr>
          <w:vertAlign w:val="subscript"/>
        </w:rPr>
        <w:t>0</w:t>
      </w:r>
      <w:r>
        <w:rPr>
          <w:i/>
          <w:iCs/>
        </w:rPr>
        <w:t xml:space="preserve">, </w:t>
      </w:r>
      <w:r>
        <w:t>°C;</w:t>
      </w:r>
    </w:p>
    <w:p w:rsidR="00000000" w:rsidRDefault="00F621A0">
      <w:pPr>
        <w:ind w:firstLine="426"/>
        <w:jc w:val="both"/>
      </w:pPr>
      <w:r>
        <w:lastRenderedPageBreak/>
        <w:t>τ</w:t>
      </w:r>
      <w:r>
        <w:rPr>
          <w:vertAlign w:val="subscript"/>
        </w:rPr>
        <w:t>2</w:t>
      </w:r>
      <w:r>
        <w:t xml:space="preserve"> - температура воды в обратном трубопроводе тепловой сети, °С;</w:t>
      </w:r>
    </w:p>
    <w:p w:rsidR="00000000" w:rsidRDefault="00F621A0">
      <w:pPr>
        <w:ind w:firstLine="426"/>
        <w:jc w:val="both"/>
      </w:pPr>
      <w:r>
        <w:rPr>
          <w:noProof/>
          <w:vertAlign w:val="subscript"/>
        </w:rPr>
        <w:drawing>
          <wp:inline distT="0" distB="0" distL="0" distR="0">
            <wp:extent cx="152400" cy="228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температура воды в подающем трубопроводе тепловой сети в точке излома графика температур воды, °С;</w:t>
      </w:r>
    </w:p>
    <w:p w:rsidR="00000000" w:rsidRDefault="00F621A0">
      <w:pPr>
        <w:ind w:firstLine="426"/>
        <w:jc w:val="both"/>
      </w:pP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температура воды в обратном трубопроводе тепловой сети после системы отопления зданий, °С;</w:t>
      </w:r>
    </w:p>
    <w:p w:rsidR="00000000" w:rsidRDefault="00F621A0">
      <w:pPr>
        <w:ind w:firstLine="426"/>
        <w:jc w:val="both"/>
      </w:pPr>
      <w:r>
        <w:rPr>
          <w:noProof/>
          <w:vertAlign w:val="subscript"/>
        </w:rPr>
        <w:drawing>
          <wp:inline distT="0" distB="0" distL="0" distR="0">
            <wp:extent cx="152400" cy="2381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температура воды после параллельно включенного водоподогревателя горячего водоснабжения в точке излома графика температур воды; рекомендуется принимать </w:t>
      </w:r>
      <w:r>
        <w:rPr>
          <w:noProof/>
          <w:vertAlign w:val="subscript"/>
        </w:rPr>
        <w:drawing>
          <wp:inline distT="0" distB="0" distL="0" distR="0">
            <wp:extent cx="152400" cy="2381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30°С;</w:t>
      </w:r>
    </w:p>
    <w:p w:rsidR="00000000" w:rsidRDefault="00F621A0">
      <w:pPr>
        <w:ind w:firstLine="426"/>
        <w:jc w:val="both"/>
      </w:pPr>
      <w:r>
        <w:t>G</w:t>
      </w:r>
      <w:r>
        <w:rPr>
          <w:vertAlign w:val="subscript"/>
        </w:rPr>
        <w:t>омах</w:t>
      </w:r>
      <w:r>
        <w:t xml:space="preserve"> - максимальный расход воды на отопление, кг/ч;</w:t>
      </w:r>
    </w:p>
    <w:p w:rsidR="00000000" w:rsidRDefault="00F621A0">
      <w:pPr>
        <w:ind w:firstLine="426"/>
        <w:jc w:val="both"/>
      </w:pPr>
      <w:r>
        <w:t>G</w:t>
      </w:r>
      <w:r>
        <w:rPr>
          <w:vertAlign w:val="subscript"/>
        </w:rPr>
        <w:t>vmax</w:t>
      </w:r>
      <w:r>
        <w:t xml:space="preserve"> - максимальны</w:t>
      </w:r>
      <w:r>
        <w:t>й расход воды на вентиляцию, кг/ч;</w:t>
      </w:r>
    </w:p>
    <w:p w:rsidR="00000000" w:rsidRDefault="00F621A0">
      <w:pPr>
        <w:ind w:firstLine="426"/>
        <w:jc w:val="both"/>
      </w:pPr>
      <w:r>
        <w:rPr>
          <w:i/>
          <w:iCs/>
        </w:rPr>
        <w:t>G</w:t>
      </w:r>
      <w:r>
        <w:rPr>
          <w:i/>
          <w:iCs/>
          <w:vertAlign w:val="subscript"/>
        </w:rPr>
        <w:t>hm</w:t>
      </w:r>
      <w:r>
        <w:rPr>
          <w:i/>
          <w:iCs/>
        </w:rPr>
        <w:t>, G</w:t>
      </w:r>
      <w:r>
        <w:rPr>
          <w:i/>
          <w:iCs/>
          <w:vertAlign w:val="subscript"/>
        </w:rPr>
        <w:t>hmax</w:t>
      </w:r>
      <w:r>
        <w:rPr>
          <w:i/>
          <w:iCs/>
        </w:rPr>
        <w:t xml:space="preserve"> </w:t>
      </w:r>
      <w:r>
        <w:t>- средний и максимальный расходы воды на горячее водоснабжение, кг/ч;</w:t>
      </w:r>
    </w:p>
    <w:p w:rsidR="00000000" w:rsidRDefault="00F621A0">
      <w:pPr>
        <w:ind w:firstLine="426"/>
        <w:jc w:val="both"/>
      </w:pPr>
      <w:r>
        <w:rPr>
          <w:i/>
          <w:iCs/>
        </w:rPr>
        <w:t xml:space="preserve">tʹ - </w:t>
      </w:r>
      <w:r>
        <w:t>температура воды после первой ступени подогрева при двухступенчатых схемах присоединения водоподогревателей, °С;</w:t>
      </w:r>
    </w:p>
    <w:p w:rsidR="00000000" w:rsidRDefault="00F621A0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температура холод</w:t>
      </w:r>
      <w:r>
        <w:t>ной (водопроводной) воды в отопительный период (при отсутствии данных принимается равной 5°С);</w:t>
      </w:r>
    </w:p>
    <w:p w:rsidR="00000000" w:rsidRDefault="00F621A0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температура воды, поступающей в систему горячего водоснабжения потребителей, °С;</w:t>
      </w:r>
    </w:p>
    <w:p w:rsidR="00000000" w:rsidRDefault="00F621A0">
      <w:pPr>
        <w:ind w:firstLine="426"/>
        <w:jc w:val="both"/>
      </w:pPr>
      <w:r>
        <w:rPr>
          <w:i/>
          <w:iCs/>
        </w:rPr>
        <w:t xml:space="preserve">с </w:t>
      </w:r>
      <w:r>
        <w:t>- удельная теплоемкость воды, принимается в расчетах 4,187 кДж/(кг∙°С).</w:t>
      </w:r>
    </w:p>
    <w:p w:rsidR="00000000" w:rsidRDefault="00F621A0">
      <w:pPr>
        <w:ind w:firstLine="426"/>
        <w:jc w:val="both"/>
      </w:pPr>
      <w:r>
        <w:t>С</w:t>
      </w:r>
      <w:r>
        <w:t>уммарные расчетные расходы сетевой воды в двухтрубных тепловых сетях в открытых и закрытых системах теплоснабжения при качественном регулировании отпуска теплоты следует определять по формуле, кг/ч:</w:t>
      </w:r>
    </w:p>
    <w:p w:rsidR="00000000" w:rsidRDefault="00F621A0">
      <w:pPr>
        <w:ind w:firstLine="426"/>
      </w:pPr>
      <w:r>
        <w:rPr>
          <w:i/>
          <w:iCs/>
        </w:rPr>
        <w:t> </w:t>
      </w:r>
    </w:p>
    <w:p w:rsidR="00000000" w:rsidRDefault="00F621A0">
      <w:pPr>
        <w:ind w:firstLine="426"/>
        <w:jc w:val="center"/>
      </w:pPr>
      <w:r>
        <w:rPr>
          <w:i/>
          <w:iCs/>
        </w:rPr>
        <w:t>G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 xml:space="preserve">= </w:t>
      </w:r>
      <w:r>
        <w:rPr>
          <w:i/>
          <w:iCs/>
        </w:rPr>
        <w:t>G</w:t>
      </w:r>
      <w:r>
        <w:rPr>
          <w:i/>
          <w:iCs/>
          <w:vertAlign w:val="subscript"/>
        </w:rPr>
        <w:t>0max</w:t>
      </w:r>
      <w:r>
        <w:rPr>
          <w:i/>
          <w:iCs/>
        </w:rPr>
        <w:t xml:space="preserve"> </w:t>
      </w:r>
      <w:r>
        <w:t xml:space="preserve">+ </w:t>
      </w:r>
      <w:r>
        <w:rPr>
          <w:i/>
          <w:iCs/>
        </w:rPr>
        <w:t>G</w:t>
      </w:r>
      <w:r>
        <w:rPr>
          <w:i/>
          <w:iCs/>
          <w:vertAlign w:val="subscript"/>
        </w:rPr>
        <w:t>ymax</w:t>
      </w:r>
      <w:r>
        <w:rPr>
          <w:i/>
          <w:iCs/>
        </w:rPr>
        <w:t xml:space="preserve"> </w:t>
      </w:r>
      <w:r>
        <w:t xml:space="preserve">+ </w:t>
      </w:r>
      <w:r>
        <w:rPr>
          <w:i/>
          <w:iCs/>
        </w:rPr>
        <w:t>k</w:t>
      </w:r>
      <w:r>
        <w:rPr>
          <w:vertAlign w:val="subscript"/>
        </w:rPr>
        <w:t>3</w:t>
      </w:r>
      <w:r>
        <w:rPr>
          <w:i/>
          <w:iCs/>
        </w:rPr>
        <w:t>G</w:t>
      </w:r>
      <w:r>
        <w:rPr>
          <w:i/>
          <w:iCs/>
          <w:vertAlign w:val="subscript"/>
        </w:rPr>
        <w:t>һт</w:t>
      </w:r>
      <w:r>
        <w:rPr>
          <w:i/>
          <w:iCs/>
        </w:rPr>
        <w:t>,                            </w:t>
      </w:r>
      <w:r>
        <w:rPr>
          <w:i/>
          <w:iCs/>
        </w:rPr>
        <w:t xml:space="preserve">    </w:t>
      </w:r>
      <w:r>
        <w:t>(11)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00"/>
        <w:jc w:val="both"/>
      </w:pPr>
      <w:r>
        <w:t xml:space="preserve">Коэффициент </w:t>
      </w:r>
      <w:r>
        <w:rPr>
          <w:i/>
          <w:iCs/>
        </w:rPr>
        <w:t>k</w:t>
      </w:r>
      <w:r>
        <w:rPr>
          <w:vertAlign w:val="subscript"/>
        </w:rPr>
        <w:t>3</w:t>
      </w:r>
      <w:r>
        <w:rPr>
          <w:i/>
          <w:iCs/>
        </w:rPr>
        <w:t xml:space="preserve">, </w:t>
      </w:r>
      <w:r>
        <w:t xml:space="preserve">учитывающий долю среднего расхода воды на горячее водоснабжение при регулировании по нагрузке отопления, следует принимать по Таблице 5. При регулировании по совмещенной нагрузке отопления и горячего водоснабжения коэффициент </w:t>
      </w:r>
      <w:r>
        <w:rPr>
          <w:i/>
          <w:iCs/>
        </w:rPr>
        <w:t>k</w:t>
      </w:r>
      <w:r>
        <w:rPr>
          <w:vertAlign w:val="subscript"/>
        </w:rPr>
        <w:t>3</w:t>
      </w:r>
      <w:r>
        <w:rPr>
          <w:i/>
          <w:iCs/>
        </w:rPr>
        <w:t xml:space="preserve"> </w:t>
      </w:r>
      <w:r>
        <w:t>принимается равным нулю.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 xml:space="preserve">Таблица 5 - Значения </w:t>
      </w:r>
      <w:r>
        <w:rPr>
          <w:b/>
          <w:bCs/>
          <w:i/>
          <w:iCs/>
        </w:rPr>
        <w:t>k</w:t>
      </w:r>
      <w:r>
        <w:rPr>
          <w:b/>
          <w:bCs/>
          <w:vertAlign w:val="subscript"/>
        </w:rPr>
        <w:t>3</w:t>
      </w:r>
      <w:r>
        <w:rPr>
          <w:b/>
          <w:bCs/>
        </w:rPr>
        <w:t xml:space="preserve"> для разных систем теплоснабжения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420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9"/>
        <w:gridCol w:w="3195"/>
      </w:tblGrid>
      <w:tr w:rsidR="00000000">
        <w:trPr>
          <w:trHeight w:val="20"/>
        </w:trPr>
        <w:tc>
          <w:tcPr>
            <w:tcW w:w="29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Система теплоснабжения</w:t>
            </w:r>
          </w:p>
        </w:tc>
        <w:tc>
          <w:tcPr>
            <w:tcW w:w="20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>k</w:t>
            </w:r>
            <w:r>
              <w:rPr>
                <w:vertAlign w:val="sub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29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Открытая с тепловым потоком, МВт: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 </w:t>
            </w:r>
          </w:p>
        </w:tc>
      </w:tr>
      <w:tr w:rsidR="00000000">
        <w:trPr>
          <w:trHeight w:val="20"/>
        </w:trPr>
        <w:tc>
          <w:tcPr>
            <w:tcW w:w="29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100 и более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29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менее 100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9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Закрытая с тепловым потоком, МВт: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100 и более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9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менее 100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ПРИМЕЧАНИЕ. Для закрытых систем теплоснабжения при регулировании по нагрузке отопления и тепловом потоке менее 100 МВт при наличии баков-аккумуляторов у потребителей коэффициент </w:t>
            </w:r>
            <w:r>
              <w:rPr>
                <w:i/>
                <w:iCs/>
              </w:rPr>
              <w:t>k</w:t>
            </w:r>
            <w:r>
              <w:rPr>
                <w:vertAlign w:val="subscript"/>
              </w:rPr>
              <w:t>3</w:t>
            </w:r>
            <w:r>
              <w:rPr>
                <w:i/>
                <w:iCs/>
              </w:rPr>
              <w:t xml:space="preserve"> </w:t>
            </w:r>
            <w:r>
              <w:t>следует принимать равным единице.</w:t>
            </w:r>
          </w:p>
        </w:tc>
      </w:tr>
    </w:tbl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 xml:space="preserve">Для потребителей при </w:t>
      </w:r>
      <w:r>
        <w:rPr>
          <w:i/>
          <w:iCs/>
        </w:rPr>
        <w:t>Q</w:t>
      </w:r>
      <w:r>
        <w:rPr>
          <w:i/>
          <w:iCs/>
          <w:vertAlign w:val="subscript"/>
        </w:rPr>
        <w:t>hmax</w:t>
      </w:r>
      <w:r>
        <w:rPr>
          <w:i/>
          <w:iCs/>
        </w:rPr>
        <w:t>/Q</w:t>
      </w:r>
      <w:r>
        <w:rPr>
          <w:i/>
          <w:iCs/>
          <w:vertAlign w:val="subscript"/>
        </w:rPr>
        <w:t>0max</w:t>
      </w:r>
      <w:r>
        <w:rPr>
          <w:i/>
          <w:iCs/>
        </w:rPr>
        <w:t xml:space="preserve"> </w:t>
      </w:r>
      <w:r>
        <w:t>&gt; 1</w:t>
      </w:r>
      <w:r>
        <w:t>,0 при отсутствии баков-аккумуляторов, а также с тепловым потоком 10 МВт и менее суммарный расчет расхода воды следует определять по формуле:</w:t>
      </w:r>
    </w:p>
    <w:p w:rsidR="00000000" w:rsidRDefault="00F621A0">
      <w:pPr>
        <w:ind w:firstLine="426"/>
      </w:pPr>
      <w:r>
        <w:rPr>
          <w:i/>
          <w:iCs/>
        </w:rPr>
        <w:t> </w:t>
      </w:r>
    </w:p>
    <w:p w:rsidR="00000000" w:rsidRDefault="00F621A0">
      <w:pPr>
        <w:ind w:firstLine="426"/>
        <w:jc w:val="center"/>
      </w:pPr>
      <w:r>
        <w:rPr>
          <w:i/>
          <w:iCs/>
        </w:rPr>
        <w:t>G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= G</w:t>
      </w:r>
      <w:r>
        <w:rPr>
          <w:vertAlign w:val="subscript"/>
        </w:rPr>
        <w:t>omax</w:t>
      </w:r>
      <w:r>
        <w:t xml:space="preserve"> + G</w:t>
      </w:r>
      <w:r>
        <w:rPr>
          <w:vertAlign w:val="subscript"/>
        </w:rPr>
        <w:t>vmax</w:t>
      </w:r>
      <w:r>
        <w:t xml:space="preserve"> + G</w:t>
      </w:r>
      <w:r>
        <w:rPr>
          <w:vertAlign w:val="subscript"/>
        </w:rPr>
        <w:t>hmax</w:t>
      </w:r>
      <w:r>
        <w:t>.                                (12)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00"/>
        <w:jc w:val="both"/>
      </w:pPr>
      <w:r>
        <w:rPr>
          <w:rStyle w:val="s0"/>
        </w:rPr>
        <w:lastRenderedPageBreak/>
        <w:t>4.7.3.5 Расчетный</w:t>
      </w:r>
      <w:r>
        <w:t xml:space="preserve"> расход воды в двухтрубных во</w:t>
      </w:r>
      <w:r>
        <w:t>дяных тепловых сетях в неотопительный период следует определять по формуле, кг/ч:</w:t>
      </w:r>
    </w:p>
    <w:p w:rsidR="00000000" w:rsidRDefault="00F621A0">
      <w:pPr>
        <w:ind w:firstLine="426"/>
      </w:pPr>
      <w:r>
        <w:rPr>
          <w:b/>
          <w:bCs/>
          <w:vertAlign w:val="superscript"/>
        </w:rPr>
        <w:t> </w:t>
      </w:r>
    </w:p>
    <w:p w:rsidR="00000000" w:rsidRDefault="00F621A0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838200" cy="2381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 (13)</w:t>
      </w:r>
    </w:p>
    <w:p w:rsidR="00000000" w:rsidRDefault="00F621A0">
      <w:pPr>
        <w:ind w:firstLine="426"/>
        <w:jc w:val="center"/>
      </w:pPr>
      <w:r>
        <w:t> </w:t>
      </w:r>
    </w:p>
    <w:p w:rsidR="00000000" w:rsidRDefault="00F621A0">
      <w:pPr>
        <w:ind w:firstLine="426"/>
        <w:jc w:val="both"/>
      </w:pPr>
      <w:r>
        <w:t>где β - коэффициент, учитывающий изменение среднего расх</w:t>
      </w:r>
      <w:r>
        <w:t>ода воды на горячее водоснабжение в неотапливаемый период по отношению к отопительному периоду, принимаемый при отсутствии данных для жилищно-коммунального сектора равным 0,8 (для курортных и южных городов - 1,5), для предприятий - 1,0.</w:t>
      </w:r>
    </w:p>
    <w:p w:rsidR="00000000" w:rsidRDefault="00F621A0">
      <w:pPr>
        <w:ind w:firstLine="426"/>
        <w:jc w:val="both"/>
      </w:pPr>
      <w:r>
        <w:t>При этом максимальн</w:t>
      </w:r>
      <w:r>
        <w:t>ый расход воды на горячее водоснабжение, кг/ч, определяется для открытых систем теплоснабжения по формуле (6) при температуре холодной воды в неотопительный период, а для закрытых систем при всех схемах присоединения водоподогревателей горячего водоснабжен</w:t>
      </w:r>
      <w:r>
        <w:t>ия - по формуле (8).</w:t>
      </w:r>
    </w:p>
    <w:p w:rsidR="00000000" w:rsidRDefault="00F621A0">
      <w:pPr>
        <w:ind w:firstLine="426"/>
        <w:jc w:val="both"/>
      </w:pPr>
      <w:r>
        <w:t>Расход воды в обратном трубопроводе двухтрубных водяных тепловых сетей открытых систем теплоснабжения принимается в размере 10% от расчетного расхода воды, определенного по формуле (13).</w:t>
      </w:r>
    </w:p>
    <w:p w:rsidR="00000000" w:rsidRDefault="00F621A0">
      <w:pPr>
        <w:jc w:val="both"/>
      </w:pPr>
      <w:r>
        <w:rPr>
          <w:rStyle w:val="s3"/>
        </w:rPr>
        <w:t xml:space="preserve">Пункт 4.7.3.6 изложен в редакции </w:t>
      </w:r>
      <w:hyperlink r:id="rId104" w:anchor="sub_id=307473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05" w:anchor="sub_id=407030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426"/>
        <w:jc w:val="both"/>
      </w:pPr>
      <w:r>
        <w:t xml:space="preserve">4.7.3.6 </w:t>
      </w:r>
      <w:r>
        <w:rPr>
          <w:rStyle w:val="s0"/>
        </w:rPr>
        <w:t xml:space="preserve">Расчетный расход воды для определения диаметров подающих и циркуляционных трубопроводов и гидравлические расчеты сетей горячего водоснабжения следует определять в соответствии с </w:t>
      </w:r>
      <w:hyperlink r:id="rId106" w:history="1">
        <w:r>
          <w:rPr>
            <w:rStyle w:val="a6"/>
          </w:rPr>
          <w:t>СП РК 4.01-10</w:t>
        </w:r>
        <w:r>
          <w:rPr>
            <w:rStyle w:val="a6"/>
          </w:rPr>
          <w:t>1</w:t>
        </w:r>
      </w:hyperlink>
      <w:r>
        <w:t>.</w:t>
      </w:r>
    </w:p>
    <w:p w:rsidR="00000000" w:rsidRDefault="00F621A0">
      <w:pPr>
        <w:ind w:firstLine="426"/>
        <w:jc w:val="both"/>
      </w:pPr>
      <w:r>
        <w:t>4.7.3.7 Расход пара в паровых тепловых сетях, обеспечивающих предприятия с различными суточными режимами работы, следует определять с учетом несовпадения максимальных часовых расходов пара отдельными предприятиями.</w:t>
      </w:r>
    </w:p>
    <w:p w:rsidR="00000000" w:rsidRDefault="00F621A0">
      <w:pPr>
        <w:ind w:firstLine="426"/>
        <w:jc w:val="both"/>
      </w:pPr>
      <w:r>
        <w:t>Для паропроводов насыщенного пара в су</w:t>
      </w:r>
      <w:r>
        <w:t>ммарном расходе должно учитываться дополнительное количество пара, конденсирующегося за счет потерь теплоты в трубопроводах.</w:t>
      </w:r>
    </w:p>
    <w:p w:rsidR="00000000" w:rsidRDefault="00F621A0">
      <w:pPr>
        <w:ind w:firstLine="426"/>
        <w:jc w:val="both"/>
      </w:pPr>
      <w:r>
        <w:t xml:space="preserve">4.7.3.8 Значения эквивалентной шероховатости внутренней поверхности стальных труб </w:t>
      </w:r>
      <w:r>
        <w:rPr>
          <w:i/>
          <w:iCs/>
        </w:rPr>
        <w:t>k</w:t>
      </w:r>
      <w:r>
        <w:rPr>
          <w:i/>
          <w:iCs/>
          <w:vertAlign w:val="subscript"/>
        </w:rPr>
        <w:t>э</w:t>
      </w:r>
      <w:r>
        <w:rPr>
          <w:i/>
          <w:iCs/>
        </w:rPr>
        <w:t xml:space="preserve"> - </w:t>
      </w:r>
      <w:r>
        <w:t xml:space="preserve">см. </w:t>
      </w:r>
      <w:hyperlink r:id="rId107" w:history="1">
        <w:r>
          <w:rPr>
            <w:rStyle w:val="a6"/>
          </w:rPr>
          <w:t>СН РК 4.02-04</w:t>
        </w:r>
      </w:hyperlink>
      <w:r>
        <w:t>.</w:t>
      </w:r>
    </w:p>
    <w:p w:rsidR="00000000" w:rsidRDefault="00F621A0">
      <w:pPr>
        <w:ind w:firstLine="426"/>
        <w:jc w:val="both"/>
      </w:pPr>
      <w:r>
        <w:t>ПРИМЕЧАНИЕ. Значение эквивалентной шероховатости внутренней поверхности трубопроводов из полимерных материалов равно 5∙10</w:t>
      </w:r>
      <w:r>
        <w:rPr>
          <w:vertAlign w:val="superscript"/>
        </w:rPr>
        <w:t>-6</w:t>
      </w:r>
      <w:r>
        <w:t xml:space="preserve"> м.</w:t>
      </w:r>
    </w:p>
    <w:p w:rsidR="00000000" w:rsidRDefault="00F621A0">
      <w:pPr>
        <w:ind w:firstLine="426"/>
        <w:jc w:val="both"/>
      </w:pPr>
      <w:r>
        <w:t>4.7.3.9 Значение наименьшего условного прохода трубопроводов тепловых сетей и значение на</w:t>
      </w:r>
      <w:r>
        <w:t>именьшего условного прохода циркуляционных трубопроводов горячего водоснабжения - см. СН РК 4.02-04.</w:t>
      </w:r>
    </w:p>
    <w:p w:rsidR="00000000" w:rsidRDefault="00F621A0">
      <w:pPr>
        <w:ind w:firstLine="426"/>
        <w:jc w:val="both"/>
      </w:pPr>
      <w:r>
        <w:rPr>
          <w:b/>
          <w:bCs/>
        </w:rPr>
        <w:t>4.7.4 Трассы и способы прокладки тепловых сетей</w:t>
      </w:r>
    </w:p>
    <w:p w:rsidR="00000000" w:rsidRDefault="00F621A0">
      <w:pPr>
        <w:ind w:firstLine="426"/>
        <w:jc w:val="both"/>
      </w:pPr>
      <w:r>
        <w:t>4.7.4.1 При выборе трассы допускается пересечение жилых и общественных зданий транзитными водяными тепловым</w:t>
      </w:r>
      <w:r>
        <w:t xml:space="preserve">и сетями с диаметрами теплопроводов до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</w:t>
      </w:r>
      <w:r>
        <w:t xml:space="preserve">300 включительно и давлением </w:t>
      </w:r>
      <w:r>
        <w:rPr>
          <w:i/>
          <w:iCs/>
        </w:rPr>
        <w:t>Р</w:t>
      </w:r>
      <w:r>
        <w:rPr>
          <w:i/>
          <w:iCs/>
          <w:vertAlign w:val="subscript"/>
        </w:rPr>
        <w:t xml:space="preserve">у </w:t>
      </w:r>
      <w:r>
        <w:rPr>
          <w:i/>
          <w:iCs/>
        </w:rPr>
        <w:t xml:space="preserve">≤ </w:t>
      </w:r>
      <w:r>
        <w:t>1,6 МПа при условии прокладки сетей в технических подпольях и тоннелях (высотой не менее 1,8 м) с устройством дренирующего колодца в нижней точке на выходе из здания.</w:t>
      </w:r>
    </w:p>
    <w:p w:rsidR="00000000" w:rsidRDefault="00F621A0">
      <w:pPr>
        <w:ind w:firstLine="426"/>
        <w:jc w:val="both"/>
      </w:pPr>
      <w:r>
        <w:t>В виде исключ</w:t>
      </w:r>
      <w:r>
        <w:t xml:space="preserve">ения пересечение жилых и общественных зданий транзитными водяными тепловыми сетями диаметром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</w:t>
      </w:r>
      <w:r>
        <w:t xml:space="preserve">400 - 600 мм допускается при выполнении требований мероприятий в соответствии с </w:t>
      </w:r>
      <w:hyperlink r:id="rId108" w:anchor="sub_id=5" w:history="1">
        <w:r>
          <w:rPr>
            <w:rStyle w:val="a6"/>
          </w:rPr>
          <w:t>П</w:t>
        </w:r>
        <w:r>
          <w:rPr>
            <w:rStyle w:val="a6"/>
          </w:rPr>
          <w:t>риложением Д</w:t>
        </w:r>
      </w:hyperlink>
      <w:r>
        <w:t xml:space="preserve"> настоящих правил.</w:t>
      </w:r>
    </w:p>
    <w:p w:rsidR="00000000" w:rsidRDefault="00F621A0">
      <w:pPr>
        <w:ind w:firstLine="426"/>
        <w:jc w:val="both"/>
      </w:pPr>
      <w:r>
        <w:t>При выполнении этих же требований допускается устройство пристенного (пристроенного к фундаменту здания) канала, при этом устройство пристенных каналов ниже уровня фундаментов зданий не допускается.</w:t>
      </w:r>
    </w:p>
    <w:p w:rsidR="00000000" w:rsidRDefault="00F621A0">
      <w:pPr>
        <w:ind w:firstLine="426"/>
        <w:jc w:val="both"/>
      </w:pPr>
      <w:r>
        <w:t>4.7.4.2 Пересечение транзи</w:t>
      </w:r>
      <w:r>
        <w:t>тными тепловыми сетями зданий и сооружений детских дошкольных, школьных и лечебно-профилактических учреждений не допускается.</w:t>
      </w:r>
    </w:p>
    <w:p w:rsidR="00000000" w:rsidRDefault="00F621A0">
      <w:pPr>
        <w:ind w:firstLine="426"/>
        <w:jc w:val="both"/>
      </w:pPr>
      <w:r>
        <w:t>Прокладка транзитных тепловых сетей по территории перечисленных учреждений допускается только подземная в монолитных железобетонны</w:t>
      </w:r>
      <w:r>
        <w:t xml:space="preserve">х каналах с гидроизоляцией. При этом устройство вентиляционных шахт, люков и выходов наружу из каналов в </w:t>
      </w:r>
      <w:r>
        <w:lastRenderedPageBreak/>
        <w:t>пределах территории учреждений не допускается, запорная арматура на транзитных трубопроводах должна устанавливаться за пределами территории.</w:t>
      </w:r>
    </w:p>
    <w:p w:rsidR="00000000" w:rsidRDefault="00F621A0">
      <w:pPr>
        <w:ind w:firstLine="426"/>
        <w:jc w:val="both"/>
      </w:pPr>
      <w:r>
        <w:t>Ответвлени</w:t>
      </w:r>
      <w:r>
        <w:t>я от магистральных тепловых сетей, для теплоснабжения зданий и сооружений, относящихся к детским дошкольным, школьным и лечебно-профилактическим учреждениям и расположенные на их территории, прокладываются в монолитных железобетонных каналах (в том числе и</w:t>
      </w:r>
      <w:r>
        <w:t xml:space="preserve"> запесоченных), в сборных железобетонных каналах с применением оклеечной гидроизоляции и при условии монтажа конструкций, обеспечивающих герметичность канала.</w:t>
      </w:r>
    </w:p>
    <w:p w:rsidR="00000000" w:rsidRDefault="00F621A0">
      <w:pPr>
        <w:ind w:firstLine="426"/>
        <w:jc w:val="both"/>
      </w:pPr>
      <w:r>
        <w:t>Установка запорной арматуры на ответвлениях допускается только с применением бесканальных узлов и</w:t>
      </w:r>
      <w:r>
        <w:t xml:space="preserve"> камер с устройством мероприятий по предотвращению несанкционируемого доступа третьих лиц и обеспечению самотечного водовыпуска из камер в систему дождевой канализации.</w:t>
      </w:r>
    </w:p>
    <w:p w:rsidR="00000000" w:rsidRDefault="00F621A0">
      <w:pPr>
        <w:ind w:firstLine="426"/>
        <w:jc w:val="both"/>
      </w:pPr>
      <w:r>
        <w:t>4.7.4.3 Прокладка тепловых сетей при рабочем давлении пара выше 2,2 МПа и температуре в</w:t>
      </w:r>
      <w:r>
        <w:t>ыше 350°С в тоннелях совместно с другими инженерными сетями не допускается.</w:t>
      </w:r>
    </w:p>
    <w:p w:rsidR="00000000" w:rsidRDefault="00F621A0">
      <w:pPr>
        <w:ind w:firstLine="426"/>
        <w:jc w:val="both"/>
      </w:pPr>
      <w:r>
        <w:t>4.7.4.4 Уклон тепловых сетей независимо от направления движения теплоносителя и способа прокладки должен быть не менее 0,002. При катковых и шариковых опорах уклон не должен превыш</w:t>
      </w:r>
      <w:r>
        <w:t>ать вычисленного по формуле:</w:t>
      </w:r>
    </w:p>
    <w:p w:rsidR="00000000" w:rsidRDefault="00F621A0">
      <w:pPr>
        <w:ind w:firstLine="426"/>
        <w:jc w:val="center"/>
      </w:pPr>
      <w:r>
        <w:t> </w:t>
      </w:r>
    </w:p>
    <w:p w:rsidR="00000000" w:rsidRDefault="00F621A0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581025" cy="3905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 (14)</w:t>
      </w:r>
    </w:p>
    <w:p w:rsidR="00000000" w:rsidRDefault="00F621A0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r - </w:t>
      </w:r>
      <w:r>
        <w:t>радиус катка или шарика, см.</w:t>
      </w:r>
    </w:p>
    <w:p w:rsidR="00000000" w:rsidRDefault="00F621A0">
      <w:pPr>
        <w:ind w:firstLine="426"/>
        <w:jc w:val="both"/>
      </w:pPr>
      <w:r>
        <w:t>Уклон тепловых сетей к отдельным зданиям при подземной прокладке должен приниматься, как правило, от здания к ближайшей камере.</w:t>
      </w:r>
    </w:p>
    <w:p w:rsidR="00000000" w:rsidRDefault="00F621A0">
      <w:pPr>
        <w:ind w:firstLine="426"/>
        <w:jc w:val="both"/>
      </w:pPr>
      <w:r>
        <w:t>4.7.4.5 На отдельных участках (при пересечении инженерных коммуникаций, прокладке по мостам и т.п.)</w:t>
      </w:r>
      <w:r>
        <w:t xml:space="preserve"> допускается принимать прокладку тепловых сетей без уклона.</w:t>
      </w:r>
    </w:p>
    <w:p w:rsidR="00000000" w:rsidRDefault="00F621A0">
      <w:pPr>
        <w:ind w:firstLine="426"/>
        <w:jc w:val="both"/>
      </w:pPr>
      <w:r>
        <w:t>4.7.4.6</w:t>
      </w:r>
      <w:r>
        <w:rPr>
          <w:i/>
          <w:iCs/>
        </w:rPr>
        <w:t xml:space="preserve"> </w:t>
      </w:r>
      <w:r>
        <w:t>Уклон тепловых сетей к отдельным зданиям при подземной прокладке должен приниматься, как правило, от здания к ближайшей камере.</w:t>
      </w:r>
    </w:p>
    <w:p w:rsidR="00000000" w:rsidRDefault="00F621A0">
      <w:pPr>
        <w:ind w:firstLine="426"/>
        <w:jc w:val="both"/>
      </w:pPr>
      <w:r>
        <w:t>На отдельных участках (при пересечении коммуникаций, проклад</w:t>
      </w:r>
      <w:r>
        <w:t>ке по мостам и т.п.) допускается принимать прокладку тепловых сетей без уклона.</w:t>
      </w:r>
    </w:p>
    <w:p w:rsidR="00000000" w:rsidRDefault="00F621A0">
      <w:pPr>
        <w:ind w:firstLine="426"/>
        <w:jc w:val="both"/>
      </w:pPr>
      <w:r>
        <w:t>При прокладке тепловых сетей из гибких труб предусматривать уклон не требуется.</w:t>
      </w:r>
    </w:p>
    <w:p w:rsidR="00000000" w:rsidRDefault="00F621A0">
      <w:pPr>
        <w:ind w:firstLine="426"/>
        <w:jc w:val="both"/>
      </w:pPr>
      <w:r>
        <w:t>4.7.4.7 Подземную прокладку тепловых сетей допускается предусматривать совместно с перечисленным</w:t>
      </w:r>
      <w:r>
        <w:t>и ниже инженерными сетями:</w:t>
      </w:r>
    </w:p>
    <w:p w:rsidR="00000000" w:rsidRDefault="00F621A0">
      <w:pPr>
        <w:ind w:firstLine="426"/>
        <w:jc w:val="both"/>
      </w:pPr>
      <w:r>
        <w:t>а) в каналах - с водопроводами, трубопроводами сжатого воздуха давлением до 1,6 МПа, контрольными кабелями, предназначенными для обслуживания тепловых сетей;</w:t>
      </w:r>
    </w:p>
    <w:p w:rsidR="00000000" w:rsidRDefault="00F621A0">
      <w:pPr>
        <w:ind w:firstLine="426"/>
        <w:jc w:val="both"/>
      </w:pPr>
      <w:r>
        <w:t>б) в тоннелях - с водопроводами диаметром до 500 мм, кабелями связи, си</w:t>
      </w:r>
      <w:r>
        <w:t>ловыми кабелями напряжением до 10 кВ, трубопроводами сжатого воздуха давлением до 1,6 МПа, трубопроводами напорной канализации, холодопроводами.</w:t>
      </w:r>
    </w:p>
    <w:p w:rsidR="00000000" w:rsidRDefault="00F621A0">
      <w:pPr>
        <w:ind w:firstLine="426"/>
        <w:jc w:val="both"/>
      </w:pPr>
      <w:r>
        <w:t>4.7.4.8 Прокладка трубопроводов тепловых сетей в каналах и тоннелях с другими инженерными сетями, кроме указанн</w:t>
      </w:r>
      <w:r>
        <w:t>ых, не допускается.</w:t>
      </w:r>
    </w:p>
    <w:p w:rsidR="00000000" w:rsidRDefault="00F621A0">
      <w:pPr>
        <w:ind w:firstLine="426"/>
        <w:jc w:val="both"/>
      </w:pPr>
      <w:r>
        <w:t>4.7.4.9 Прокладка трубопроводов тепловых сетей должна предусматриваться в одном ряду или над другими инженерными сетями.</w:t>
      </w:r>
    </w:p>
    <w:p w:rsidR="00000000" w:rsidRDefault="00F621A0">
      <w:pPr>
        <w:ind w:firstLine="426"/>
        <w:jc w:val="both"/>
      </w:pPr>
      <w:r>
        <w:t>4.7.4.10 При новом строительстве расстояния по горизонтали и вертикали от наружной грани строительных конструкций к</w:t>
      </w:r>
      <w:r>
        <w:t xml:space="preserve">аналов и тоннелей или оболочки изоляции трубопроводов при бесканальной прокладке тепловых сетей до зданий, сооружений и инженерных сетей следует принимать в соответствии с </w:t>
      </w:r>
      <w:hyperlink r:id="rId111" w:anchor="sub_id=1" w:history="1">
        <w:r>
          <w:rPr>
            <w:rStyle w:val="a6"/>
          </w:rPr>
          <w:t>Прило</w:t>
        </w:r>
        <w:r>
          <w:rPr>
            <w:rStyle w:val="a6"/>
          </w:rPr>
          <w:t>жением А</w:t>
        </w:r>
      </w:hyperlink>
      <w:r>
        <w:t>. При прокладке теплопроводов по территории промышленных предприятий - по соответствующим нормам для промышленных предприятий.</w:t>
      </w:r>
    </w:p>
    <w:p w:rsidR="00000000" w:rsidRDefault="00F621A0">
      <w:pPr>
        <w:ind w:firstLine="426"/>
        <w:jc w:val="both"/>
      </w:pPr>
      <w:r>
        <w:t xml:space="preserve">Уменьшение нормативных указаний в </w:t>
      </w:r>
      <w:hyperlink r:id="rId112" w:anchor="sub_id=1" w:history="1">
        <w:r>
          <w:rPr>
            <w:rStyle w:val="a6"/>
          </w:rPr>
          <w:t>Приложен</w:t>
        </w:r>
        <w:r>
          <w:rPr>
            <w:rStyle w:val="a6"/>
          </w:rPr>
          <w:t>ии А</w:t>
        </w:r>
      </w:hyperlink>
      <w:r>
        <w:t xml:space="preserve"> возможно при обосновании в технико-экономических разработках отдельных проектов.</w:t>
      </w:r>
    </w:p>
    <w:p w:rsidR="00000000" w:rsidRDefault="00F621A0">
      <w:pPr>
        <w:ind w:firstLine="426"/>
        <w:jc w:val="both"/>
      </w:pPr>
      <w:r>
        <w:t xml:space="preserve">4.7.4.11 При реконструкции и капитальном ремонте тепловых сетей, при стесненных условиях строительства и сохранении границ охранной зоны тепловой сети возможно </w:t>
      </w:r>
      <w:r>
        <w:lastRenderedPageBreak/>
        <w:t>уменьшение</w:t>
      </w:r>
      <w:r>
        <w:t xml:space="preserve"> нормативных расстояний до зданий, сооружений и инженерных сетей путем выполнения мероприятий по обеспечению сохранности существующих зданий, сооружений и инженерных коммуникаций (</w:t>
      </w:r>
      <w:hyperlink r:id="rId113" w:anchor="sub_id=5" w:history="1">
        <w:r>
          <w:rPr>
            <w:rStyle w:val="a6"/>
          </w:rPr>
          <w:t>Приложение Д</w:t>
        </w:r>
      </w:hyperlink>
      <w:r>
        <w:t>).</w:t>
      </w:r>
    </w:p>
    <w:p w:rsidR="00000000" w:rsidRDefault="00F621A0">
      <w:pPr>
        <w:ind w:firstLine="426"/>
        <w:jc w:val="both"/>
      </w:pPr>
      <w:r>
        <w:t xml:space="preserve">4.7.4.12 Пересечение тепловыми сетями рек, автомобильных дорог, трамвайных путей, а также зданий и сооружений следует, как правило, предусматривать под прямым углом. Допускается при обосновании пересечение под меньшим углом, но не менее </w:t>
      </w:r>
      <w:r>
        <w:t>45°, а сооружений метрополитена, железных дорог - не менее 60°.</w:t>
      </w:r>
    </w:p>
    <w:p w:rsidR="00000000" w:rsidRDefault="00F621A0">
      <w:pPr>
        <w:ind w:firstLine="426"/>
        <w:jc w:val="both"/>
      </w:pPr>
      <w:r>
        <w:t>4.7.4.13 Пересечение подземными тепловыми сетями трамвайных путей следует предусматривать на расстоянии от стрелок и крестовин не менее 3 м (в свету).</w:t>
      </w:r>
    </w:p>
    <w:p w:rsidR="00000000" w:rsidRDefault="00F621A0">
      <w:pPr>
        <w:ind w:firstLine="426"/>
        <w:jc w:val="both"/>
      </w:pPr>
      <w:r>
        <w:t>4.7.4.14 При подземном пересечении теплов</w:t>
      </w:r>
      <w:r>
        <w:t>ыми сетями железных дорог наименьшие расстояния по горизонтали в свету следует принимать, м:</w:t>
      </w:r>
    </w:p>
    <w:p w:rsidR="00000000" w:rsidRDefault="00F621A0">
      <w:pPr>
        <w:ind w:firstLine="426"/>
        <w:jc w:val="both"/>
      </w:pPr>
      <w:r>
        <w:t>а) до стрелок и крестовин железнодорожного пути и мест присоединения отсасывающих кабелей к рельсам электрифицированных железных дорог - 10;</w:t>
      </w:r>
    </w:p>
    <w:p w:rsidR="00000000" w:rsidRDefault="00F621A0">
      <w:pPr>
        <w:ind w:firstLine="426"/>
        <w:jc w:val="both"/>
      </w:pPr>
      <w:r>
        <w:t>б) до стрелок и кресто</w:t>
      </w:r>
      <w:r>
        <w:t>вин железнодорожного пути при просадочных грунтах - 20;</w:t>
      </w:r>
    </w:p>
    <w:p w:rsidR="00000000" w:rsidRDefault="00F621A0">
      <w:pPr>
        <w:ind w:firstLine="426"/>
        <w:jc w:val="both"/>
      </w:pPr>
      <w:r>
        <w:t>в) до мостов, тоннелей и других искусственных сооружений - 30.</w:t>
      </w:r>
    </w:p>
    <w:p w:rsidR="00000000" w:rsidRDefault="00F621A0">
      <w:pPr>
        <w:ind w:firstLine="426"/>
        <w:jc w:val="both"/>
      </w:pPr>
      <w:r>
        <w:t>4.7.4.15 Прокладка тепловых сетей при пересечении железных дорог общей сети, а также рек, оврагов, открытых водостоков должна предусматри</w:t>
      </w:r>
      <w:r>
        <w:t>ваться, как правило, надземной. При этом допускается использовать постоянные автодорожные и железнодорожные мосты.</w:t>
      </w:r>
    </w:p>
    <w:p w:rsidR="00000000" w:rsidRDefault="00F621A0">
      <w:pPr>
        <w:ind w:firstLine="426"/>
        <w:jc w:val="both"/>
      </w:pPr>
      <w:r>
        <w:t>4.7.4.16 Бесканальная прокладка тепловых сетей при подземном пересечении железных, автомобильных, магистральных дорог, улиц, проездов общегор</w:t>
      </w:r>
      <w:r>
        <w:t>одского и районного значения, а также улиц и дорог местного значения, трамвайных путей и линий метрополитена не допускается.</w:t>
      </w:r>
    </w:p>
    <w:p w:rsidR="00000000" w:rsidRDefault="00F621A0">
      <w:pPr>
        <w:ind w:firstLine="426"/>
        <w:jc w:val="both"/>
      </w:pPr>
      <w:r>
        <w:t>4.7.4.17 При прокладке тепловых сетей под водными преградами следует предусматривать, как правило, устройство дюкеров.</w:t>
      </w:r>
    </w:p>
    <w:p w:rsidR="00000000" w:rsidRDefault="00F621A0">
      <w:pPr>
        <w:ind w:firstLine="426"/>
        <w:jc w:val="both"/>
      </w:pPr>
      <w:r>
        <w:t>4.7.4.18 Пер</w:t>
      </w:r>
      <w:r>
        <w:t>есечение тепловыми сетями станционных сооружений метрополитена не допускается.</w:t>
      </w:r>
    </w:p>
    <w:p w:rsidR="00000000" w:rsidRDefault="00F621A0">
      <w:pPr>
        <w:ind w:firstLine="426"/>
        <w:jc w:val="both"/>
      </w:pPr>
      <w:r>
        <w:t>4.7.4.19 При подземном пересечении тепловыми сетями линий метрополитена каналы и тоннели следует предусматривать из монолитного железобетона с гидроизоляцией.</w:t>
      </w:r>
    </w:p>
    <w:p w:rsidR="00000000" w:rsidRDefault="00F621A0">
      <w:pPr>
        <w:ind w:firstLine="426"/>
        <w:jc w:val="both"/>
      </w:pPr>
      <w:r>
        <w:t>4.7.4.20 Пересечен</w:t>
      </w:r>
      <w:r>
        <w:t>ие проездов в пределах квартальной застройки тепловыми сетями из гибких труб следует выполнять в футлярах с хомутовыми центрирующими опорами.</w:t>
      </w:r>
    </w:p>
    <w:p w:rsidR="00000000" w:rsidRDefault="00F621A0">
      <w:pPr>
        <w:ind w:firstLine="426"/>
        <w:jc w:val="both"/>
      </w:pPr>
      <w:r>
        <w:t xml:space="preserve">4.7.4.21 Длину каналов, тоннелей или футляров в местах пересечений необходимо принимать в каждую сторону не менее </w:t>
      </w:r>
      <w:r>
        <w:t>чем на 3 м больше размеров пересекаемых сооружений, в том числе сооружений земляного полотна железных и автомобильных дорог, с учетом Таблицы 7.</w:t>
      </w:r>
    </w:p>
    <w:p w:rsidR="00000000" w:rsidRDefault="00F621A0">
      <w:pPr>
        <w:ind w:firstLine="426"/>
        <w:jc w:val="both"/>
      </w:pPr>
      <w:r>
        <w:t>4.7.4.22 При пересечении тепловыми сетями железных дорог общей сети, линий метрополитена, рек и водоемов следует предусматривать запорную арматуру с обеих сторон пересечения, а также устройства для спуска воды из трубопроводов тепловых сетей, каналов, тонн</w:t>
      </w:r>
      <w:r>
        <w:t>елей или футляров на расстоянии не более 100 м от границы пересекаемых сооружений.</w:t>
      </w:r>
    </w:p>
    <w:p w:rsidR="00000000" w:rsidRDefault="00F621A0">
      <w:pPr>
        <w:ind w:firstLine="426"/>
        <w:jc w:val="both"/>
      </w:pPr>
      <w:r>
        <w:t>4.7.4.23 При прокладке тепловых сетей в футлярах должна предусматриваться антикоррозионная защита труб тепловых сетей и футляров. В местах пересечения электрифицированных же</w:t>
      </w:r>
      <w:r>
        <w:t>лезных дорог и трамвайных путей должна предусматриваться электрохимическая защита.</w:t>
      </w:r>
    </w:p>
    <w:p w:rsidR="00000000" w:rsidRDefault="00F621A0">
      <w:pPr>
        <w:ind w:firstLine="426"/>
        <w:jc w:val="both"/>
      </w:pPr>
      <w:r>
        <w:t>4.7.4.24 Между тепловой изоляцией и футляром должен предусматриваться зазор не менее 100 мм.</w:t>
      </w:r>
    </w:p>
    <w:p w:rsidR="00000000" w:rsidRDefault="00F621A0">
      <w:pPr>
        <w:ind w:firstLine="426"/>
        <w:jc w:val="both"/>
      </w:pPr>
      <w:r>
        <w:t>4.7.4.25 В местах пересечения при подземной прокладке тепловых сетей с газопрово</w:t>
      </w:r>
      <w:r>
        <w:t>дами не допускается прохождение газопроводов через строительные конструкции камер, непроходных каналов и тоннелей.</w:t>
      </w:r>
    </w:p>
    <w:p w:rsidR="00000000" w:rsidRDefault="00F621A0">
      <w:pPr>
        <w:ind w:firstLine="426"/>
        <w:jc w:val="both"/>
      </w:pPr>
      <w:r>
        <w:t>4.7.4.26 При пересечении тепловыми сетями сетей водопровода и канализации, расположенных над трубопроводами тепловых сетей, при расстоянии от</w:t>
      </w:r>
      <w:r>
        <w:t xml:space="preserve"> конструкции тепловых сетей до трубопроводов пересекаемых сетей 300 мм и менее (в свету), а также при </w:t>
      </w:r>
      <w:r>
        <w:lastRenderedPageBreak/>
        <w:t>пересечении газопроводов следует предусматривать устройство футляров на трубопроводах водопровода, канализации и газа на длине 2 м по обе стороны от перес</w:t>
      </w:r>
      <w:r>
        <w:t>ечения (в свету). На футлярах следует предусматривать защитное покрытие от коррозии.</w:t>
      </w:r>
    </w:p>
    <w:p w:rsidR="00000000" w:rsidRDefault="00F621A0">
      <w:pPr>
        <w:ind w:firstLine="426"/>
        <w:jc w:val="both"/>
      </w:pPr>
      <w:r>
        <w:t xml:space="preserve">4.7.4.27 В местах пересечения тепловых сетей при их подземной прокладке в каналах или тоннелях с газопроводами должны предусматриваться на тепловых сетях на расстоянии не </w:t>
      </w:r>
      <w:r>
        <w:t>более 15 м по обе стороны от газопровода устройства для отбора проб на утечку газа.</w:t>
      </w:r>
    </w:p>
    <w:p w:rsidR="00000000" w:rsidRDefault="00F621A0">
      <w:pPr>
        <w:ind w:firstLine="426"/>
        <w:jc w:val="both"/>
      </w:pPr>
      <w:r>
        <w:t>4.7.4.28 При прокладке тепловых сетей с попутным дренажом на участке пересечения с газопроводом дренажные трубы следует предусматривать без отверстий на расстоянии по 2 м в</w:t>
      </w:r>
      <w:r>
        <w:t xml:space="preserve"> обе стороны от газопровода, с герметичной заделкой стыков.</w:t>
      </w:r>
    </w:p>
    <w:p w:rsidR="00000000" w:rsidRDefault="00F621A0">
      <w:pPr>
        <w:ind w:firstLine="426"/>
        <w:jc w:val="both"/>
      </w:pPr>
      <w:r>
        <w:t>4.7.4.29 На вводах трубопроводов тепловых сетей в здания в газифицированных районах необходимо предусматривать устройства, предотвращающие проникание воды и газа в здания, а в негазифицированных -</w:t>
      </w:r>
      <w:r>
        <w:t xml:space="preserve"> воды.</w:t>
      </w:r>
    </w:p>
    <w:p w:rsidR="00000000" w:rsidRDefault="00F621A0">
      <w:pPr>
        <w:ind w:firstLine="426"/>
        <w:jc w:val="both"/>
      </w:pPr>
      <w:r>
        <w:t>4.7.4.30 В местах пересечения надземных тепловых сетей с воздушными линиями электропередачи и электрифицированными железными дорогами следует предусматривать заземление всех электропроводящих элементов тепловых сетей (с сопротивлением заземляющих ус</w:t>
      </w:r>
      <w:r>
        <w:t>тройств не более 10 Ом), расположенных на расстоянии по горизонтали по 5 м в каждую сторону от проводов.</w:t>
      </w:r>
    </w:p>
    <w:p w:rsidR="00000000" w:rsidRDefault="00F621A0">
      <w:pPr>
        <w:ind w:firstLine="426"/>
        <w:jc w:val="both"/>
      </w:pPr>
      <w:r>
        <w:t>4.7.4.31 Прокладка тепловых сетей вдоль бровок террас, оврагов, откосов, искусственных выемок должна предусматриваться за пределами призмы обрушения гр</w:t>
      </w:r>
      <w:r>
        <w:t>унта от замачивания. При этом при расположении под откосом зданий и сооружений различного назначения следует предусматривать мероприятия по отводу аварийных вод из тепловых сетей с целью недопущения затопления территории застройки.</w:t>
      </w:r>
    </w:p>
    <w:p w:rsidR="00000000" w:rsidRDefault="00F621A0">
      <w:pPr>
        <w:ind w:firstLine="426"/>
        <w:jc w:val="both"/>
      </w:pPr>
      <w:r>
        <w:t>4.7.4.32 В зоне отаплива</w:t>
      </w:r>
      <w:r>
        <w:t>емых пешеходных переходов, в том числе совмещенных с входами в метрополитен, следует предусматривать прокладку тепловых сетей в монолитном железобетонном канале, выходящем на 5 м за габарит переходов.</w:t>
      </w:r>
    </w:p>
    <w:p w:rsidR="00000000" w:rsidRDefault="00F621A0">
      <w:pPr>
        <w:ind w:firstLine="426"/>
        <w:jc w:val="both"/>
      </w:pPr>
      <w:r>
        <w:rPr>
          <w:b/>
          <w:bCs/>
        </w:rPr>
        <w:t>4.7.5 Конструкции трубопроводов</w:t>
      </w:r>
    </w:p>
    <w:p w:rsidR="00000000" w:rsidRDefault="00F621A0">
      <w:pPr>
        <w:ind w:firstLine="426"/>
        <w:jc w:val="both"/>
      </w:pPr>
      <w:r>
        <w:t>4.7.5.1 Для трубопровод</w:t>
      </w:r>
      <w:r>
        <w:t>ов тепловых сетей следует предусматривать стальные электросварные трубы или бесшовные стальные трубы.</w:t>
      </w:r>
    </w:p>
    <w:p w:rsidR="00000000" w:rsidRDefault="00F621A0">
      <w:pPr>
        <w:ind w:firstLine="426"/>
        <w:jc w:val="both"/>
      </w:pPr>
      <w:r>
        <w:t>Трубы из высокопрочного чугуна с шаровидным графитом (ВЧШГ)</w:t>
      </w:r>
      <w:r>
        <w:rPr>
          <w:b/>
          <w:bCs/>
        </w:rPr>
        <w:t xml:space="preserve"> </w:t>
      </w:r>
      <w:r>
        <w:t>допускается применять для тепловых сетей при температуре воды до 150°С и давлении до 1,6 МПа в</w:t>
      </w:r>
      <w:r>
        <w:t>ключительно.</w:t>
      </w:r>
    </w:p>
    <w:p w:rsidR="00000000" w:rsidRDefault="00F621A0">
      <w:pPr>
        <w:jc w:val="both"/>
      </w:pPr>
      <w:r>
        <w:rPr>
          <w:rStyle w:val="s3"/>
        </w:rPr>
        <w:t xml:space="preserve">В подпункт 4.7.5.2 внесены изменения в соответствии с </w:t>
      </w:r>
      <w:hyperlink r:id="rId114" w:anchor="sub_id=4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строительства, жилищно-коммунального хозяйства и управления зем</w:t>
      </w:r>
      <w:r>
        <w:rPr>
          <w:rStyle w:val="s3"/>
        </w:rPr>
        <w:t>ельными ресурсами Министерства национальной экономики РК от 05.03.16 г. № 64-НҚ (</w:t>
      </w:r>
      <w:hyperlink r:id="rId115" w:anchor="sub_id=4070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426"/>
        <w:jc w:val="both"/>
      </w:pPr>
      <w:r>
        <w:t xml:space="preserve">4.7.5.2 Для трубопроводов тепловых сетей при рабочем давлении пара 0,07 МПа </w:t>
      </w:r>
      <w:r>
        <w:t>и ниже и температуре воды 135°С и ниже при давлении до 1,6 МПа включительно допускается применять неметаллические трубы, разрешенные к использованию в соответствии с действующим законодательством и санитарными нормами, и правилами.</w:t>
      </w:r>
    </w:p>
    <w:p w:rsidR="00000000" w:rsidRDefault="00F621A0">
      <w:pPr>
        <w:ind w:firstLine="426"/>
        <w:jc w:val="both"/>
      </w:pPr>
      <w:r>
        <w:t>При проектировании тепло</w:t>
      </w:r>
      <w:r>
        <w:t>вых сетей из неметаллических труб их расчетный срок службы должен составлять не менее 30 лет.</w:t>
      </w:r>
    </w:p>
    <w:p w:rsidR="00000000" w:rsidRDefault="00F621A0">
      <w:pPr>
        <w:ind w:firstLine="400"/>
        <w:jc w:val="both"/>
      </w:pPr>
      <w:r>
        <w:rPr>
          <w:rStyle w:val="s0"/>
        </w:rPr>
        <w:t>При строительстве, реконструкции и ремонте тепловых сетей, монтажные работы и замену трубопроводов рекомендуется производить с устройством интеллектуальных (RFID)</w:t>
      </w:r>
      <w:r>
        <w:rPr>
          <w:rStyle w:val="s0"/>
        </w:rPr>
        <w:t xml:space="preserve"> электронных маркеров, которые устанавливаются над подземными коммуникациями или их характерными точками и позволяют считывать информацию привязки, а также имеют индивидуальный идентификационный номер. При идентификации маркеров с помощью трассопоискового </w:t>
      </w:r>
      <w:r>
        <w:rPr>
          <w:rStyle w:val="s0"/>
        </w:rPr>
        <w:t>оборудования рекомендуется осуществлять их привязку к ГИС с помощью ГЛОНАСС или GPS.</w:t>
      </w:r>
    </w:p>
    <w:p w:rsidR="00000000" w:rsidRDefault="00F621A0">
      <w:pPr>
        <w:ind w:firstLine="426"/>
        <w:jc w:val="both"/>
      </w:pPr>
      <w:r>
        <w:t>4.7.5.3 Для сетей горячего водоснабжения в закрытых системах теплоснабжения должны применяться трубы из коррозионностойких материалов. Трубы из ВЧШГ,</w:t>
      </w:r>
      <w:r>
        <w:rPr>
          <w:b/>
          <w:bCs/>
        </w:rPr>
        <w:t xml:space="preserve"> </w:t>
      </w:r>
      <w:r>
        <w:t xml:space="preserve">из </w:t>
      </w:r>
      <w:r>
        <w:lastRenderedPageBreak/>
        <w:t>полимерных материа</w:t>
      </w:r>
      <w:r>
        <w:t>лов и неметаллические трубы допускается применять как для закрытых, так и открытых систем теплоснабжения.</w:t>
      </w:r>
    </w:p>
    <w:p w:rsidR="00000000" w:rsidRDefault="00F621A0">
      <w:pPr>
        <w:ind w:firstLine="426"/>
        <w:jc w:val="both"/>
      </w:pPr>
      <w:r>
        <w:t>4.7.5.4 Максимальные расстояния между подвижными опорами труб на прямых участках надлежит определять расчетом на прочность, исходя из возможности макс</w:t>
      </w:r>
      <w:r>
        <w:t>имального использования несущей способности труб и по допускаемому прогибу, принимаемому не более 0,02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t>,</w:t>
      </w:r>
      <w:r>
        <w:rPr>
          <w:i/>
          <w:iCs/>
        </w:rPr>
        <w:t xml:space="preserve"> </w:t>
      </w:r>
      <w:r>
        <w:t>м.</w:t>
      </w:r>
    </w:p>
    <w:p w:rsidR="00000000" w:rsidRDefault="00F621A0">
      <w:pPr>
        <w:ind w:firstLine="426"/>
        <w:jc w:val="both"/>
      </w:pPr>
      <w:r>
        <w:t xml:space="preserve">4.7.5.5 Для выбора труб, арматуры, оборудования и деталей трубопроводов, а также для расчета трубопроводов на прочность и при определении нагрузок </w:t>
      </w:r>
      <w:r>
        <w:t>от трубопроводов на опоры труб и строительные конструкции рабочее давление и температуру теплоносителя следует принимать:</w:t>
      </w:r>
    </w:p>
    <w:p w:rsidR="00000000" w:rsidRDefault="00F621A0">
      <w:pPr>
        <w:ind w:firstLine="426"/>
        <w:jc w:val="both"/>
      </w:pPr>
      <w:r>
        <w:t>а) для паровых сетей:</w:t>
      </w:r>
    </w:p>
    <w:p w:rsidR="00000000" w:rsidRDefault="00F621A0">
      <w:pPr>
        <w:ind w:firstLine="426"/>
        <w:jc w:val="both"/>
      </w:pPr>
      <w:r>
        <w:t xml:space="preserve">- при получении пара непосредственно от котлов - по номинальным значениям давления и температуры пара на выходе </w:t>
      </w:r>
      <w:r>
        <w:t>из котлов;</w:t>
      </w:r>
    </w:p>
    <w:p w:rsidR="00000000" w:rsidRDefault="00F621A0">
      <w:pPr>
        <w:ind w:firstLine="426"/>
        <w:jc w:val="both"/>
      </w:pPr>
      <w:r>
        <w:t>- при получении пара из регулируемых отборов или противодавления турбин - по давлению и температуре пара, принятым на выводах от ТЭЦ для данной системы паропроводов;</w:t>
      </w:r>
    </w:p>
    <w:p w:rsidR="00000000" w:rsidRDefault="00F621A0">
      <w:pPr>
        <w:ind w:firstLine="426"/>
        <w:jc w:val="both"/>
      </w:pPr>
      <w:r>
        <w:t>- при получении пара после редукционно-охладительных, редукционных или охладите</w:t>
      </w:r>
      <w:r>
        <w:t xml:space="preserve">льных установок </w:t>
      </w:r>
      <w:r>
        <w:rPr>
          <w:caps/>
        </w:rPr>
        <w:t>(</w:t>
      </w:r>
      <w:r>
        <w:t>Р</w:t>
      </w:r>
      <w:r>
        <w:rPr>
          <w:vertAlign w:val="subscript"/>
        </w:rPr>
        <w:t>ОУ</w:t>
      </w:r>
      <w:r>
        <w:t>, Р</w:t>
      </w:r>
      <w:r>
        <w:rPr>
          <w:vertAlign w:val="subscript"/>
        </w:rPr>
        <w:t>У</w:t>
      </w:r>
      <w:r>
        <w:t>, О</w:t>
      </w:r>
      <w:r>
        <w:rPr>
          <w:vertAlign w:val="subscript"/>
        </w:rPr>
        <w:t>У</w:t>
      </w:r>
      <w:r>
        <w:t>) - по давлению и температуре пара после установки;</w:t>
      </w:r>
    </w:p>
    <w:p w:rsidR="00000000" w:rsidRDefault="00F621A0">
      <w:pPr>
        <w:ind w:firstLine="426"/>
        <w:jc w:val="both"/>
      </w:pPr>
      <w:r>
        <w:t>б) для подающего и обратного трубопроводов водяных тепловых сетей:</w:t>
      </w:r>
    </w:p>
    <w:p w:rsidR="00000000" w:rsidRDefault="00F621A0">
      <w:pPr>
        <w:ind w:firstLine="426"/>
        <w:jc w:val="both"/>
      </w:pPr>
      <w:r>
        <w:t>- давление - по наибольшему давлению в подающем трубопроводе за выходными задвижками на источнике теплоты при</w:t>
      </w:r>
      <w:r>
        <w:t xml:space="preserve"> работе сетевых насосов с учетом рельефа местности (без учета потерь давления в сетях), но не менее 1,0 МПа;</w:t>
      </w:r>
    </w:p>
    <w:p w:rsidR="00000000" w:rsidRDefault="00F621A0">
      <w:pPr>
        <w:ind w:firstLine="426"/>
        <w:jc w:val="both"/>
      </w:pPr>
      <w:r>
        <w:t>- температуру - по температуре в подающем трубопроводе при расчетной температуре наружного воздуха для проектирования отопления;</w:t>
      </w:r>
    </w:p>
    <w:p w:rsidR="00000000" w:rsidRDefault="00F621A0">
      <w:pPr>
        <w:ind w:firstLine="426"/>
        <w:jc w:val="both"/>
      </w:pPr>
      <w:r>
        <w:t>в) для конденсатных сетей:</w:t>
      </w:r>
    </w:p>
    <w:p w:rsidR="00000000" w:rsidRDefault="00F621A0">
      <w:pPr>
        <w:ind w:firstLine="426"/>
        <w:jc w:val="both"/>
      </w:pPr>
      <w:r>
        <w:t>- давление - по наибольшему давлению в сети при работе насосов с учетом рельефа местности;</w:t>
      </w:r>
    </w:p>
    <w:p w:rsidR="00000000" w:rsidRDefault="00F621A0">
      <w:pPr>
        <w:ind w:firstLine="426"/>
        <w:jc w:val="both"/>
      </w:pPr>
      <w:r>
        <w:t>- темпера</w:t>
      </w:r>
      <w:r>
        <w:t>туру после конденсатоотводчиков - по температуре насыщения при максимально возможном давлении пара непосредственно перед конденсатоотводчиком, после конденсатных насосов - по температуре конденсата в сборном баке;</w:t>
      </w:r>
    </w:p>
    <w:p w:rsidR="00000000" w:rsidRDefault="00F621A0">
      <w:pPr>
        <w:ind w:firstLine="426"/>
        <w:jc w:val="both"/>
      </w:pPr>
      <w:r>
        <w:t>г) для подающего и циркуляционного трубопр</w:t>
      </w:r>
      <w:r>
        <w:t>оводов сетей горячего водоснабжения:</w:t>
      </w:r>
    </w:p>
    <w:p w:rsidR="00000000" w:rsidRDefault="00F621A0">
      <w:pPr>
        <w:ind w:firstLine="426"/>
        <w:jc w:val="both"/>
      </w:pPr>
      <w:r>
        <w:t>- давление - по наибольшему давлению в подающем трубопроводе при работе насосов с учетом рельефа местности;</w:t>
      </w:r>
    </w:p>
    <w:p w:rsidR="00000000" w:rsidRDefault="00F621A0">
      <w:pPr>
        <w:ind w:firstLine="426"/>
        <w:jc w:val="both"/>
      </w:pPr>
      <w:r>
        <w:t>- температуру - до 75°С.</w:t>
      </w:r>
    </w:p>
    <w:p w:rsidR="00000000" w:rsidRDefault="00F621A0">
      <w:pPr>
        <w:ind w:firstLine="426"/>
        <w:jc w:val="both"/>
      </w:pPr>
      <w:r>
        <w:t>4.7.5.6 Рабочее давление и температура теплоносителя должны приниматься едиными для вс</w:t>
      </w:r>
      <w:r>
        <w:t>его трубопровода, независимо от его протяженности от источника теплоты до теплового пункта каждого потребителя или до установок в тепловой сети, изменяющих параметры теплоносителя (водоподогреватели, регуляторы давления и температуры, редукционно-охладител</w:t>
      </w:r>
      <w:r>
        <w:t>ьные установки, насосные). После указанных установок должны приниматься параметры теплоносителя, предусмотренные для этих установок.</w:t>
      </w:r>
    </w:p>
    <w:p w:rsidR="00000000" w:rsidRDefault="00F621A0">
      <w:pPr>
        <w:ind w:firstLine="426"/>
        <w:jc w:val="both"/>
      </w:pPr>
      <w:r>
        <w:t>4.7.5.7 Параметры теплоносителя реконструируемых водяных тепловых сетей принимаются по параметрам в существующих сетях.</w:t>
      </w:r>
    </w:p>
    <w:p w:rsidR="00000000" w:rsidRDefault="00F621A0">
      <w:pPr>
        <w:ind w:firstLine="426"/>
        <w:jc w:val="both"/>
      </w:pPr>
      <w:r>
        <w:t>4.7</w:t>
      </w:r>
      <w:r>
        <w:t>.5.8 Для трубопроводов тепловых сетей, кроме тепловых пунктов и сетей горячего водоснабжения, не допускается применять арматуру из:</w:t>
      </w:r>
    </w:p>
    <w:p w:rsidR="00000000" w:rsidRDefault="00F621A0">
      <w:pPr>
        <w:ind w:firstLine="426"/>
        <w:jc w:val="both"/>
      </w:pPr>
      <w:r>
        <w:t>а) серого чугуна - в районах с расчетной температурой наружного воздуха для проектирования отопления ниже минус 10°С;</w:t>
      </w:r>
    </w:p>
    <w:p w:rsidR="00000000" w:rsidRDefault="00F621A0">
      <w:pPr>
        <w:ind w:firstLine="426"/>
        <w:jc w:val="both"/>
      </w:pPr>
      <w:r>
        <w:t>б) ков</w:t>
      </w:r>
      <w:r>
        <w:t>кого чугуна - в районах с расчетной температурой наружного воздуха для проектирования отопления ниже минус 30°С;</w:t>
      </w:r>
    </w:p>
    <w:p w:rsidR="00000000" w:rsidRDefault="00F621A0">
      <w:pPr>
        <w:ind w:firstLine="426"/>
        <w:jc w:val="both"/>
      </w:pPr>
      <w:r>
        <w:t>в) высокопрочного чугуна в районах с расчетной температурой наружного воздуха для проектирования отопления ниже минус 40°С.</w:t>
      </w:r>
    </w:p>
    <w:p w:rsidR="00000000" w:rsidRDefault="00F621A0">
      <w:pPr>
        <w:ind w:firstLine="426"/>
        <w:jc w:val="both"/>
      </w:pPr>
      <w:r>
        <w:t>На спускных, продув</w:t>
      </w:r>
      <w:r>
        <w:t>очных и дренажных устройствах применять арматуру из серого чугуна не допускается.</w:t>
      </w:r>
    </w:p>
    <w:p w:rsidR="00000000" w:rsidRDefault="00F621A0">
      <w:pPr>
        <w:ind w:firstLine="426"/>
        <w:jc w:val="both"/>
      </w:pPr>
      <w:r>
        <w:lastRenderedPageBreak/>
        <w:t>На трубопроводах тепловых сетей допускается применение арматуры из латуни и бронзы при температуре теплоносителя не выше 250°С.</w:t>
      </w:r>
    </w:p>
    <w:p w:rsidR="00000000" w:rsidRDefault="00F621A0">
      <w:pPr>
        <w:ind w:firstLine="426"/>
        <w:jc w:val="both"/>
      </w:pPr>
      <w:r>
        <w:t>На выводах тепловых сетей от источников теплот</w:t>
      </w:r>
      <w:r>
        <w:t>ы и на вводах в центральные тепловые пункты (ЦТП) должна предусматриваться стальная запорная арматура.</w:t>
      </w:r>
    </w:p>
    <w:p w:rsidR="00000000" w:rsidRDefault="00F621A0">
      <w:pPr>
        <w:ind w:firstLine="426"/>
        <w:jc w:val="both"/>
      </w:pPr>
      <w:r>
        <w:t>4.7.5.9 При установке чугунной арматуры в тепловых сетях должна предусматриваться защита ее от изгибающих усилий.</w:t>
      </w:r>
    </w:p>
    <w:p w:rsidR="00000000" w:rsidRDefault="00F621A0">
      <w:pPr>
        <w:ind w:firstLine="426"/>
        <w:jc w:val="both"/>
      </w:pPr>
      <w:r>
        <w:t xml:space="preserve">4.7.5.10 Принимать запорную арматуру в </w:t>
      </w:r>
      <w:r>
        <w:t>качестве регулирующей не допускается.</w:t>
      </w:r>
    </w:p>
    <w:p w:rsidR="00000000" w:rsidRDefault="00F621A0">
      <w:pPr>
        <w:ind w:firstLine="426"/>
        <w:jc w:val="both"/>
      </w:pPr>
      <w:r>
        <w:t>4.7.5.11 Для тепловых сетей, как правило, должна приниматься арматура с концами под приварку или фланцевая.</w:t>
      </w:r>
    </w:p>
    <w:p w:rsidR="00000000" w:rsidRDefault="00F621A0">
      <w:pPr>
        <w:ind w:firstLine="426"/>
        <w:jc w:val="both"/>
      </w:pPr>
      <w:r>
        <w:t xml:space="preserve">Муфтовую арматуру допускается принимать условным проходом </w:t>
      </w:r>
      <w:r>
        <w:rPr>
          <w:i/>
          <w:iCs/>
        </w:rPr>
        <w:t>D</w:t>
      </w:r>
      <w:r>
        <w:rPr>
          <w:i/>
          <w:iCs/>
          <w:vertAlign w:val="subscript"/>
        </w:rPr>
        <w:t xml:space="preserve">y </w:t>
      </w:r>
      <w:r>
        <w:rPr>
          <w:i/>
          <w:iCs/>
        </w:rPr>
        <w:t xml:space="preserve">≤ </w:t>
      </w:r>
      <w:r>
        <w:t>100 мм при давлении теплоносителя 1,6 МПа и ниж</w:t>
      </w:r>
      <w:r>
        <w:t>е и температуре 115°С и ниже в случаях применения водогазопроводных труб.</w:t>
      </w:r>
    </w:p>
    <w:p w:rsidR="00000000" w:rsidRDefault="00F621A0">
      <w:pPr>
        <w:ind w:firstLine="426"/>
        <w:jc w:val="both"/>
      </w:pPr>
      <w:r>
        <w:t xml:space="preserve">4.7.5.12 Для задвижек и затворов на водяных тепловых сетях диаметром </w:t>
      </w:r>
      <w:r>
        <w:rPr>
          <w:i/>
          <w:iCs/>
        </w:rPr>
        <w:t xml:space="preserve">Dy ≥ </w:t>
      </w:r>
      <w:r>
        <w:t xml:space="preserve">500 мм при давлении </w:t>
      </w:r>
      <w:r>
        <w:rPr>
          <w:i/>
          <w:iCs/>
        </w:rPr>
        <w:t>P</w:t>
      </w:r>
      <w:r>
        <w:rPr>
          <w:i/>
          <w:iCs/>
          <w:vertAlign w:val="subscript"/>
        </w:rPr>
        <w:t xml:space="preserve">y </w:t>
      </w:r>
      <w:r>
        <w:rPr>
          <w:i/>
          <w:iCs/>
        </w:rPr>
        <w:t xml:space="preserve">≥ </w:t>
      </w:r>
      <w:r>
        <w:t xml:space="preserve">1,6 МПа и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≥ </w:t>
      </w:r>
      <w:r>
        <w:t xml:space="preserve">300 мм при </w:t>
      </w:r>
      <w:r>
        <w:rPr>
          <w:i/>
          <w:iCs/>
        </w:rPr>
        <w:t>P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≥ </w:t>
      </w:r>
      <w:r>
        <w:t xml:space="preserve">2,5 МПа, а на паровых сетях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</w:t>
      </w:r>
      <w:r>
        <w:t>≥</w:t>
      </w:r>
      <w:r>
        <w:rPr>
          <w:i/>
          <w:iCs/>
        </w:rPr>
        <w:t xml:space="preserve"> </w:t>
      </w:r>
      <w:r>
        <w:t xml:space="preserve">200 мм при </w:t>
      </w:r>
      <w:r>
        <w:rPr>
          <w:i/>
          <w:iCs/>
        </w:rPr>
        <w:t>Р</w:t>
      </w:r>
      <w:r>
        <w:rPr>
          <w:i/>
          <w:iCs/>
          <w:vertAlign w:val="subscript"/>
        </w:rPr>
        <w:t>у</w:t>
      </w:r>
      <w:r>
        <w:rPr>
          <w:i/>
          <w:iCs/>
        </w:rPr>
        <w:t xml:space="preserve"> </w:t>
      </w:r>
      <w:r>
        <w:t>≥</w:t>
      </w:r>
      <w:r>
        <w:rPr>
          <w:i/>
          <w:iCs/>
        </w:rPr>
        <w:t xml:space="preserve"> </w:t>
      </w:r>
      <w:r>
        <w:t>1,6</w:t>
      </w:r>
      <w:r>
        <w:t xml:space="preserve"> МПа следует предусматривать обводные трубопроводы с запорной арматурой (разгрузочные байпасы).</w:t>
      </w:r>
    </w:p>
    <w:p w:rsidR="00000000" w:rsidRDefault="00F621A0">
      <w:pPr>
        <w:ind w:firstLine="426"/>
        <w:jc w:val="both"/>
      </w:pPr>
      <w:r>
        <w:t>При применении шаровой запорной арматуры устройство разгрузочных байпасов, как правило, не требуется.</w:t>
      </w:r>
    </w:p>
    <w:p w:rsidR="00000000" w:rsidRDefault="00F621A0">
      <w:pPr>
        <w:ind w:firstLine="426"/>
        <w:jc w:val="both"/>
      </w:pPr>
      <w:r>
        <w:t xml:space="preserve">4.7.5.13 Задвижки и затворы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≥ 500 </w:t>
      </w:r>
      <w:r>
        <w:t>мм следует предусматр</w:t>
      </w:r>
      <w:r>
        <w:t>ивать с электроприводом.</w:t>
      </w:r>
    </w:p>
    <w:p w:rsidR="00000000" w:rsidRDefault="00F621A0">
      <w:pPr>
        <w:ind w:firstLine="426"/>
        <w:jc w:val="both"/>
      </w:pPr>
      <w:r>
        <w:t>При дистанционном телеуправлении задвижками арматуру на байпасах следует принимать также с электроприводом.</w:t>
      </w:r>
    </w:p>
    <w:p w:rsidR="00000000" w:rsidRDefault="00F621A0">
      <w:pPr>
        <w:ind w:firstLine="426"/>
        <w:jc w:val="both"/>
      </w:pPr>
      <w:r>
        <w:t>4.7.5.14 Задвижки и затворы с электроприводом при подземной прокладке должны размещаться в камерах с надземными павильонами</w:t>
      </w:r>
      <w:r>
        <w:t xml:space="preserve"> или в подземных камерах с естественной вентиляцией, обеспечивающей параметры воздуха в соответствии с техническими условиями на электроприводы к арматуре.</w:t>
      </w:r>
    </w:p>
    <w:p w:rsidR="00000000" w:rsidRDefault="00F621A0">
      <w:pPr>
        <w:ind w:firstLine="426"/>
        <w:jc w:val="both"/>
      </w:pPr>
      <w:r>
        <w:t>При надземной прокладке тепловых сетей на низких опорах, для задвижек и затворов с электроприводом с</w:t>
      </w:r>
      <w:r>
        <w:t xml:space="preserve">ледует предусматривать металлические кожухи, исключающие доступ посторонних лиц и защищающие их от атмосферных осадков, а на транзитных магистралях, как правило, павильоны. При прокладке на эстакадах или высоких отдельно стоящих опорах - козырьки (навесы) </w:t>
      </w:r>
      <w:r>
        <w:t>для защиты арматуры от атмосферных осадков.</w:t>
      </w:r>
    </w:p>
    <w:p w:rsidR="00000000" w:rsidRDefault="00F621A0">
      <w:pPr>
        <w:ind w:firstLine="426"/>
        <w:jc w:val="both"/>
      </w:pPr>
      <w:r>
        <w:t>4.7.5.15 В районах строительства с расчетной температурой наружного воздуха минус 40°С и ниже при применении арматуры из углеродистой стали должны предусматриваться мероприятия, исключающие возможность снижения т</w:t>
      </w:r>
      <w:r>
        <w:t xml:space="preserve">емпературы стали ниже минус 30°С при транспортировании, хранении, монтаже и эксплуатации, а при прокладке тепловых сетей на низких опорах для задвижек и затворов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</w:t>
      </w:r>
      <w:r>
        <w:t>≥</w:t>
      </w:r>
      <w:r>
        <w:rPr>
          <w:i/>
          <w:iCs/>
        </w:rPr>
        <w:t xml:space="preserve"> </w:t>
      </w:r>
      <w:r>
        <w:t>500 мм должны предусматриваться павильоны с электрическим отоплением, исключающим снижени</w:t>
      </w:r>
      <w:r>
        <w:t>е температуры воздуха в павильонах ниже минус 30°С при останове сетей.</w:t>
      </w:r>
    </w:p>
    <w:p w:rsidR="00000000" w:rsidRDefault="00F621A0">
      <w:pPr>
        <w:ind w:firstLine="426"/>
        <w:jc w:val="both"/>
      </w:pPr>
      <w:r>
        <w:t>4.7.5.16 Запорную арматуру в тепловых сетях следует предусматривать:</w:t>
      </w:r>
    </w:p>
    <w:p w:rsidR="00000000" w:rsidRDefault="00F621A0">
      <w:pPr>
        <w:ind w:firstLine="426"/>
        <w:jc w:val="both"/>
      </w:pPr>
      <w:r>
        <w:t xml:space="preserve">а) на всех трубопроводах выводов тепловых сетей от источников теплоты, независимо от параметров теплоносителя и диаметров трубопроводов и на конденсатопроводах на вводе к сборному баку конденсата; при этом не допускается дублирование арматуры внутри и вне </w:t>
      </w:r>
      <w:r>
        <w:t>здания;</w:t>
      </w:r>
    </w:p>
    <w:p w:rsidR="00000000" w:rsidRDefault="00F621A0">
      <w:pPr>
        <w:ind w:firstLine="426"/>
        <w:jc w:val="both"/>
      </w:pPr>
      <w:r>
        <w:t xml:space="preserve">б) на трубопроводах водяных тепловых сетей </w:t>
      </w:r>
      <w:r>
        <w:rPr>
          <w:i/>
          <w:iCs/>
        </w:rPr>
        <w:t xml:space="preserve">Dy&gt; </w:t>
      </w:r>
      <w:r>
        <w:t>100 мм на расстоянии не более 1000 м друг от друга (секционирующие задвижки) с устройством перемычки между подающим и обратным трубопроводами диаметром, равным 0,3 диаметра трубопровода, но не менее 50</w:t>
      </w:r>
      <w:r>
        <w:t xml:space="preserve"> мм; на перемычке надлежит предусматривать две задвижки и контрольный вентиль между ними </w:t>
      </w:r>
      <w:r>
        <w:rPr>
          <w:i/>
          <w:iCs/>
        </w:rPr>
        <w:t>D</w:t>
      </w:r>
      <w:r>
        <w:rPr>
          <w:i/>
          <w:iCs/>
          <w:vertAlign w:val="subscript"/>
        </w:rPr>
        <w:t xml:space="preserve">y </w:t>
      </w:r>
      <w:r>
        <w:rPr>
          <w:i/>
          <w:iCs/>
        </w:rPr>
        <w:t xml:space="preserve">= </w:t>
      </w:r>
      <w:r>
        <w:t>25 мм.</w:t>
      </w:r>
    </w:p>
    <w:p w:rsidR="00000000" w:rsidRDefault="00F621A0">
      <w:pPr>
        <w:ind w:firstLine="426"/>
        <w:jc w:val="both"/>
      </w:pPr>
      <w:r>
        <w:t xml:space="preserve">Допускается увеличивать расстояние между секционирующими задвижками для трубопроводов </w:t>
      </w:r>
      <w:r>
        <w:rPr>
          <w:i/>
          <w:iCs/>
        </w:rPr>
        <w:t>D</w:t>
      </w:r>
      <w:r>
        <w:rPr>
          <w:i/>
          <w:iCs/>
          <w:vertAlign w:val="subscript"/>
        </w:rPr>
        <w:t xml:space="preserve">y </w:t>
      </w:r>
      <w:r>
        <w:rPr>
          <w:i/>
          <w:iCs/>
        </w:rPr>
        <w:t xml:space="preserve">= </w:t>
      </w:r>
      <w:r>
        <w:t xml:space="preserve">400 - 500 мм - до 1500 м, для трубопроводов </w:t>
      </w:r>
      <w:r>
        <w:rPr>
          <w:i/>
          <w:iCs/>
        </w:rPr>
        <w:t xml:space="preserve">Dy ≥ </w:t>
      </w:r>
      <w:r>
        <w:t xml:space="preserve">600 мм - до 3000 м, а для трубопроводов надземной прокладки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≥ </w:t>
      </w:r>
      <w:r>
        <w:t>900 мм - до 5000 м при обеспечении спуска воды и за</w:t>
      </w:r>
      <w:r>
        <w:t xml:space="preserve">полнения секционированного участка одного трубопровода за время, не </w:t>
      </w:r>
      <w:r>
        <w:lastRenderedPageBreak/>
        <w:t>превышающее указанное в 5.7.5.18, при максимальных расходах воды, указанных в Таблице 4.</w:t>
      </w:r>
    </w:p>
    <w:p w:rsidR="00000000" w:rsidRDefault="00F621A0">
      <w:pPr>
        <w:ind w:firstLine="426"/>
        <w:jc w:val="both"/>
      </w:pPr>
      <w:r>
        <w:t>На паровых и конденсатных тепловых сетях секционирующие задвижки допускается не устанавливать;</w:t>
      </w:r>
    </w:p>
    <w:p w:rsidR="00000000" w:rsidRDefault="00F621A0">
      <w:pPr>
        <w:ind w:firstLine="426"/>
        <w:jc w:val="both"/>
      </w:pPr>
      <w:r>
        <w:t>в) в</w:t>
      </w:r>
      <w:r>
        <w:t xml:space="preserve"> водяных и паровых тепловых сетях на трубопроводах ответвлений не зависимо от диаметров.</w:t>
      </w:r>
    </w:p>
    <w:p w:rsidR="00000000" w:rsidRDefault="00F621A0">
      <w:pPr>
        <w:ind w:firstLine="426"/>
        <w:jc w:val="both"/>
      </w:pPr>
      <w:r>
        <w:t>4.7.5.17 В нижних точках трубопроводов водяных тепловых сетей и конденсатопроводов, а также секционируемых участков необходимо предусматривать штуцеры с запорной армат</w:t>
      </w:r>
      <w:r>
        <w:t>урой для спуска воды (спускные устройства).</w:t>
      </w:r>
    </w:p>
    <w:p w:rsidR="00000000" w:rsidRDefault="00F621A0">
      <w:pPr>
        <w:ind w:firstLine="426"/>
        <w:jc w:val="both"/>
      </w:pPr>
      <w:r>
        <w:t>На водяных тепловых сетях с применением труб из полимерных материалов спускные устройства в нижних точках трубопроводов допускается не предусматривать. При этом в проектной документации следует предусматривать те</w:t>
      </w:r>
      <w:r>
        <w:t>хнические решения по удалению (сбросу) воды из трубопровода сжатым воздухом.</w:t>
      </w:r>
    </w:p>
    <w:p w:rsidR="00000000" w:rsidRDefault="00F621A0">
      <w:pPr>
        <w:ind w:firstLine="426"/>
        <w:jc w:val="both"/>
      </w:pPr>
      <w:r>
        <w:t>4.7.5.18 Спускные устройства водяных тепловых сетей следует предусматривать, исходя из обеспечения продолжительности спуска воды и заполнения секционированного участка (одного тру</w:t>
      </w:r>
      <w:r>
        <w:t>бопровода):</w:t>
      </w:r>
    </w:p>
    <w:p w:rsidR="00000000" w:rsidRDefault="00F621A0">
      <w:pPr>
        <w:ind w:firstLine="426"/>
        <w:jc w:val="both"/>
      </w:pPr>
      <w:r>
        <w:t xml:space="preserve">- для трубопроводов </w:t>
      </w:r>
      <w:r>
        <w:rPr>
          <w:i/>
          <w:iCs/>
        </w:rPr>
        <w:t>D</w:t>
      </w:r>
      <w:r>
        <w:rPr>
          <w:i/>
          <w:iCs/>
          <w:vertAlign w:val="subscript"/>
        </w:rPr>
        <w:t xml:space="preserve">y </w:t>
      </w:r>
      <w:r>
        <w:rPr>
          <w:i/>
          <w:iCs/>
        </w:rPr>
        <w:t xml:space="preserve">≤ </w:t>
      </w:r>
      <w:r>
        <w:t>300 мм - не более 2 часов;</w:t>
      </w:r>
    </w:p>
    <w:p w:rsidR="00000000" w:rsidRDefault="00F621A0">
      <w:pPr>
        <w:ind w:firstLine="426"/>
        <w:jc w:val="both"/>
      </w:pPr>
      <w:r>
        <w:t xml:space="preserve">- </w:t>
      </w:r>
      <w:r>
        <w:rPr>
          <w:i/>
          <w:iCs/>
        </w:rPr>
        <w:t>D</w:t>
      </w:r>
      <w:r>
        <w:rPr>
          <w:i/>
          <w:iCs/>
          <w:vertAlign w:val="subscript"/>
        </w:rPr>
        <w:t xml:space="preserve">y </w:t>
      </w:r>
      <w:r>
        <w:rPr>
          <w:i/>
          <w:iCs/>
        </w:rPr>
        <w:t xml:space="preserve">= </w:t>
      </w:r>
      <w:r>
        <w:t>350 - 500 не более 4 часов;</w:t>
      </w:r>
    </w:p>
    <w:p w:rsidR="00000000" w:rsidRDefault="00F621A0">
      <w:pPr>
        <w:ind w:firstLine="426"/>
        <w:jc w:val="both"/>
      </w:pPr>
      <w:r>
        <w:t xml:space="preserve">-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≥ </w:t>
      </w:r>
      <w:r>
        <w:t>600 - не более 5 часов.</w:t>
      </w:r>
    </w:p>
    <w:p w:rsidR="00000000" w:rsidRDefault="00F621A0">
      <w:pPr>
        <w:ind w:firstLine="426"/>
        <w:jc w:val="both"/>
      </w:pPr>
      <w:r>
        <w:t>Если спуск воды из трубопроводов в нижних точках не обеспечивается в указанные сроки, должны дополнительно предусматриваться п</w:t>
      </w:r>
      <w:r>
        <w:t>ромежуточные спускные устройства.</w:t>
      </w:r>
    </w:p>
    <w:p w:rsidR="00000000" w:rsidRDefault="00F621A0">
      <w:pPr>
        <w:ind w:firstLine="426"/>
        <w:jc w:val="both"/>
      </w:pPr>
      <w:r>
        <w:t>Если заполнение отдельных секционированных участков не обеспечивается в указанные сроки при максимальных расходах воды, приведенных в Таблице 4, то должны быть уменьшены расстояния между секционирующими задвижками.</w:t>
      </w:r>
    </w:p>
    <w:p w:rsidR="00000000" w:rsidRDefault="00F621A0">
      <w:pPr>
        <w:ind w:firstLine="426"/>
        <w:jc w:val="both"/>
      </w:pPr>
      <w:r>
        <w:t>4.7.5.1</w:t>
      </w:r>
      <w:r>
        <w:t>9 Грязевики в водяных тепловых сетях следует предусматривать на трубопроводах перед насосами и перед регуляторами давления в узлах рассечки. Грязевики в узлах установки секционирующих задвижек предусматривать не требуется.</w:t>
      </w:r>
    </w:p>
    <w:p w:rsidR="00000000" w:rsidRDefault="00F621A0">
      <w:pPr>
        <w:ind w:firstLine="426"/>
        <w:jc w:val="both"/>
      </w:pPr>
      <w:r>
        <w:t>4.7.5.20 Устройство обводных труб</w:t>
      </w:r>
      <w:r>
        <w:t>опроводов вокруг грязевиков и регулирующих клапанов не допускается, кроме регуляторов давления «до себя» на обратном трубопроводе тепловых пунктов.</w:t>
      </w:r>
    </w:p>
    <w:p w:rsidR="00000000" w:rsidRDefault="00F621A0">
      <w:pPr>
        <w:ind w:firstLine="426"/>
        <w:jc w:val="both"/>
      </w:pPr>
      <w:r>
        <w:t xml:space="preserve">4.7.5.21 В высших точках трубопроводов тепловых сетей, в том числе на каждом секционируемом участке, должны </w:t>
      </w:r>
      <w:r>
        <w:t>предусматриваться штуцеры с запорной арматурой для выпуска воздуха (воздушники).</w:t>
      </w:r>
    </w:p>
    <w:p w:rsidR="00000000" w:rsidRDefault="00F621A0">
      <w:pPr>
        <w:ind w:firstLine="426"/>
        <w:jc w:val="both"/>
      </w:pPr>
      <w:r>
        <w:t>В узлах трубопроводов на ответвлениях до задвижек и в местных изгибах трубопроводов высотой менее 1 м устройства для выпуска воздуха можно не предусматривать.</w:t>
      </w:r>
    </w:p>
    <w:p w:rsidR="00000000" w:rsidRDefault="00F621A0">
      <w:pPr>
        <w:ind w:firstLine="426"/>
        <w:jc w:val="both"/>
      </w:pPr>
      <w:r>
        <w:t>4.7.5.22 Спуск в</w:t>
      </w:r>
      <w:r>
        <w:t>оды из трубопроводов в низших точках водяных тепловых сетей должен предусматриваться отдельно из каждой трубы с разрывом струи в сбросные колодцы с последующим отводом воды самотеком или передвижными насосами в систему дождевой канализации. Температура отв</w:t>
      </w:r>
      <w:r>
        <w:t>одимой воды должна быть снижена до 40°С.</w:t>
      </w:r>
    </w:p>
    <w:p w:rsidR="00000000" w:rsidRDefault="00F621A0">
      <w:pPr>
        <w:ind w:firstLine="426"/>
        <w:jc w:val="both"/>
      </w:pPr>
      <w:r>
        <w:t>Спуск воды непосредственно в камеры тепловых сетей или на поверхность земли не допускается. При надземной прокладке трубопроводов по незастроенной территории спуск воды можно предусматривать в бетонированные приямки</w:t>
      </w:r>
      <w:r>
        <w:t xml:space="preserve"> с отводом из них воды кюветами, лотками или трубопроводами.</w:t>
      </w:r>
    </w:p>
    <w:p w:rsidR="00000000" w:rsidRDefault="00F621A0">
      <w:pPr>
        <w:ind w:firstLine="426"/>
        <w:jc w:val="both"/>
      </w:pPr>
      <w:r>
        <w:t>Допускается предусматривать отвод воды из сбросных колодцев или приямков в естественные водоемы и на рельеф местности при условии согласования с соответствующими органами.</w:t>
      </w:r>
    </w:p>
    <w:p w:rsidR="00000000" w:rsidRDefault="00F621A0">
      <w:pPr>
        <w:ind w:firstLine="426"/>
        <w:jc w:val="both"/>
      </w:pPr>
      <w:r>
        <w:t>При отводе воды в бытов</w:t>
      </w:r>
      <w:r>
        <w:t>ую канализацию на самотечном трубопроводе должны предусматриваться меры, исключающие подтопление строительных конструкций тепловых сетей сточными водами, конструкция системы водоудаления должна быть газонепроницаемой.</w:t>
      </w:r>
    </w:p>
    <w:p w:rsidR="00000000" w:rsidRDefault="00F621A0">
      <w:pPr>
        <w:ind w:firstLine="426"/>
        <w:jc w:val="both"/>
      </w:pPr>
      <w:r>
        <w:lastRenderedPageBreak/>
        <w:t xml:space="preserve">Допускается слив воды непосредственно </w:t>
      </w:r>
      <w:r>
        <w:t>из одного участка трубопровода в смежный с ним участок, а также из подающего трубопровода в обратный.</w:t>
      </w:r>
    </w:p>
    <w:p w:rsidR="00000000" w:rsidRDefault="00F621A0">
      <w:pPr>
        <w:ind w:firstLine="426"/>
        <w:jc w:val="both"/>
      </w:pPr>
      <w:r>
        <w:t>4.7.5.23 В нижних точках паровых сетей и перед вертикальными подъемами следует предусматривать постоянный дренаж паропроводов. В этих же местах, а также н</w:t>
      </w:r>
      <w:r>
        <w:t>а прямых участках паропроводов через каждые 400 - 500 м при попутном уклоне и через каждые 200 - 300 м при встречном уклоне должен предусматриваться пусковой дренаж паропроводов.</w:t>
      </w:r>
    </w:p>
    <w:p w:rsidR="00000000" w:rsidRDefault="00F621A0">
      <w:pPr>
        <w:ind w:firstLine="426"/>
        <w:jc w:val="both"/>
      </w:pPr>
      <w:r>
        <w:t>4.7.5.24 Для пускового дренажа паровых сетей должны предусматриваться штуцеры</w:t>
      </w:r>
      <w:r>
        <w:t xml:space="preserve"> с запорной арматурой.</w:t>
      </w:r>
    </w:p>
    <w:p w:rsidR="00000000" w:rsidRDefault="00F621A0">
      <w:pPr>
        <w:ind w:firstLine="426"/>
        <w:jc w:val="both"/>
      </w:pPr>
      <w:r>
        <w:t>На каждом штуцере при рабочем давлении пара 2,2 МПа и менее следует предусматривать по одной задвижке или вентилю; при рабочем давлении пара выше 2,2 МПа - по два последовательно расположенных вентиля.</w:t>
      </w:r>
    </w:p>
    <w:p w:rsidR="00000000" w:rsidRDefault="00F621A0">
      <w:pPr>
        <w:ind w:firstLine="426"/>
        <w:jc w:val="both"/>
      </w:pPr>
      <w:r>
        <w:t>4.7.5.25 Для постоянного дренаж</w:t>
      </w:r>
      <w:r>
        <w:t>а паровых сетей или при совмещении постоянного дренажа с пусковым должны предусматриваться штуцера с заглушками и конденсатоотводчики, подключенные к штуцеру через дренажный трубопровод.</w:t>
      </w:r>
    </w:p>
    <w:p w:rsidR="00000000" w:rsidRDefault="00F621A0">
      <w:pPr>
        <w:ind w:firstLine="426"/>
        <w:jc w:val="both"/>
      </w:pPr>
      <w:r>
        <w:t>При прокладке нескольких паропроводов для каждого из них (в том числе</w:t>
      </w:r>
      <w:r>
        <w:t xml:space="preserve"> при одинаковых параметрах пара) должен предусматриваться отдельный конденсатоотводчик.</w:t>
      </w:r>
    </w:p>
    <w:p w:rsidR="00000000" w:rsidRDefault="00F621A0">
      <w:pPr>
        <w:ind w:firstLine="426"/>
        <w:jc w:val="both"/>
      </w:pPr>
      <w:r>
        <w:t>4.7.5.26 Отвод конденсата от постоянных дренажей паровых сетей в напорный конденсатопровод допускается при условии, что в месте присоединения давление конденсата в дрен</w:t>
      </w:r>
      <w:r>
        <w:t>ажном конденсатопроводе превышает давление в напорном конденсатопроводе не менее чем на 0,1 МПа. В остальных случаях сброс конденсата предусматривается наружу. Специальные конденсатопроводы для сброса конденсата не предусматриваются.</w:t>
      </w:r>
    </w:p>
    <w:p w:rsidR="00000000" w:rsidRDefault="00F621A0">
      <w:pPr>
        <w:ind w:firstLine="426"/>
        <w:jc w:val="both"/>
      </w:pPr>
      <w:r>
        <w:t>4.7.5.27 Для компенсации тепловых деформаций трубопроводов тепловых сетей, рассчитанных в соответствии с 5.7.5.1 следует применять следующие способы компенсации и компенсирующие устройства:</w:t>
      </w:r>
    </w:p>
    <w:p w:rsidR="00000000" w:rsidRDefault="00F621A0">
      <w:pPr>
        <w:ind w:firstLine="426"/>
        <w:jc w:val="both"/>
      </w:pPr>
      <w:r>
        <w:t>- гибкие компенсаторы (различной формы) из стальных труб и углы по</w:t>
      </w:r>
      <w:r>
        <w:t>воротов трубопроводов - при любых параметрах теплоносителя и способах прокладки;</w:t>
      </w:r>
    </w:p>
    <w:p w:rsidR="00000000" w:rsidRDefault="00F621A0">
      <w:pPr>
        <w:ind w:firstLine="426"/>
        <w:jc w:val="both"/>
      </w:pPr>
      <w:r>
        <w:t>- сильфонные и линзовые компенсаторы - для параметров теплоносителя и способов прокладки согласно технической документации заводов - изготовителей;</w:t>
      </w:r>
    </w:p>
    <w:p w:rsidR="00000000" w:rsidRDefault="00F621A0">
      <w:pPr>
        <w:ind w:firstLine="426"/>
        <w:jc w:val="both"/>
      </w:pPr>
      <w:r>
        <w:t>стартовые компенсаторы, пре</w:t>
      </w:r>
      <w:r>
        <w:t>дназначенные для частичной компенсации температурных деформаций за счет изменения осевого напряжения в защемленной трубе.</w:t>
      </w:r>
    </w:p>
    <w:p w:rsidR="00000000" w:rsidRDefault="00F621A0">
      <w:pPr>
        <w:ind w:firstLine="426"/>
        <w:jc w:val="both"/>
      </w:pPr>
      <w:r>
        <w:t>Допускается применять бескомпенсаторные прокладки, когда компенсация температурных деформаций полностью или частично осуществляется за</w:t>
      </w:r>
      <w:r>
        <w:t xml:space="preserve"> счет знакопеременных изменений осевых напряжений сжатия - растяжения в трубе. Проверка на продольный изгиб при этом обязательна.</w:t>
      </w:r>
    </w:p>
    <w:p w:rsidR="00000000" w:rsidRDefault="00F621A0">
      <w:pPr>
        <w:ind w:firstLine="426"/>
        <w:jc w:val="both"/>
      </w:pPr>
      <w:r>
        <w:t>При прокладке тепловых сетей из гибких самокомпенсирующихся труб устройство компенсаторов и проверку на продольный изгиб прово</w:t>
      </w:r>
      <w:r>
        <w:t>дить не требуется.</w:t>
      </w:r>
    </w:p>
    <w:p w:rsidR="00000000" w:rsidRDefault="00F621A0">
      <w:pPr>
        <w:ind w:firstLine="426"/>
        <w:jc w:val="both"/>
      </w:pPr>
      <w:r>
        <w:t>4.7.5.28 При надземной прокладке следует предусматривать металлические кожухи, исключающие доступ к осевым (сильфонным и линзовым) компенсаторам посторонних лиц и защищающие их от атмосферных осадков.</w:t>
      </w:r>
    </w:p>
    <w:p w:rsidR="00000000" w:rsidRDefault="00F621A0">
      <w:pPr>
        <w:ind w:firstLine="426"/>
        <w:jc w:val="both"/>
      </w:pPr>
      <w:r>
        <w:t>4.7.5.29 Установку указателей переме</w:t>
      </w:r>
      <w:r>
        <w:t>щения для контроля за тепловыми удлинениями трубопроводов в тепловых сетях независимо от параметров теплоносителя и диаметров трубопроводов предусматривать не требуется.</w:t>
      </w:r>
    </w:p>
    <w:p w:rsidR="00000000" w:rsidRDefault="00F621A0">
      <w:pPr>
        <w:ind w:firstLine="426"/>
        <w:jc w:val="both"/>
      </w:pPr>
      <w:r>
        <w:t>4.7.5.30 Расчетное температурное удлинение трубопроводов надземной и канальной проклад</w:t>
      </w:r>
      <w:r>
        <w:t>ки, а также трубопроводов внутри помещений Δ</w:t>
      </w:r>
      <w:r>
        <w:rPr>
          <w:i/>
          <w:iCs/>
        </w:rPr>
        <w:t>х</w:t>
      </w:r>
      <w:r>
        <w:t>, мм, для определения размеров гибких компенсаторов следует определять по формуле:</w:t>
      </w:r>
    </w:p>
    <w:p w:rsidR="00000000" w:rsidRDefault="00F621A0">
      <w:pPr>
        <w:ind w:firstLine="426"/>
        <w:jc w:val="both"/>
      </w:pPr>
      <w:r>
        <w:t> </w:t>
      </w:r>
    </w:p>
    <w:p w:rsidR="00000000" w:rsidRDefault="00F621A0">
      <w:pPr>
        <w:ind w:firstLine="426"/>
        <w:jc w:val="center"/>
      </w:pPr>
      <w:r>
        <w:t>Δ</w:t>
      </w:r>
      <w:r>
        <w:rPr>
          <w:i/>
          <w:iCs/>
        </w:rPr>
        <w:t>х</w:t>
      </w:r>
      <w:r>
        <w:t xml:space="preserve"> = ε ∙ Δ</w:t>
      </w:r>
      <w:r>
        <w:rPr>
          <w:i/>
          <w:iCs/>
        </w:rPr>
        <w:t>l</w:t>
      </w:r>
      <w:r>
        <w:t>,                      (15)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где ε - коэффициент, учитывающий релаксацию компенсационных напряжений и предваритель</w:t>
      </w:r>
      <w:r>
        <w:t xml:space="preserve">ную растяжку компенсатора в размере 50% полного температурного </w:t>
      </w:r>
      <w:r>
        <w:lastRenderedPageBreak/>
        <w:t>удлинения Δ</w:t>
      </w:r>
      <w:r>
        <w:rPr>
          <w:i/>
          <w:iCs/>
        </w:rPr>
        <w:t>l</w:t>
      </w:r>
      <w:r>
        <w:t xml:space="preserve"> при температуре теплоносителя </w:t>
      </w:r>
      <w:r>
        <w:rPr>
          <w:i/>
          <w:iCs/>
        </w:rPr>
        <w:t xml:space="preserve">t ≤ </w:t>
      </w:r>
      <w:r>
        <w:t>400°С и в размере 100% - при температуре теплоносителя более 400°С; принимают по Таблице 3;</w:t>
      </w:r>
    </w:p>
    <w:p w:rsidR="00000000" w:rsidRDefault="00F621A0">
      <w:pPr>
        <w:ind w:firstLine="426"/>
        <w:jc w:val="both"/>
      </w:pPr>
      <w:r>
        <w:t>Δ</w:t>
      </w:r>
      <w:r>
        <w:rPr>
          <w:i/>
          <w:iCs/>
        </w:rPr>
        <w:t>l</w:t>
      </w:r>
      <w:r>
        <w:t xml:space="preserve"> - полное температурное удлинение расчетного участка</w:t>
      </w:r>
      <w:r>
        <w:t xml:space="preserve"> трубопровода, мм, определяют по формуле: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center"/>
      </w:pPr>
      <w:r>
        <w:t>Δ</w:t>
      </w:r>
      <w:r>
        <w:rPr>
          <w:i/>
          <w:iCs/>
        </w:rPr>
        <w:t>l</w:t>
      </w:r>
      <w:r>
        <w:t xml:space="preserve"> = α ∙ Δ</w:t>
      </w:r>
      <w:r>
        <w:rPr>
          <w:i/>
          <w:iCs/>
        </w:rPr>
        <w:t>tL</w:t>
      </w:r>
      <w:r>
        <w:t>,                     (16)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 xml:space="preserve">здесь α - средний коэффициент линейного расширения стали при нагреве от 0°С до </w:t>
      </w:r>
      <w:r>
        <w:rPr>
          <w:i/>
          <w:iCs/>
        </w:rPr>
        <w:t xml:space="preserve">t </w:t>
      </w:r>
      <w:r>
        <w:t>°С, мм/(м∙°С);</w:t>
      </w:r>
    </w:p>
    <w:p w:rsidR="00000000" w:rsidRDefault="00F621A0">
      <w:pPr>
        <w:ind w:firstLine="426"/>
        <w:jc w:val="both"/>
      </w:pPr>
      <w:r>
        <w:t>Δ</w:t>
      </w:r>
      <w:r>
        <w:rPr>
          <w:i/>
          <w:iCs/>
        </w:rPr>
        <w:t>t</w:t>
      </w:r>
      <w:r>
        <w:t xml:space="preserve"> - расчетный перепад температур, принимаемый как разность между температу</w:t>
      </w:r>
      <w:r>
        <w:t>рой теплоносителя и расчетной температурой наружного воздуха для проектирования отопления, °С;</w:t>
      </w:r>
    </w:p>
    <w:p w:rsidR="00000000" w:rsidRDefault="00F621A0">
      <w:pPr>
        <w:ind w:firstLine="426"/>
        <w:jc w:val="both"/>
      </w:pPr>
      <w:r>
        <w:rPr>
          <w:i/>
          <w:iCs/>
        </w:rPr>
        <w:t xml:space="preserve">L - </w:t>
      </w:r>
      <w:r>
        <w:t>расстояние между неподвижными опорами труб, м.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>Таблица 6 - Коэффициент ε в зависимости от температуры теплоносителя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5"/>
        <w:gridCol w:w="2855"/>
        <w:gridCol w:w="2885"/>
      </w:tblGrid>
      <w:tr w:rsidR="00000000">
        <w:trPr>
          <w:trHeight w:val="20"/>
        </w:trPr>
        <w:tc>
          <w:tcPr>
            <w:tcW w:w="19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jc w:val="center"/>
            </w:pPr>
            <w:r>
              <w:t>Температура теплоносителя</w:t>
            </w:r>
          </w:p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t, </w:t>
            </w:r>
            <w:r>
              <w:t>°С</w:t>
            </w:r>
          </w:p>
        </w:tc>
        <w:tc>
          <w:tcPr>
            <w:tcW w:w="30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Коэффициент 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/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Трубопровод в холодном состоянии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Трубопровод в рабочем состоянии</w:t>
            </w:r>
          </w:p>
        </w:tc>
      </w:tr>
      <w:tr w:rsidR="00000000">
        <w:trPr>
          <w:trHeight w:val="20"/>
        </w:trPr>
        <w:tc>
          <w:tcPr>
            <w:tcW w:w="1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До 250 включ.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1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От 250 « 300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0,6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1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« 300 « 400 «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0,7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1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« 400 « 450 «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0,35</w:t>
            </w:r>
          </w:p>
        </w:tc>
      </w:tr>
    </w:tbl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4.7.5.31 Для тепловых сетей должны приниматься, как правило, детали и элементы трубопроводов заводского изготовления.</w:t>
      </w:r>
    </w:p>
    <w:p w:rsidR="00000000" w:rsidRDefault="00F621A0">
      <w:pPr>
        <w:ind w:firstLine="426"/>
        <w:jc w:val="both"/>
      </w:pPr>
      <w:r>
        <w:t>Для гибких компенсаторов, углов поворотов и других гнутых элементов трубопроводов должны приниматься крутоизогнутые отводы заводского изго</w:t>
      </w:r>
      <w:r>
        <w:t>товления с радиусом гиба не менее одного диаметра трубы.</w:t>
      </w:r>
    </w:p>
    <w:p w:rsidR="00000000" w:rsidRDefault="00F621A0">
      <w:pPr>
        <w:ind w:firstLine="426"/>
        <w:jc w:val="both"/>
      </w:pPr>
      <w:r>
        <w:t>Для трубопроводов водяных тепловых сетей с рабочим давлением теплоносителя до 2,5 МПа и температурой до 200°С, а также для паровых тепловых сетей с рабочим давлением до 2,2 МПа и температурой до 350°</w:t>
      </w:r>
      <w:r>
        <w:t>С допускается принимать сварные секторные отводы.</w:t>
      </w:r>
    </w:p>
    <w:p w:rsidR="00000000" w:rsidRDefault="00F621A0">
      <w:pPr>
        <w:ind w:firstLine="426"/>
        <w:jc w:val="both"/>
      </w:pPr>
      <w:r>
        <w:t>Штампосварные тройники и отводы допускается принимать для теплоносителей всех параметров.</w:t>
      </w:r>
    </w:p>
    <w:p w:rsidR="00000000" w:rsidRDefault="00F621A0">
      <w:pPr>
        <w:ind w:firstLine="426"/>
        <w:jc w:val="both"/>
      </w:pPr>
      <w:r>
        <w:t>ПРИМЕЧАНИЕ 1. Штампосварные и сварные секторные отводы допускается принимать при условии проведения 100%-го контроля</w:t>
      </w:r>
      <w:r>
        <w:t xml:space="preserve"> сварных соединений отводов ультразвуковой дефектоскопией или радиационным просвечиванием.</w:t>
      </w:r>
    </w:p>
    <w:p w:rsidR="00000000" w:rsidRDefault="00F621A0">
      <w:pPr>
        <w:ind w:firstLine="426"/>
        <w:jc w:val="both"/>
      </w:pPr>
      <w:r>
        <w:t>ПРИМЕЧАНИЕ 2. Сварные секторные отводы допускается принимать при условии их изготовления с внутренним подваром сварных швов.</w:t>
      </w:r>
    </w:p>
    <w:p w:rsidR="00000000" w:rsidRDefault="00F621A0">
      <w:pPr>
        <w:ind w:firstLine="426"/>
        <w:jc w:val="both"/>
      </w:pPr>
      <w:r>
        <w:t>ПРИМЕЧАНИЕ 3. Не допускается изготавлива</w:t>
      </w:r>
      <w:r>
        <w:t>ть детали трубопроводов, в том числе отводы из электросварных труб со спиральным швом.</w:t>
      </w:r>
    </w:p>
    <w:p w:rsidR="00000000" w:rsidRDefault="00F621A0">
      <w:pPr>
        <w:ind w:firstLine="426"/>
        <w:jc w:val="both"/>
      </w:pPr>
      <w:r>
        <w:t>ПРИМЕЧАНИЕ 4. Сварные секторные отводы для трубопроводов из труб из ВЧШГ допускается принимать без внутренней подварки сварных швов, если обеспечивается формирование обр</w:t>
      </w:r>
      <w:r>
        <w:t>атного валика, а непровар по глубине не превышает 0,8 мм на длине не более 10% длины шва на каждом стыке.</w:t>
      </w:r>
    </w:p>
    <w:p w:rsidR="00000000" w:rsidRDefault="00F621A0">
      <w:pPr>
        <w:ind w:firstLine="426"/>
        <w:jc w:val="both"/>
      </w:pPr>
      <w:r>
        <w:t>4.7.5.32 Расстояние от поперечного сварного шва до начала гиба должно быть не менее 100 мм.</w:t>
      </w:r>
    </w:p>
    <w:p w:rsidR="00000000" w:rsidRDefault="00F621A0">
      <w:pPr>
        <w:ind w:firstLine="426"/>
        <w:jc w:val="both"/>
      </w:pPr>
      <w:r>
        <w:t>4.7.5.33 Крутоизогнутые отводы допускается сваривать между собой без прямого участка. Крутоизогнутые и сварные отводы вваривать непосредственно в трубу без штуцера (трубы, патрубка) не допускается.</w:t>
      </w:r>
    </w:p>
    <w:p w:rsidR="00000000" w:rsidRDefault="00F621A0">
      <w:pPr>
        <w:ind w:firstLine="426"/>
        <w:jc w:val="both"/>
      </w:pPr>
      <w:r>
        <w:t>4.7.5.34 Подвижные опоры труб следует предусматривать:</w:t>
      </w:r>
    </w:p>
    <w:p w:rsidR="00000000" w:rsidRDefault="00F621A0">
      <w:pPr>
        <w:ind w:firstLine="426"/>
        <w:jc w:val="both"/>
      </w:pPr>
      <w:r>
        <w:lastRenderedPageBreak/>
        <w:t xml:space="preserve">а) </w:t>
      </w:r>
      <w:r>
        <w:t>скользящие - независимо от направления горизонтальных перемещений трубопроводов при всех способах прокладки и для всех диаметров труб;</w:t>
      </w:r>
    </w:p>
    <w:p w:rsidR="00000000" w:rsidRDefault="00F621A0">
      <w:pPr>
        <w:ind w:firstLine="426"/>
        <w:jc w:val="both"/>
      </w:pPr>
      <w:r>
        <w:t xml:space="preserve">б) катковые - для труб диаметром 200 мм и более при осевом перемещении труб при прокладке в тоннелях, на кронштейнах, на </w:t>
      </w:r>
      <w:r>
        <w:t>отдельно стоящих опорах и эстакадах;</w:t>
      </w:r>
    </w:p>
    <w:p w:rsidR="00000000" w:rsidRDefault="00F621A0">
      <w:pPr>
        <w:ind w:firstLine="426"/>
        <w:jc w:val="both"/>
      </w:pPr>
      <w:r>
        <w:t>в) шариковые - для труб диаметром 200 мм и более при горизонтальных перемещениях труб под углом к оси трассы при прокладке в тоннелях, на кронштейнах, на отдельно стоящих опорах и эстакадах;</w:t>
      </w:r>
    </w:p>
    <w:p w:rsidR="00000000" w:rsidRDefault="00F621A0">
      <w:pPr>
        <w:ind w:firstLine="426"/>
        <w:jc w:val="both"/>
      </w:pPr>
      <w:r>
        <w:t>г) пружинные опоры или подве</w:t>
      </w:r>
      <w:r>
        <w:t>ски - для труб диаметром 150 мм и более в местах вертикальных перемещений труб;</w:t>
      </w:r>
    </w:p>
    <w:p w:rsidR="00000000" w:rsidRDefault="00F621A0">
      <w:pPr>
        <w:ind w:firstLine="426"/>
        <w:jc w:val="both"/>
      </w:pPr>
      <w:r>
        <w:t>д) жесткие подвески - при надземной прокладке трубопроводов с гибкими компенсаторами и на участках самокомпенсации.</w:t>
      </w:r>
    </w:p>
    <w:p w:rsidR="00000000" w:rsidRDefault="00F621A0">
      <w:pPr>
        <w:ind w:firstLine="426"/>
        <w:jc w:val="both"/>
      </w:pPr>
      <w:r>
        <w:t xml:space="preserve">ПРИМЕЧАНИЕ. На участках трубопроводов с осевыми сильфонными </w:t>
      </w:r>
      <w:r>
        <w:t>компенсаторами предусматривать прокладку трубопроводов на подвесных опорах не допускается.</w:t>
      </w:r>
    </w:p>
    <w:p w:rsidR="00000000" w:rsidRDefault="00F621A0">
      <w:pPr>
        <w:ind w:firstLine="426"/>
        <w:jc w:val="both"/>
      </w:pPr>
      <w:r>
        <w:t>4.7.5.35 Длина жестких подвесок должна приниматься для водяных и конденсатных тепловых сетей не менее десятикратного, а для паровых сетей - не менее двадцатикратного</w:t>
      </w:r>
      <w:r>
        <w:t xml:space="preserve"> теплового перемещения трубы с подвеской, наиболее удаленной от неподвижной опоры.</w:t>
      </w:r>
    </w:p>
    <w:p w:rsidR="00000000" w:rsidRDefault="00F621A0">
      <w:pPr>
        <w:ind w:firstLine="426"/>
        <w:jc w:val="both"/>
      </w:pPr>
      <w:r>
        <w:t>4.7.5.36 Осевые сильфонные компенсаторы (СК) устанавливаются в помещениях, в проходных каналах. Допускается установка СК на открытом воздухе и в тепловых камерах в металличе</w:t>
      </w:r>
      <w:r>
        <w:t>ской оболочке, защищающей сильфоны от внешних воздействий и загрязнения.</w:t>
      </w:r>
    </w:p>
    <w:p w:rsidR="00000000" w:rsidRDefault="00F621A0">
      <w:pPr>
        <w:ind w:firstLine="426"/>
        <w:jc w:val="both"/>
      </w:pPr>
      <w:r>
        <w:t>Осевые сильфонные компенсирующие устройства (СКУ) (сильфонные компенсаторы, защищенные от загрязнения, внешних воздействий и поперечных нагрузок прочным кожухом) могут применяться при</w:t>
      </w:r>
      <w:r>
        <w:t xml:space="preserve"> всех видах прокладки.</w:t>
      </w:r>
    </w:p>
    <w:p w:rsidR="00000000" w:rsidRDefault="00F621A0">
      <w:pPr>
        <w:ind w:firstLine="426"/>
        <w:jc w:val="both"/>
      </w:pPr>
      <w:r>
        <w:t>Место установки СК и СКУ на трубопроводе определяется расчетом в соответствии с техническими условиями завода-изготовителя.</w:t>
      </w:r>
    </w:p>
    <w:p w:rsidR="00000000" w:rsidRDefault="00F621A0">
      <w:pPr>
        <w:ind w:firstLine="426"/>
        <w:jc w:val="both"/>
      </w:pPr>
      <w:r>
        <w:t xml:space="preserve">При выборе места размещения должна быть обеспечена возможность сдвига кожуха компенсатора в любую сторону на </w:t>
      </w:r>
      <w:r>
        <w:t>его полную длину.</w:t>
      </w:r>
    </w:p>
    <w:p w:rsidR="00000000" w:rsidRDefault="00F621A0">
      <w:pPr>
        <w:ind w:firstLine="426"/>
        <w:jc w:val="both"/>
      </w:pPr>
      <w:r>
        <w:t>4.7.5.37 При применении СК и СКУ на теплопроводах при подземной прокладке в каналах, тоннелях, камерах, при надземной прокладке и в помещениях необходимость установки направляющих опор определяется с учетом требований предприятия-изготови</w:t>
      </w:r>
      <w:r>
        <w:t>теля и подтверждается расчетом трубопровода на устойчивость и прочность.</w:t>
      </w:r>
    </w:p>
    <w:p w:rsidR="00000000" w:rsidRDefault="00F621A0">
      <w:pPr>
        <w:ind w:firstLine="426"/>
        <w:jc w:val="both"/>
      </w:pPr>
      <w:r>
        <w:t>При установке стартовых компенсаторов направляющие опоры не ставятся.</w:t>
      </w:r>
    </w:p>
    <w:p w:rsidR="00000000" w:rsidRDefault="00F621A0">
      <w:pPr>
        <w:ind w:firstLine="426"/>
        <w:jc w:val="both"/>
      </w:pPr>
      <w:r>
        <w:t>4.7.5.38 Направляющие опоры следует применять, как правило, охватывающего типа (хомутовые, трубообразные, рамочны</w:t>
      </w:r>
      <w:r>
        <w:t>е), принудительно ограничивающие возможность поперечного сдвига и не препятствующие осевому перемещению трубы.</w:t>
      </w:r>
    </w:p>
    <w:p w:rsidR="00000000" w:rsidRDefault="00F621A0">
      <w:pPr>
        <w:ind w:firstLine="426"/>
        <w:jc w:val="both"/>
      </w:pPr>
      <w:r>
        <w:t>4.7.5.39 Требования к размещению трубопроводов при их прокладке в непроходных каналах, тоннелях, камерах, павильонах, при надземной прокладке и в</w:t>
      </w:r>
      <w:r>
        <w:t xml:space="preserve"> тепловых пунктах приведены в </w:t>
      </w:r>
      <w:hyperlink r:id="rId116" w:anchor="sub_id=2" w:history="1">
        <w:r>
          <w:rPr>
            <w:rStyle w:val="a6"/>
          </w:rPr>
          <w:t>Приложении Б</w:t>
        </w:r>
      </w:hyperlink>
      <w:r>
        <w:t>.</w:t>
      </w:r>
    </w:p>
    <w:p w:rsidR="00000000" w:rsidRDefault="00F621A0">
      <w:pPr>
        <w:ind w:firstLine="426"/>
        <w:jc w:val="both"/>
      </w:pPr>
      <w:r>
        <w:t>При капитальном ремонте и реконструкции тепловых сетей с сохранением строительных конструкций каналов, допускается уменьшение нормати</w:t>
      </w:r>
      <w:r>
        <w:t xml:space="preserve">вных расстояний, указанных в </w:t>
      </w:r>
      <w:hyperlink r:id="rId117" w:anchor="sub_id=2" w:history="1">
        <w:r>
          <w:rPr>
            <w:rStyle w:val="a6"/>
          </w:rPr>
          <w:t>Приложении Б</w:t>
        </w:r>
      </w:hyperlink>
      <w:r>
        <w:t>, при обеспечении возможности монтажа, ремонта и осмотра трубопроводов.</w:t>
      </w:r>
    </w:p>
    <w:p w:rsidR="00000000" w:rsidRDefault="00F621A0">
      <w:pPr>
        <w:ind w:firstLine="426"/>
        <w:jc w:val="both"/>
      </w:pPr>
      <w:r>
        <w:t>4.7.5.40 Технические характеристики компенсаторов должны удовлет</w:t>
      </w:r>
      <w:r>
        <w:t>ворять расчету на прочность в холодном и в рабочем состоянии трубопроводов.</w:t>
      </w:r>
    </w:p>
    <w:p w:rsidR="00000000" w:rsidRDefault="00F621A0">
      <w:pPr>
        <w:ind w:firstLine="426"/>
        <w:jc w:val="both"/>
      </w:pPr>
      <w:r>
        <w:t>4.7.5.41 Теплопроводы при бесканальной (кроме теплопроводов из гибких самокомпенсирующих труб) прокладке следует проверять на устойчивость (продольный изгиб) в следующих случаях:</w:t>
      </w:r>
    </w:p>
    <w:p w:rsidR="00000000" w:rsidRDefault="00F621A0">
      <w:pPr>
        <w:ind w:firstLine="426"/>
        <w:jc w:val="both"/>
      </w:pPr>
      <w:r>
        <w:t>а</w:t>
      </w:r>
      <w:r>
        <w:t>) при малой глубине заложения теплопроводов (менее 1 м от оси труб до поверхности земли);</w:t>
      </w:r>
    </w:p>
    <w:p w:rsidR="00000000" w:rsidRDefault="00F621A0">
      <w:pPr>
        <w:ind w:firstLine="426"/>
        <w:jc w:val="both"/>
      </w:pPr>
      <w:r>
        <w:t>б) при вероятности затопления теплопровода грунтовыми, паводковыми или другими водами;</w:t>
      </w:r>
    </w:p>
    <w:p w:rsidR="00000000" w:rsidRDefault="00F621A0">
      <w:pPr>
        <w:ind w:firstLine="426"/>
        <w:jc w:val="both"/>
      </w:pPr>
      <w:r>
        <w:t>в) при вероятности ведения рядом с теплотрассой земляных работ.</w:t>
      </w:r>
    </w:p>
    <w:p w:rsidR="00000000" w:rsidRDefault="00F621A0">
      <w:pPr>
        <w:ind w:firstLine="426"/>
        <w:jc w:val="both"/>
      </w:pPr>
      <w:r>
        <w:rPr>
          <w:b/>
          <w:bCs/>
        </w:rPr>
        <w:t xml:space="preserve">4.7.6 Тепловая </w:t>
      </w:r>
      <w:r>
        <w:rPr>
          <w:b/>
          <w:bCs/>
        </w:rPr>
        <w:t>изоляция</w:t>
      </w:r>
    </w:p>
    <w:p w:rsidR="00000000" w:rsidRDefault="00F621A0">
      <w:pPr>
        <w:ind w:firstLine="426"/>
        <w:jc w:val="both"/>
      </w:pPr>
      <w:r>
        <w:lastRenderedPageBreak/>
        <w:t>4.7.6.1 Для тепловых сетей рекомендуется применять новые материалы и конструкции, допущенные к применению при положительных результатах независимых испытаний, проведенных специализированными лабораториями, аккредитованными на выполнение данных исп</w:t>
      </w:r>
      <w:r>
        <w:t>ытаний в установленном порядке.</w:t>
      </w:r>
    </w:p>
    <w:p w:rsidR="00000000" w:rsidRDefault="00F621A0">
      <w:pPr>
        <w:ind w:firstLine="426"/>
        <w:jc w:val="both"/>
      </w:pPr>
      <w:r>
        <w:t>При выборе изоляционной конструкции срок ее службы должен составлять не менее 10 лет.</w:t>
      </w:r>
    </w:p>
    <w:p w:rsidR="00000000" w:rsidRDefault="00F621A0">
      <w:pPr>
        <w:ind w:firstLine="426"/>
        <w:jc w:val="both"/>
      </w:pPr>
      <w:r>
        <w:t xml:space="preserve">4.7.6.2 Материалы тепловой изоляции и покровного слоя теплопроводов должны отвечать требованиям </w:t>
      </w:r>
      <w:hyperlink r:id="rId118" w:history="1">
        <w:r>
          <w:rPr>
            <w:rStyle w:val="a6"/>
          </w:rPr>
          <w:t>СН РК 4.02-02</w:t>
        </w:r>
      </w:hyperlink>
      <w:r>
        <w:t>, «</w:t>
      </w:r>
      <w:hyperlink r:id="rId119" w:history="1">
        <w:r>
          <w:rPr>
            <w:rStyle w:val="a6"/>
          </w:rPr>
          <w:t>Правилам пожарной безопасности</w:t>
        </w:r>
      </w:hyperlink>
      <w:r>
        <w:t>» и выбираться в зависимости от конкретных условий и способов прокладки.</w:t>
      </w:r>
    </w:p>
    <w:p w:rsidR="00000000" w:rsidRDefault="00F621A0">
      <w:pPr>
        <w:ind w:firstLine="426"/>
        <w:jc w:val="both"/>
      </w:pPr>
      <w:r>
        <w:t>4.7.6.3 При совместной подземной прокладке в тоннелях (коммуникационных коллекторах) теплопроводов с электрическими или слаботочными кабелями, не допускается применять тепловую изоляц</w:t>
      </w:r>
      <w:r>
        <w:t>ию из горючих материалов без покровного слоя из негорючего материала и устройства противопожарных вставок длиной 3 м, на каждые 100 м трубопровода.</w:t>
      </w:r>
    </w:p>
    <w:p w:rsidR="00000000" w:rsidRDefault="00F621A0">
      <w:pPr>
        <w:ind w:firstLine="426"/>
        <w:jc w:val="both"/>
      </w:pPr>
      <w:r>
        <w:t>4.7.6.4 При отдельной прокладке теплопроводов в проходных и полупроходных каналах, без постоянного присутствия обслуживающего персонала, допускается применение горючих материалов теплоизоляционного и покровного слоев, при устройстве противопожарных вставок</w:t>
      </w:r>
      <w:r>
        <w:t xml:space="preserve"> длиной 3 м, на каждый 100 м трубопровода.</w:t>
      </w:r>
    </w:p>
    <w:p w:rsidR="00000000" w:rsidRDefault="00F621A0">
      <w:pPr>
        <w:ind w:firstLine="426"/>
        <w:jc w:val="both"/>
      </w:pPr>
      <w:r>
        <w:t>4.7.6.5 При надземной прокладке теплопроводов рекомендуется применять для покровного слоя теплоизоляции негорючие материалы групп горючести Г</w:t>
      </w:r>
      <w:r>
        <w:rPr>
          <w:vertAlign w:val="subscript"/>
        </w:rPr>
        <w:t>1</w:t>
      </w:r>
      <w:r>
        <w:t xml:space="preserve"> и Г</w:t>
      </w:r>
      <w:r>
        <w:rPr>
          <w:vertAlign w:val="subscript"/>
        </w:rPr>
        <w:t>2</w:t>
      </w:r>
      <w:r>
        <w:t>.</w:t>
      </w:r>
    </w:p>
    <w:p w:rsidR="00000000" w:rsidRDefault="00F621A0">
      <w:pPr>
        <w:ind w:firstLine="426"/>
        <w:jc w:val="both"/>
      </w:pPr>
      <w:r>
        <w:t>4.7.6.6 При подземной бесканальной прокладке и в непроходных кан</w:t>
      </w:r>
      <w:r>
        <w:t>алах допускается применять горючие материалы теплоизоляционного и покровного слоев.</w:t>
      </w:r>
    </w:p>
    <w:p w:rsidR="00000000" w:rsidRDefault="00F621A0">
      <w:pPr>
        <w:ind w:firstLine="426"/>
        <w:jc w:val="both"/>
      </w:pPr>
      <w:r>
        <w:t>4.7.6.7</w:t>
      </w:r>
      <w:r>
        <w:rPr>
          <w:i/>
          <w:iCs/>
        </w:rPr>
        <w:t xml:space="preserve"> </w:t>
      </w:r>
      <w:r>
        <w:t>При прокладке теплопроводов в теплоизоляции из горючих материалов следует предусматривать вставки из негорючих материалов длиной не менее 3 м:</w:t>
      </w:r>
    </w:p>
    <w:p w:rsidR="00000000" w:rsidRDefault="00F621A0">
      <w:pPr>
        <w:ind w:firstLine="426"/>
        <w:jc w:val="both"/>
      </w:pPr>
      <w:r>
        <w:t>а) на вводе в здания;</w:t>
      </w:r>
    </w:p>
    <w:p w:rsidR="00000000" w:rsidRDefault="00F621A0">
      <w:pPr>
        <w:ind w:firstLine="426"/>
        <w:jc w:val="both"/>
      </w:pPr>
      <w:r>
        <w:t>б) при надземной прокладке - через каждые 100 м, при этом для вертикальных участков - через каждые 10 м;</w:t>
      </w:r>
    </w:p>
    <w:p w:rsidR="00000000" w:rsidRDefault="00F621A0">
      <w:pPr>
        <w:ind w:firstLine="426"/>
        <w:jc w:val="both"/>
      </w:pPr>
      <w:r>
        <w:t>в) в местах выхода теплопроводов из грунта.</w:t>
      </w:r>
    </w:p>
    <w:p w:rsidR="00000000" w:rsidRDefault="00F621A0">
      <w:pPr>
        <w:ind w:firstLine="426"/>
        <w:jc w:val="both"/>
      </w:pPr>
      <w:r>
        <w:t>При применении конструкций теплопроводов в теплоизоляции из горючих материалов в негорючей оболочке допуск</w:t>
      </w:r>
      <w:r>
        <w:t>ается вставки не делать.</w:t>
      </w:r>
    </w:p>
    <w:p w:rsidR="00000000" w:rsidRDefault="00F621A0">
      <w:pPr>
        <w:ind w:firstLine="426"/>
        <w:jc w:val="both"/>
      </w:pPr>
      <w:r>
        <w:t>4.7.6.8 Детали крепления теплопроводов должны выполняться из коррозионностойких материалов или покрываться антикоррозионными покрытиями.</w:t>
      </w:r>
    </w:p>
    <w:p w:rsidR="00000000" w:rsidRDefault="00F621A0">
      <w:pPr>
        <w:ind w:firstLine="426"/>
        <w:jc w:val="both"/>
      </w:pPr>
      <w:r>
        <w:t>4.7.6.9 Выбор материала тепловой изоляции и конструкции теплопровода следует производить по эк</w:t>
      </w:r>
      <w:r>
        <w:t>ономическому оптимуму суммарных эксплуатационных затрат и капиталовложений в тепловые сети, сопутствующие конструкции и сооружения.</w:t>
      </w:r>
    </w:p>
    <w:p w:rsidR="00000000" w:rsidRDefault="00F621A0">
      <w:pPr>
        <w:ind w:firstLine="426"/>
        <w:jc w:val="both"/>
      </w:pPr>
      <w:r>
        <w:t>Выбор толщины теплоизоляции следует производить по СН РК 4.02-02, а заданные параметры с учетом климатологических данных пун</w:t>
      </w:r>
      <w:r>
        <w:t>кта строительства, стоимости теплоизоляционной конструкции и теплоты.</w:t>
      </w:r>
    </w:p>
    <w:p w:rsidR="00000000" w:rsidRDefault="00F621A0">
      <w:pPr>
        <w:ind w:firstLine="426"/>
        <w:jc w:val="both"/>
      </w:pPr>
      <w:r>
        <w:t>4.7.6.10 При расчете теплового потока через изоляционный слой расчетная температура теплоносителя принимается для подающих теплопроводов водяных тепловых сетей:</w:t>
      </w:r>
    </w:p>
    <w:p w:rsidR="00000000" w:rsidRDefault="00F621A0">
      <w:pPr>
        <w:ind w:firstLine="426"/>
        <w:jc w:val="both"/>
      </w:pPr>
      <w:r>
        <w:t>а) при постоянной темпера</w:t>
      </w:r>
      <w:r>
        <w:t>туре сетевой воды и количественном регулировании - максимальная температура теплоносителя;</w:t>
      </w:r>
    </w:p>
    <w:p w:rsidR="00000000" w:rsidRDefault="00F621A0">
      <w:pPr>
        <w:ind w:firstLine="426"/>
        <w:jc w:val="both"/>
      </w:pPr>
      <w:r>
        <w:t>б) при переменной температуре сетевой воды и качественном регулировании - среднегодовая температура теплоносителя принимается:</w:t>
      </w:r>
    </w:p>
    <w:p w:rsidR="00000000" w:rsidRDefault="00F621A0">
      <w:pPr>
        <w:ind w:firstLine="426"/>
        <w:jc w:val="both"/>
      </w:pPr>
      <w:r>
        <w:t>1) 110°С при температурном графике рег</w:t>
      </w:r>
      <w:r>
        <w:t>улирования 180-70°С,</w:t>
      </w:r>
    </w:p>
    <w:p w:rsidR="00000000" w:rsidRDefault="00F621A0">
      <w:pPr>
        <w:ind w:firstLine="426"/>
        <w:jc w:val="both"/>
      </w:pPr>
      <w:r>
        <w:t>2) 90°С при 150-70°С,</w:t>
      </w:r>
    </w:p>
    <w:p w:rsidR="00000000" w:rsidRDefault="00F621A0">
      <w:pPr>
        <w:ind w:firstLine="426"/>
        <w:jc w:val="both"/>
      </w:pPr>
      <w:r>
        <w:t>3) 65°С при 130-70°С</w:t>
      </w:r>
    </w:p>
    <w:p w:rsidR="00000000" w:rsidRDefault="00F621A0">
      <w:pPr>
        <w:ind w:firstLine="426"/>
        <w:jc w:val="both"/>
      </w:pPr>
      <w:r>
        <w:t>4) 55 °С при 95 - 70 °С.</w:t>
      </w:r>
    </w:p>
    <w:p w:rsidR="00000000" w:rsidRDefault="00F621A0">
      <w:pPr>
        <w:ind w:firstLine="426"/>
        <w:jc w:val="both"/>
      </w:pPr>
      <w:r>
        <w:t>Среднегодовая температура для обратных теплопроводов водяных тепловых сетей принимается 50°С.</w:t>
      </w:r>
    </w:p>
    <w:p w:rsidR="00000000" w:rsidRDefault="00F621A0">
      <w:pPr>
        <w:ind w:firstLine="426"/>
        <w:jc w:val="both"/>
      </w:pPr>
      <w:r>
        <w:lastRenderedPageBreak/>
        <w:t>4.7.6.11 При размещении теплопроводов в служебных помещениях, технических</w:t>
      </w:r>
      <w:r>
        <w:t xml:space="preserve"> подпольях и подвалах жилых зданий температура внутреннего воздуха принимается равной 20°С, а температура на поверхности конструкции теплопроводов не выше 45°С.</w:t>
      </w:r>
    </w:p>
    <w:p w:rsidR="00000000" w:rsidRDefault="00F621A0">
      <w:pPr>
        <w:ind w:firstLine="426"/>
        <w:jc w:val="both"/>
      </w:pPr>
      <w:r>
        <w:t>4.7.6.12 При выборе конструкций теплопроводов надземной и канальной прокладки следует соблюдать</w:t>
      </w:r>
      <w:r>
        <w:t xml:space="preserve"> требования к теплопроводам в сборке:</w:t>
      </w:r>
    </w:p>
    <w:p w:rsidR="00000000" w:rsidRDefault="00F621A0">
      <w:pPr>
        <w:ind w:firstLine="426"/>
        <w:jc w:val="both"/>
      </w:pPr>
      <w:r>
        <w:t>а) при применении конструкций с негерметичными покрытиями покровный слой теплоизоляции должен быть водонепроницаемым и не препятствовать высыханию увлажненной теплоизоляции;</w:t>
      </w:r>
    </w:p>
    <w:p w:rsidR="00000000" w:rsidRDefault="00F621A0">
      <w:pPr>
        <w:ind w:firstLine="426"/>
        <w:jc w:val="both"/>
      </w:pPr>
      <w:r>
        <w:t>б) при применении конструкций с герметичными</w:t>
      </w:r>
      <w:r>
        <w:t xml:space="preserve"> покрытиями обязательно устройство системы оперативного дистанционного контроля (ОДК) увлажнения теплоизоляции;</w:t>
      </w:r>
    </w:p>
    <w:p w:rsidR="00000000" w:rsidRDefault="00F621A0">
      <w:pPr>
        <w:ind w:firstLine="426"/>
        <w:jc w:val="both"/>
      </w:pPr>
      <w:r>
        <w:t>в) показатели температуростойкости, противостояния инсоляции должны находиться в заданных пределах в течение всего расчетного срока службы для к</w:t>
      </w:r>
      <w:r>
        <w:t>аждого элемента или конструкции.</w:t>
      </w:r>
    </w:p>
    <w:p w:rsidR="00000000" w:rsidRDefault="00F621A0">
      <w:pPr>
        <w:ind w:firstLine="426"/>
        <w:jc w:val="both"/>
      </w:pPr>
      <w:r>
        <w:t>4.7.6.13 При выборе конструкций для подземных бесканальных прокладок тепловых сетей следует рассматривать две группы конструкций теплопроводов:</w:t>
      </w:r>
    </w:p>
    <w:p w:rsidR="00000000" w:rsidRDefault="00F621A0">
      <w:pPr>
        <w:ind w:firstLine="426"/>
        <w:jc w:val="both"/>
      </w:pPr>
      <w:r>
        <w:t>а) группа «а» - теплопроводы в герметичной паронепроницаемой гидрозащитной обол</w:t>
      </w:r>
      <w:r>
        <w:t xml:space="preserve">очке. Представительная конструкция - теплопроводы заводского изготовления в пенополиуретановой теплоизоляции с полиэтиленовой оболочкой по </w:t>
      </w:r>
      <w:hyperlink r:id="rId120" w:history="1">
        <w:r>
          <w:rPr>
            <w:rStyle w:val="a6"/>
          </w:rPr>
          <w:t>ГОСТ 30732</w:t>
        </w:r>
      </w:hyperlink>
      <w:r>
        <w:t>;</w:t>
      </w:r>
    </w:p>
    <w:p w:rsidR="00000000" w:rsidRDefault="00F621A0">
      <w:pPr>
        <w:ind w:firstLine="426"/>
        <w:jc w:val="both"/>
      </w:pPr>
      <w:r>
        <w:t>б) группа «б» - теплопроводы с паропрони</w:t>
      </w:r>
      <w:r>
        <w:t>цаемым гидрозащитным покрытием или в монолитной теплоизоляции, наружный уплотненный слой которой должен быть водонепроницаемым и одновременно паропроницаемым, а внутренний слой, прилегающий к трубе, - защищать стальную трубу от коррозии. Представительные к</w:t>
      </w:r>
      <w:r>
        <w:t>онструкции - теплопроводы заводского изготовления в пенополимерминеральной или армопенобетонной теплоизоляции.</w:t>
      </w:r>
    </w:p>
    <w:p w:rsidR="00000000" w:rsidRDefault="00F621A0">
      <w:pPr>
        <w:ind w:firstLine="426"/>
        <w:jc w:val="both"/>
      </w:pPr>
      <w:r>
        <w:t>4.7.6.14 Обязательные требования к теплопроводам группы «а»:</w:t>
      </w:r>
    </w:p>
    <w:p w:rsidR="00000000" w:rsidRDefault="00F621A0">
      <w:pPr>
        <w:ind w:firstLine="426"/>
        <w:jc w:val="both"/>
      </w:pPr>
      <w:r>
        <w:t>а) равномерная плотность заполнения конструкции теплоизоляционным материалом;</w:t>
      </w:r>
    </w:p>
    <w:p w:rsidR="00000000" w:rsidRDefault="00F621A0">
      <w:pPr>
        <w:ind w:firstLine="426"/>
        <w:jc w:val="both"/>
      </w:pPr>
      <w:r>
        <w:t>б) герметичность оболочки и наличие системы ОДК, организация замены влажного участка сухим;</w:t>
      </w:r>
    </w:p>
    <w:p w:rsidR="00000000" w:rsidRDefault="00F621A0">
      <w:pPr>
        <w:ind w:firstLine="426"/>
        <w:jc w:val="both"/>
      </w:pPr>
      <w:r>
        <w:t>в) показатели температуростойкости должны находиться в заданных пределах в течение рас</w:t>
      </w:r>
      <w:r>
        <w:t>четного срока службы;</w:t>
      </w:r>
    </w:p>
    <w:p w:rsidR="00000000" w:rsidRDefault="00F621A0">
      <w:pPr>
        <w:ind w:firstLine="426"/>
        <w:jc w:val="both"/>
      </w:pPr>
      <w:r>
        <w:t>г) скорость наружной коррозии труб не должна превышать 0,03 мм/год;</w:t>
      </w:r>
    </w:p>
    <w:p w:rsidR="00000000" w:rsidRDefault="00F621A0">
      <w:pPr>
        <w:ind w:firstLine="426"/>
        <w:jc w:val="both"/>
      </w:pPr>
      <w:r>
        <w:t xml:space="preserve">д) стойкость к истиранию защитного покрытия - на более 2 мм/25 лет. </w:t>
      </w:r>
    </w:p>
    <w:p w:rsidR="00000000" w:rsidRDefault="00F621A0">
      <w:pPr>
        <w:ind w:firstLine="426"/>
        <w:jc w:val="both"/>
      </w:pPr>
      <w:r>
        <w:t>Обязательные требования к физико-техническим характеристикам конструкций теплопроводов группы «б»</w:t>
      </w:r>
      <w:r>
        <w:t>:</w:t>
      </w:r>
    </w:p>
    <w:p w:rsidR="00000000" w:rsidRDefault="00F621A0">
      <w:pPr>
        <w:ind w:firstLine="426"/>
        <w:jc w:val="both"/>
      </w:pPr>
      <w:r>
        <w:t>а) показатели температуростойкости должны находиться в заданных пределах в течение расчетного срока службы;</w:t>
      </w:r>
    </w:p>
    <w:p w:rsidR="00000000" w:rsidRDefault="00F621A0">
      <w:pPr>
        <w:ind w:firstLine="426"/>
        <w:jc w:val="both"/>
      </w:pPr>
      <w:r>
        <w:t>б) скорость наружной коррозии стальных труб не должна превышать 0,03 мм/год.</w:t>
      </w:r>
    </w:p>
    <w:p w:rsidR="00000000" w:rsidRDefault="00F621A0">
      <w:pPr>
        <w:ind w:firstLine="426"/>
        <w:jc w:val="both"/>
      </w:pPr>
      <w:r>
        <w:t>4.7.6.15 При расчете толщины изоляции и определении годовых потерь те</w:t>
      </w:r>
      <w:r>
        <w:t>плоты теплопроводами, проложенными бесканально на глубине заложения оси теплопровода более 0,7 м, за расчетную температуру окружающей среды принимается средняя за год температура грунта на этой глубине.</w:t>
      </w:r>
    </w:p>
    <w:p w:rsidR="00000000" w:rsidRDefault="00F621A0">
      <w:pPr>
        <w:ind w:firstLine="426"/>
        <w:jc w:val="both"/>
      </w:pPr>
      <w:r>
        <w:t>При глубине заложения теплопровода от верха теплоизол</w:t>
      </w:r>
      <w:r>
        <w:t>яционной конструкции менее 0,7 м за расчетную температуру окружающей среды принимается та же температура наружного воздуха, что и при надземной прокладке.</w:t>
      </w:r>
    </w:p>
    <w:p w:rsidR="00000000" w:rsidRDefault="00F621A0">
      <w:pPr>
        <w:ind w:firstLine="426"/>
        <w:jc w:val="both"/>
      </w:pPr>
      <w:r>
        <w:t>Для определения температуры грунта в температурном поле подземного теплопровода температура теплоноси</w:t>
      </w:r>
      <w:r>
        <w:t>теля должна приниматься:</w:t>
      </w:r>
    </w:p>
    <w:p w:rsidR="00000000" w:rsidRDefault="00F621A0">
      <w:pPr>
        <w:ind w:firstLine="426"/>
        <w:jc w:val="both"/>
      </w:pPr>
      <w:r>
        <w:t>а) для водяных тепловых сетей - по температурному графику регулирования при средней месячной температуре наружного воздуха расчетного месяца;</w:t>
      </w:r>
    </w:p>
    <w:p w:rsidR="00000000" w:rsidRDefault="00F621A0">
      <w:pPr>
        <w:ind w:firstLine="426"/>
        <w:jc w:val="both"/>
      </w:pPr>
      <w:r>
        <w:t>б) для сетей горячего водоснабжения - по максимальной температуре горячей воды.</w:t>
      </w:r>
    </w:p>
    <w:p w:rsidR="00000000" w:rsidRDefault="00F621A0">
      <w:pPr>
        <w:ind w:firstLine="426"/>
        <w:jc w:val="both"/>
      </w:pPr>
      <w:r>
        <w:t xml:space="preserve">4.7.6.16 </w:t>
      </w:r>
      <w:r>
        <w:t>При выборе конструкций надземных теплопроводов следует учитывать следующие требования к физико-техническим характеристикам конструкций теплопроводов:</w:t>
      </w:r>
    </w:p>
    <w:p w:rsidR="00000000" w:rsidRDefault="00F621A0">
      <w:pPr>
        <w:ind w:firstLine="426"/>
        <w:jc w:val="both"/>
      </w:pPr>
      <w:r>
        <w:lastRenderedPageBreak/>
        <w:t>а) показатели температуростойкости должны находиться в заданных пределах в течение расчетного срока службы</w:t>
      </w:r>
      <w:r>
        <w:t xml:space="preserve"> конструкции;</w:t>
      </w:r>
    </w:p>
    <w:p w:rsidR="00000000" w:rsidRDefault="00F621A0">
      <w:pPr>
        <w:ind w:firstLine="426"/>
        <w:jc w:val="both"/>
      </w:pPr>
      <w:r>
        <w:t>б) скорость наружной коррозии стальных труб не должна превышать 0,03 мм/год.</w:t>
      </w:r>
    </w:p>
    <w:p w:rsidR="00000000" w:rsidRDefault="00F621A0">
      <w:pPr>
        <w:ind w:firstLine="426"/>
        <w:jc w:val="both"/>
      </w:pPr>
      <w:r>
        <w:t>4.7.6.17 При определении толщины теплоизоляции теплопроводов, проложенных в проходных каналах и тоннелях, следует принимать температуру воздуха в них не более 40°С.</w:t>
      </w:r>
    </w:p>
    <w:p w:rsidR="00000000" w:rsidRDefault="00F621A0">
      <w:pPr>
        <w:ind w:firstLine="426"/>
        <w:jc w:val="both"/>
      </w:pPr>
      <w:r>
        <w:t xml:space="preserve">4.7.6.18 При определении годовых потерь теплоты теплопроводами, проложенными в каналах и тоннелях, параметры теплоносителя следует принимать по </w:t>
      </w:r>
      <w:hyperlink r:id="rId121" w:anchor="sub_id=4070615" w:history="1">
        <w:r>
          <w:rPr>
            <w:rStyle w:val="a6"/>
          </w:rPr>
          <w:t>4.7.6.15.</w:t>
        </w:r>
      </w:hyperlink>
    </w:p>
    <w:p w:rsidR="00000000" w:rsidRDefault="00F621A0">
      <w:pPr>
        <w:ind w:firstLine="426"/>
        <w:jc w:val="both"/>
      </w:pPr>
      <w:r>
        <w:t>4.7.6.19 При прок</w:t>
      </w:r>
      <w:r>
        <w:t>ладке тепловых сетей в непроходных каналах и бесканально коэффициент теплопроводности теплоизоляции должен приниматься с учетом возможного увлажнения конструкции теплопроводов.</w:t>
      </w:r>
    </w:p>
    <w:p w:rsidR="00000000" w:rsidRDefault="00F621A0">
      <w:pPr>
        <w:ind w:firstLine="426"/>
        <w:jc w:val="both"/>
      </w:pPr>
      <w:r>
        <w:rPr>
          <w:b/>
          <w:bCs/>
        </w:rPr>
        <w:t xml:space="preserve">4.7.7 Строительные конструкции </w:t>
      </w:r>
    </w:p>
    <w:p w:rsidR="00000000" w:rsidRDefault="00F621A0">
      <w:pPr>
        <w:ind w:firstLine="426"/>
        <w:jc w:val="both"/>
      </w:pPr>
      <w:r>
        <w:rPr>
          <w:b/>
          <w:bCs/>
        </w:rPr>
        <w:t>4.7.7.1 Подземная прокладка</w:t>
      </w:r>
    </w:p>
    <w:p w:rsidR="00000000" w:rsidRDefault="00F621A0">
      <w:pPr>
        <w:ind w:firstLine="426"/>
        <w:jc w:val="both"/>
      </w:pPr>
      <w:r>
        <w:t>4.7.7.1.1 Проектиро</w:t>
      </w:r>
      <w:r>
        <w:t xml:space="preserve">вание конструкций должно осуществляться в соответствии </w:t>
      </w:r>
      <w:hyperlink r:id="rId122" w:history="1">
        <w:r>
          <w:rPr>
            <w:rStyle w:val="a6"/>
          </w:rPr>
          <w:t>СП РК 4.02-04</w:t>
        </w:r>
      </w:hyperlink>
      <w:r>
        <w:t>, а также с учетом требований настоящего свода правил.</w:t>
      </w:r>
    </w:p>
    <w:p w:rsidR="00000000" w:rsidRDefault="00F621A0">
      <w:pPr>
        <w:ind w:firstLine="426"/>
        <w:jc w:val="both"/>
      </w:pPr>
      <w:r>
        <w:t>4.7.7.1.2 Монтаж стальных конструкций тепловых сетей выполнять согла</w:t>
      </w:r>
      <w:r>
        <w:t xml:space="preserve">сно </w:t>
      </w:r>
      <w:hyperlink r:id="rId123" w:anchor="sub_id=100" w:history="1">
        <w:r>
          <w:rPr>
            <w:rStyle w:val="a6"/>
          </w:rPr>
          <w:t>Техническому регламенту</w:t>
        </w:r>
      </w:hyperlink>
      <w:r>
        <w:t xml:space="preserve"> Республики Казахстан «Требования к безопасности металлических конструкций».</w:t>
      </w:r>
    </w:p>
    <w:p w:rsidR="00000000" w:rsidRDefault="00F621A0">
      <w:pPr>
        <w:ind w:firstLine="426"/>
        <w:jc w:val="both"/>
      </w:pPr>
      <w:r>
        <w:t>4.7.7.1.3 Каркасы, кронштейны и другие стальные конструкции под трубопр</w:t>
      </w:r>
      <w:r>
        <w:t>оводы тепловых сетей должны быть защищены от коррозии.</w:t>
      </w:r>
    </w:p>
    <w:p w:rsidR="00000000" w:rsidRDefault="00F621A0">
      <w:pPr>
        <w:ind w:firstLine="426"/>
        <w:jc w:val="both"/>
      </w:pPr>
      <w:r>
        <w:t>В качестве дополнительных мер по защите от коррозии стальных конструкций допускается применять их обетонивание.</w:t>
      </w:r>
    </w:p>
    <w:p w:rsidR="00000000" w:rsidRDefault="00F621A0">
      <w:pPr>
        <w:ind w:firstLine="426"/>
        <w:jc w:val="both"/>
      </w:pPr>
      <w:r>
        <w:t>4.7.7.1.4 Для наружных поверхностей каналов, тоннелей, камер и других конструкций при про</w:t>
      </w:r>
      <w:r>
        <w:t>кладке тепловых сетей вне зоны уровня грунтовых вод должна предусматриваться обмазочная изоляция и оклеечная гидроизоляция перекрытий указанных сооружений.</w:t>
      </w:r>
    </w:p>
    <w:p w:rsidR="00000000" w:rsidRDefault="00F621A0">
      <w:pPr>
        <w:ind w:firstLine="426"/>
        <w:jc w:val="both"/>
      </w:pPr>
      <w:r>
        <w:t>4.7.7.1.5 При прокладке тепловых сетей в каналах ниже максимального уровня стояния грунтовых вод сле</w:t>
      </w:r>
      <w:r>
        <w:t>дует предусматривать попутный дренаж, а для наружных поверхностей строительных конструкций и закладных частей - гидрозащитную изоляцию.</w:t>
      </w:r>
    </w:p>
    <w:p w:rsidR="00000000" w:rsidRDefault="00F621A0">
      <w:pPr>
        <w:ind w:firstLine="426"/>
        <w:jc w:val="both"/>
      </w:pPr>
      <w:r>
        <w:t>При невозможности применения попутного дренажа должна предусматриваться оклеечная гидроизоляция на высоту, превышающую м</w:t>
      </w:r>
      <w:r>
        <w:t>аксимальный уровень грунтовых вод на 0,5 м, или другая эффективная гидроизоляция.</w:t>
      </w:r>
    </w:p>
    <w:p w:rsidR="00000000" w:rsidRDefault="00F621A0">
      <w:pPr>
        <w:ind w:firstLine="426"/>
        <w:jc w:val="both"/>
      </w:pPr>
      <w:r>
        <w:t>При бесканальной прокладке теплопроводов с полиэтиленовым покровным слоем устройство попутного дренажа не требуется.</w:t>
      </w:r>
    </w:p>
    <w:p w:rsidR="00000000" w:rsidRDefault="00F621A0">
      <w:pPr>
        <w:ind w:firstLine="426"/>
        <w:jc w:val="both"/>
      </w:pPr>
      <w:r>
        <w:t>4.7.7.1.6 Для попутного дренажа должны приниматься трубы со сборными элементами, а также готовые трубофильтры. Диаметр дренажных труб долже</w:t>
      </w:r>
      <w:r>
        <w:t>н приниматься по расчету.</w:t>
      </w:r>
    </w:p>
    <w:p w:rsidR="00000000" w:rsidRDefault="00F621A0">
      <w:pPr>
        <w:ind w:firstLine="426"/>
        <w:jc w:val="both"/>
      </w:pPr>
      <w:r>
        <w:t>4.7.7.1.7 На углах поворота и на прямых участках попутных дренажей не реже чем через 50 м следует предусматривать устройство смотровых колодцев. Отметка дна колодца должна приниматься на 0,3 м ниже отметки заложения примыкающей др</w:t>
      </w:r>
      <w:r>
        <w:t>енажной трубы.</w:t>
      </w:r>
    </w:p>
    <w:p w:rsidR="00000000" w:rsidRDefault="00F621A0">
      <w:pPr>
        <w:ind w:firstLine="426"/>
        <w:jc w:val="both"/>
      </w:pPr>
      <w:r>
        <w:t>4.7.7.1.8 Для сбора воды должен предусматриваться резервуар вместимостью не менее 30% максимального часового количества дренажной воды.</w:t>
      </w:r>
    </w:p>
    <w:p w:rsidR="00000000" w:rsidRDefault="00F621A0">
      <w:pPr>
        <w:ind w:firstLine="426"/>
        <w:jc w:val="both"/>
      </w:pPr>
      <w:r>
        <w:t>Отвод воды из системы попутного дренажа должен предусматриваться самотеком или откачкой насосами в дождев</w:t>
      </w:r>
      <w:r>
        <w:t>ую канализацию, водоемы или овраги.</w:t>
      </w:r>
    </w:p>
    <w:p w:rsidR="00000000" w:rsidRDefault="00F621A0">
      <w:pPr>
        <w:ind w:firstLine="426"/>
        <w:jc w:val="both"/>
      </w:pPr>
      <w:r>
        <w:t xml:space="preserve">4.7.7.1.9 Для откачки воды из системы попутного дренажа, при отсутствии возможности соединения его с самотечной дождевой канализацией, должна предусматриваться установка в насосной не менее двух насосов, один из которых </w:t>
      </w:r>
      <w:r>
        <w:t>является резервным. Подача (производительность) рабочего насоса должна приниматься по величине максимального часового количества поступающей воды с коэффициентом 1,2 учитывающим отвод случайных вод.</w:t>
      </w:r>
    </w:p>
    <w:p w:rsidR="00000000" w:rsidRDefault="00F621A0">
      <w:pPr>
        <w:ind w:firstLine="426"/>
        <w:jc w:val="both"/>
      </w:pPr>
      <w:r>
        <w:t>4.7.7.1.10 Уклон труб попутного дренажа должен приниматьс</w:t>
      </w:r>
      <w:r>
        <w:t>я не менее 0,003.</w:t>
      </w:r>
    </w:p>
    <w:p w:rsidR="00000000" w:rsidRDefault="00F621A0">
      <w:pPr>
        <w:ind w:firstLine="426"/>
        <w:jc w:val="both"/>
      </w:pPr>
      <w:r>
        <w:t xml:space="preserve">4.7.7.1.11 Конструкции щитовых неподвижных опор в каналах, при использовании теплопроводов с навесной изоляцией, должны приниматься только с воздушным зазором между трубопроводом и опорой и позволять возможность замены трубопровода без </w:t>
      </w:r>
      <w:r>
        <w:lastRenderedPageBreak/>
        <w:t>ра</w:t>
      </w:r>
      <w:r>
        <w:t>зрушения железобетонного тела опоры. В щитовых опорах должны предусматриваться отверстия, обеспечивающие сток воды и вентиляцию канала.</w:t>
      </w:r>
    </w:p>
    <w:p w:rsidR="00000000" w:rsidRDefault="00F621A0">
      <w:pPr>
        <w:ind w:firstLine="426"/>
        <w:jc w:val="both"/>
      </w:pPr>
      <w:r>
        <w:t>Конструкции неподвижных опор при использовании предизолированных теплопроводов разрабатываются по индивидуальным чертежа</w:t>
      </w:r>
      <w:r>
        <w:t>м с выполнением расчета на устойчивость и прочность.</w:t>
      </w:r>
    </w:p>
    <w:p w:rsidR="00000000" w:rsidRDefault="00F621A0">
      <w:pPr>
        <w:ind w:firstLine="426"/>
        <w:jc w:val="both"/>
      </w:pPr>
      <w:r>
        <w:t>Бетон неподвижных опор к моменту гидравлических испытаний и/или пуску в эксплуатацию теплопроводов должен достигнуть 100% проектной прочности.</w:t>
      </w:r>
    </w:p>
    <w:p w:rsidR="00000000" w:rsidRDefault="00F621A0">
      <w:pPr>
        <w:ind w:firstLine="426"/>
        <w:jc w:val="both"/>
      </w:pPr>
      <w:r>
        <w:t>4.7.7.1.12 Высота проходных каналов и тоннелей должна быть н</w:t>
      </w:r>
      <w:r>
        <w:t>е менее 1,8 м. Ширина проходов между теплопроводами должна быть равна:</w:t>
      </w:r>
    </w:p>
    <w:p w:rsidR="00000000" w:rsidRDefault="00F621A0">
      <w:pPr>
        <w:ind w:firstLine="426"/>
        <w:jc w:val="both"/>
      </w:pPr>
      <w:r>
        <w:t>- наружному диаметру неизолированной трубы плюс 100 мм, но не менее 700 мм, при прокладке теплопроводов с навесной изоляцией;</w:t>
      </w:r>
    </w:p>
    <w:p w:rsidR="00000000" w:rsidRDefault="00F621A0">
      <w:pPr>
        <w:ind w:firstLine="426"/>
        <w:jc w:val="both"/>
      </w:pPr>
      <w:r>
        <w:t>- наружному диаметру изолированного трубопровода плюс 100 м</w:t>
      </w:r>
      <w:r>
        <w:t>м, но не менее 700, при прокладке предизолированных теплопроводов.</w:t>
      </w:r>
    </w:p>
    <w:p w:rsidR="00000000" w:rsidRDefault="00F621A0">
      <w:pPr>
        <w:ind w:firstLine="426"/>
        <w:jc w:val="both"/>
      </w:pPr>
      <w:r>
        <w:t>Высота камер в свету от уровня пола до низа выступающих конструкций должна приниматься не менее 2 м. Допускается местное уменьшение высоты камеры до 1,8 м.</w:t>
      </w:r>
    </w:p>
    <w:p w:rsidR="00000000" w:rsidRDefault="00F621A0">
      <w:pPr>
        <w:ind w:firstLine="426"/>
        <w:jc w:val="both"/>
      </w:pPr>
      <w:r>
        <w:t>4.7.7.1.13 Для тоннелей (коллекто</w:t>
      </w:r>
      <w:r>
        <w:t>ров) следует предусматривать входы с лестницами на расстоянии не более 300 м друг от друга, а также аварийные и входные люки на расстоянии не более 200 м для водяных тепловых сетей.</w:t>
      </w:r>
    </w:p>
    <w:p w:rsidR="00000000" w:rsidRDefault="00F621A0">
      <w:pPr>
        <w:ind w:firstLine="426"/>
        <w:jc w:val="both"/>
      </w:pPr>
      <w:r>
        <w:t>Входные люки должны предусматриваться во всех конечных точках тупиковых уч</w:t>
      </w:r>
      <w:r>
        <w:t>астков тоннелей, на поворотах и в узлах, где по условиям компоновки трубопроводы и арматура затрудняют проход.</w:t>
      </w:r>
    </w:p>
    <w:p w:rsidR="00000000" w:rsidRDefault="00F621A0">
      <w:pPr>
        <w:ind w:firstLine="426"/>
        <w:jc w:val="both"/>
      </w:pPr>
      <w:r>
        <w:t>При использовании автоматизированных средств перемещения персонала расстояния между выходами с лестницами допускается увеличивать до 1000 м.</w:t>
      </w:r>
    </w:p>
    <w:p w:rsidR="00000000" w:rsidRDefault="00F621A0">
      <w:pPr>
        <w:ind w:firstLine="426"/>
        <w:jc w:val="both"/>
      </w:pPr>
      <w:r>
        <w:t>4.7.</w:t>
      </w:r>
      <w:r>
        <w:t>7.1.14 В тоннелях (коллекторах) не реже чем через 300 м следует предусматривать монтажные проемы длиной не менее 4 м и шириной не менее наибольшего диаметра прокладываемой трубы плюс 0,1 м, но не менее 0,7 м, для неизолированных трубопроводов и не менее на</w:t>
      </w:r>
      <w:r>
        <w:t>ибольшего диаметра изолированного трубопровода плюс 0,1 м, но не менее 0,7 м, для предизолированных трубопроводов.</w:t>
      </w:r>
    </w:p>
    <w:p w:rsidR="00000000" w:rsidRDefault="00F621A0">
      <w:pPr>
        <w:ind w:firstLine="426"/>
        <w:jc w:val="both"/>
      </w:pPr>
      <w:r>
        <w:t>При использовании автоматизированных средств перемещения персонала, расстояния между монтажными проемами допускается увеличивать до 1000 м.</w:t>
      </w:r>
    </w:p>
    <w:p w:rsidR="00000000" w:rsidRDefault="00F621A0">
      <w:pPr>
        <w:ind w:firstLine="426"/>
        <w:jc w:val="both"/>
      </w:pPr>
      <w:r>
        <w:t>4</w:t>
      </w:r>
      <w:r>
        <w:t>.7.7.1.15 Число люков для камер с установленной запорной арматурой (задвижки, спускники, воздушники) следует предусматривать не менее двух, расположенных по диагонали. Для камер без запорной арматуры допускается установка одного люка.</w:t>
      </w:r>
    </w:p>
    <w:p w:rsidR="00000000" w:rsidRDefault="00F621A0">
      <w:pPr>
        <w:ind w:firstLine="426"/>
        <w:jc w:val="both"/>
      </w:pPr>
      <w:r>
        <w:t>4.7.7.1.16 Из приямко</w:t>
      </w:r>
      <w:r>
        <w:t>в камер и тоннелей в нижних точках должны предусматриваться самотечный отвод случайных вод в сбросные колодцы и устройство отключающих клапанов на входе самотечного трубопровода в колодец. Отвод воды из приямков других камер (не в нижних точках) должен пре</w:t>
      </w:r>
      <w:r>
        <w:t>дусматриваться передвижными насосами или непосредственно самотеком в системы канализации с устройством на самотечном трубопроводе гидрозатвора, а в случае возможности обратного хода воды -дополнительно отключающих клапанов.</w:t>
      </w:r>
    </w:p>
    <w:p w:rsidR="00000000" w:rsidRDefault="00F621A0">
      <w:pPr>
        <w:ind w:firstLine="426"/>
        <w:jc w:val="both"/>
      </w:pPr>
      <w:r>
        <w:t>4.7.7.1.17 В тоннелях надлежит п</w:t>
      </w:r>
      <w:r>
        <w:t>редусматривать приточно-вытяжную вентиляцию. Вентиляция тоннелей должна обеспечивать как в зимнее, так и летнее время температуру воздуха в тоннелях не выше 40°С, а на время производства ремонтных работ - не выше 33°С. Температуру воздуха в тоннелях с 40 д</w:t>
      </w:r>
      <w:r>
        <w:t>о 33°С допускается снижать с помощью передвижных вентиляционных установок.</w:t>
      </w:r>
    </w:p>
    <w:p w:rsidR="00000000" w:rsidRDefault="00F621A0">
      <w:pPr>
        <w:ind w:firstLine="426"/>
        <w:jc w:val="both"/>
      </w:pPr>
      <w:r>
        <w:t>Необходимость естественной вентиляции каналов устанавливается в проектах. При применении для теплоизоляции труб материалов, выделяющих в процессе эксплуатации вредные вещества в кол</w:t>
      </w:r>
      <w:r>
        <w:t>ичествах, превышающих ПДК в воздухе рабочей зоны, устройство вентиляции обязательно.</w:t>
      </w:r>
    </w:p>
    <w:p w:rsidR="00000000" w:rsidRDefault="00F621A0">
      <w:pPr>
        <w:ind w:firstLine="426"/>
        <w:jc w:val="both"/>
      </w:pPr>
      <w:r>
        <w:t>В камерах должен быть обеспечен двукратный обмен воздуха в течение часа при скорости движения не более 1,5 м/сек.</w:t>
      </w:r>
    </w:p>
    <w:p w:rsidR="00000000" w:rsidRDefault="00F621A0">
      <w:pPr>
        <w:ind w:firstLine="426"/>
        <w:jc w:val="both"/>
      </w:pPr>
      <w:r>
        <w:lastRenderedPageBreak/>
        <w:t>4.7.7.1.18 Вентиляционные шахты для тоннелей могут совмещ</w:t>
      </w:r>
      <w:r>
        <w:t>аться с входами в них. Расстояние между приточными и вытяжными шахтами следует определять расчетом.</w:t>
      </w:r>
    </w:p>
    <w:p w:rsidR="00000000" w:rsidRDefault="00F621A0">
      <w:pPr>
        <w:jc w:val="both"/>
      </w:pPr>
      <w:r>
        <w:rPr>
          <w:rStyle w:val="s3"/>
        </w:rPr>
        <w:t xml:space="preserve">Пункт 4.7.7.1.19 изложен в редакции </w:t>
      </w:r>
      <w:hyperlink r:id="rId124" w:anchor="sub_id=307477119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</w:t>
      </w:r>
      <w:r>
        <w:rPr>
          <w:rStyle w:val="s3"/>
        </w:rPr>
        <w:t>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25" w:anchor="sub_id=407070119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426"/>
        <w:jc w:val="both"/>
      </w:pPr>
      <w:r>
        <w:t xml:space="preserve">4.7.7.1.19 </w:t>
      </w:r>
      <w:r>
        <w:rPr>
          <w:rStyle w:val="s0"/>
        </w:rPr>
        <w:t>При беска</w:t>
      </w:r>
      <w:r>
        <w:rPr>
          <w:rStyle w:val="s0"/>
        </w:rPr>
        <w:t xml:space="preserve">нальной прокладке тепловых сетей теплопроводы укладываются на песчаное основание при несущей способности грунтов не менее 0,15 МПа. При несущей способности грунтов 0,15 - 0,1 МПа основание должно устраиваться по индивидуальному проекту с учетом требований </w:t>
      </w:r>
      <w:hyperlink r:id="rId126" w:history="1">
        <w:r>
          <w:rPr>
            <w:rStyle w:val="a6"/>
          </w:rPr>
          <w:t>СН РК 5.01-01</w:t>
        </w:r>
      </w:hyperlink>
      <w:r>
        <w:t>.</w:t>
      </w:r>
    </w:p>
    <w:p w:rsidR="00000000" w:rsidRDefault="00F621A0">
      <w:pPr>
        <w:ind w:firstLine="426"/>
        <w:jc w:val="both"/>
      </w:pPr>
      <w:r>
        <w:t>4.7.7.1.20 Бесканальная прокладка теплопроводов может проектироваться под непроезжей частью улиц и внутри кварталов жилой застройки, под улицами и дорогами V категории и местно</w:t>
      </w:r>
      <w:r>
        <w:t>го значения. Прокладка теплопроводов под проезжей частью автомобильных дорог I - IV категорий, магистральных дорог и улиц допускается в каналах или футлярах.</w:t>
      </w:r>
    </w:p>
    <w:p w:rsidR="00000000" w:rsidRDefault="00F621A0">
      <w:pPr>
        <w:ind w:firstLine="426"/>
        <w:jc w:val="both"/>
      </w:pPr>
      <w:r>
        <w:t xml:space="preserve">4.7.7.1.21 При подземном пересечении дорог и улиц, бесканальной прокладке, должны соблюдаться требования по допустимым расстояниям от строительных конструкций тепловых сетей или оболочки изоляции до зданий, сооружений или инженерных сетей, изложенные в </w:t>
      </w:r>
      <w:hyperlink r:id="rId127" w:anchor="sub_id=1" w:history="1">
        <w:r>
          <w:rPr>
            <w:rStyle w:val="a6"/>
          </w:rPr>
          <w:t>Приложении А</w:t>
        </w:r>
      </w:hyperlink>
      <w:r>
        <w:t xml:space="preserve"> (Таблицы А.1 - А.3).</w:t>
      </w:r>
    </w:p>
    <w:p w:rsidR="00000000" w:rsidRDefault="00F621A0">
      <w:pPr>
        <w:ind w:firstLine="426"/>
        <w:jc w:val="both"/>
      </w:pPr>
      <w:r>
        <w:t>4.7.7.1.22 При компенсации температурных расширений за счет углов поворота трассы, П-образных, Г-образных, Z-образных компенсаторов при бесканальн</w:t>
      </w:r>
      <w:r>
        <w:t>ой прокладке трубопроводов следует предусматривать амортизирующие прокладки в местах максимальных перемещений (углах поворота). Толщину амортизирующих прокладок следует определять расчетом. Ответвления трубопроводов следует предусматривать с устройством ам</w:t>
      </w:r>
      <w:r>
        <w:t>ортизирующих прокладок.</w:t>
      </w:r>
    </w:p>
    <w:p w:rsidR="00000000" w:rsidRDefault="00F621A0">
      <w:pPr>
        <w:ind w:firstLine="426"/>
        <w:jc w:val="both"/>
      </w:pPr>
      <w:r>
        <w:t>4.7.7.1.23 При разработке проектной документации на капитальный ремонт и реконструкцию тепловых сетей с использованием существующих строительных конструкций, следует проводить предпроектное обследование таких конструкций с целью опр</w:t>
      </w:r>
      <w:r>
        <w:t>еделения возможности их использования на весь срок службы ремонтируемой (реконструируемой) сети.</w:t>
      </w:r>
    </w:p>
    <w:p w:rsidR="00000000" w:rsidRDefault="00F621A0">
      <w:pPr>
        <w:ind w:firstLine="426"/>
        <w:jc w:val="both"/>
      </w:pPr>
      <w:r>
        <w:rPr>
          <w:b/>
          <w:bCs/>
        </w:rPr>
        <w:t>4.7.7.2</w:t>
      </w:r>
      <w:r>
        <w:rPr>
          <w:i/>
          <w:iCs/>
        </w:rPr>
        <w:t xml:space="preserve"> </w:t>
      </w:r>
      <w:r>
        <w:rPr>
          <w:b/>
          <w:bCs/>
        </w:rPr>
        <w:t>Надземная прокладка</w:t>
      </w:r>
    </w:p>
    <w:p w:rsidR="00000000" w:rsidRDefault="00F621A0">
      <w:pPr>
        <w:ind w:firstLine="426"/>
        <w:jc w:val="both"/>
      </w:pPr>
      <w:r>
        <w:t xml:space="preserve">4.7.7.2.1 На эстакадах и отдельно стоящих опорах в местах пересечения железных дорог, рек, оврагов и на других труднодоступных для </w:t>
      </w:r>
      <w:r>
        <w:t>обслуживания участках трубопроводов надлежит предусматривать проходные мостики шириной не менее 0,6 м.</w:t>
      </w:r>
    </w:p>
    <w:p w:rsidR="00000000" w:rsidRDefault="00F621A0">
      <w:pPr>
        <w:ind w:firstLine="426"/>
        <w:jc w:val="both"/>
      </w:pPr>
      <w:r>
        <w:t>4.7.7.2.2 Расстояние по вертикали от планировочной отметки земли до низа трубопроводов следует принимать:</w:t>
      </w:r>
    </w:p>
    <w:p w:rsidR="00000000" w:rsidRDefault="00F621A0">
      <w:pPr>
        <w:ind w:firstLine="426"/>
        <w:jc w:val="both"/>
      </w:pPr>
      <w:r>
        <w:t>- для низких опор - от 0,3 до 1,2 м в зависимос</w:t>
      </w:r>
      <w:r>
        <w:t>ти от планировки земли и уклонов теплопроводов;</w:t>
      </w:r>
    </w:p>
    <w:p w:rsidR="00000000" w:rsidRDefault="00F621A0">
      <w:pPr>
        <w:ind w:firstLine="426"/>
        <w:jc w:val="both"/>
      </w:pPr>
      <w:r>
        <w:t>- для высоких отдельно стоящих опор и эстакад - для обеспечения проезда под теплопроводами и конструкциями эстакад железнодорожного и автомобильного транспорта под теплопроводами и конструкциями эстакад (</w:t>
      </w:r>
      <w:hyperlink r:id="rId128" w:anchor="sub_id=1" w:history="1">
        <w:r>
          <w:rPr>
            <w:rStyle w:val="a6"/>
          </w:rPr>
          <w:t>Приложение А</w:t>
        </w:r>
      </w:hyperlink>
      <w:r>
        <w:t>).</w:t>
      </w:r>
    </w:p>
    <w:p w:rsidR="00000000" w:rsidRDefault="00F621A0">
      <w:pPr>
        <w:ind w:firstLine="426"/>
        <w:jc w:val="both"/>
      </w:pPr>
      <w:r>
        <w:t>4.7.7.2.3 При надземной прокладке тепловых сетей должен соблюдаться уклон теплопроводов.</w:t>
      </w:r>
    </w:p>
    <w:p w:rsidR="00000000" w:rsidRDefault="00F621A0">
      <w:pPr>
        <w:ind w:firstLine="426"/>
        <w:jc w:val="both"/>
      </w:pPr>
      <w:r>
        <w:t>4.7.7.2.4 Для обслуживания арматуры и оборудования, расположенных на высоте 2</w:t>
      </w:r>
      <w:r>
        <w:t>,5 м и более, следует предусматривать стационарные площадки шириной 0,6 м с ограждениями и лестницами.</w:t>
      </w:r>
    </w:p>
    <w:p w:rsidR="00000000" w:rsidRDefault="00F621A0">
      <w:pPr>
        <w:ind w:firstLine="426"/>
        <w:jc w:val="both"/>
      </w:pPr>
      <w:r>
        <w:t>Лестницы с углом наклона более 75° и высотой более 3 м должны иметь ограждения.</w:t>
      </w:r>
    </w:p>
    <w:p w:rsidR="00000000" w:rsidRDefault="00F621A0">
      <w:pPr>
        <w:ind w:firstLine="426"/>
        <w:jc w:val="both"/>
      </w:pPr>
      <w:r>
        <w:t>4.7.7.2.5 Требования к размещению трубопроводов при их прокладке в непрох</w:t>
      </w:r>
      <w:r>
        <w:t xml:space="preserve">одных каналах, тоннелях, камерах, павильонах, при надземной прокладке и в тепловых пунктах приведены в </w:t>
      </w:r>
      <w:hyperlink r:id="rId129" w:anchor="sub_id=2" w:history="1">
        <w:r>
          <w:rPr>
            <w:rStyle w:val="a6"/>
          </w:rPr>
          <w:t>Приложении Б</w:t>
        </w:r>
      </w:hyperlink>
      <w:r>
        <w:t xml:space="preserve"> (Таблицы Б. 1 - Б.З)</w:t>
      </w:r>
    </w:p>
    <w:p w:rsidR="00000000" w:rsidRDefault="00F621A0">
      <w:pPr>
        <w:ind w:firstLine="426"/>
        <w:jc w:val="both"/>
      </w:pPr>
      <w:r>
        <w:rPr>
          <w:b/>
          <w:bCs/>
        </w:rPr>
        <w:t xml:space="preserve">4.7.8 Защита трубопроводов от коррозии </w:t>
      </w:r>
    </w:p>
    <w:p w:rsidR="00000000" w:rsidRDefault="00F621A0">
      <w:pPr>
        <w:ind w:firstLine="426"/>
        <w:jc w:val="both"/>
      </w:pPr>
      <w:r>
        <w:rPr>
          <w:b/>
          <w:bCs/>
        </w:rPr>
        <w:t>4.7.8.1 Защита от внутренней коррозии</w:t>
      </w:r>
    </w:p>
    <w:p w:rsidR="00000000" w:rsidRDefault="00F621A0">
      <w:pPr>
        <w:ind w:firstLine="426"/>
        <w:jc w:val="both"/>
      </w:pPr>
      <w:r>
        <w:lastRenderedPageBreak/>
        <w:t>4.7.8.1.1 При выборе способа защиты стальных труб тепловых сетей от внутренней коррозии и схем подготовки подпиточной воды следует учитывать следующие основные характеристики подпиточной и сетевой воды:</w:t>
      </w:r>
    </w:p>
    <w:p w:rsidR="00000000" w:rsidRDefault="00F621A0">
      <w:pPr>
        <w:ind w:firstLine="426"/>
        <w:jc w:val="both"/>
      </w:pPr>
      <w:r>
        <w:t>а) жесткость;</w:t>
      </w:r>
    </w:p>
    <w:p w:rsidR="00000000" w:rsidRDefault="00F621A0">
      <w:pPr>
        <w:ind w:firstLine="426"/>
        <w:jc w:val="both"/>
      </w:pPr>
      <w:r>
        <w:t>б</w:t>
      </w:r>
      <w:r>
        <w:t>) водородный показатель рН;</w:t>
      </w:r>
    </w:p>
    <w:p w:rsidR="00000000" w:rsidRDefault="00F621A0">
      <w:pPr>
        <w:ind w:firstLine="426"/>
        <w:jc w:val="both"/>
      </w:pPr>
      <w:r>
        <w:t>в) содержание в воде кислорода и свободной угольной кислоты;</w:t>
      </w:r>
    </w:p>
    <w:p w:rsidR="00000000" w:rsidRDefault="00F621A0">
      <w:pPr>
        <w:ind w:firstLine="426"/>
        <w:jc w:val="both"/>
      </w:pPr>
      <w:r>
        <w:t>г) содержание сульфатов и хлоридов;</w:t>
      </w:r>
    </w:p>
    <w:p w:rsidR="00000000" w:rsidRDefault="00F621A0">
      <w:pPr>
        <w:ind w:firstLine="426"/>
        <w:jc w:val="both"/>
      </w:pPr>
      <w:r>
        <w:t>д) содержание в воде органических примесей (окисляемость воды).</w:t>
      </w:r>
    </w:p>
    <w:p w:rsidR="00000000" w:rsidRDefault="00F621A0">
      <w:pPr>
        <w:ind w:firstLine="426"/>
        <w:jc w:val="both"/>
      </w:pPr>
      <w:r>
        <w:t>4.7.8.1.2 Защиту труб от внутренней коррозии следует выполнять путе</w:t>
      </w:r>
      <w:r>
        <w:t>м:</w:t>
      </w:r>
    </w:p>
    <w:p w:rsidR="00000000" w:rsidRDefault="00F621A0">
      <w:pPr>
        <w:ind w:firstLine="426"/>
        <w:jc w:val="both"/>
      </w:pPr>
      <w:r>
        <w:t xml:space="preserve">- повышения рН сетевой воды в пределах рекомендаций, приведенных в </w:t>
      </w:r>
      <w:hyperlink r:id="rId130" w:anchor="sub_id=6" w:history="1">
        <w:r>
          <w:rPr>
            <w:rStyle w:val="a6"/>
          </w:rPr>
          <w:t>Приложении Е</w:t>
        </w:r>
      </w:hyperlink>
      <w:r>
        <w:t>;</w:t>
      </w:r>
    </w:p>
    <w:p w:rsidR="00000000" w:rsidRDefault="00F621A0">
      <w:pPr>
        <w:ind w:firstLine="426"/>
        <w:jc w:val="both"/>
      </w:pPr>
      <w:r>
        <w:t>- уменьшения содержания кислорода в сетевой воде;</w:t>
      </w:r>
    </w:p>
    <w:p w:rsidR="00000000" w:rsidRDefault="00F621A0">
      <w:pPr>
        <w:ind w:firstLine="426"/>
        <w:jc w:val="both"/>
      </w:pPr>
      <w:r>
        <w:t>- покрытия внутренней поверхности стальных труб антикоррозионными составами или применения труб из коррозионностойких материалов;</w:t>
      </w:r>
    </w:p>
    <w:p w:rsidR="00000000" w:rsidRDefault="00F621A0">
      <w:pPr>
        <w:ind w:firstLine="426"/>
        <w:jc w:val="both"/>
      </w:pPr>
      <w:r>
        <w:t>- применения соответствующих технологий водоподготовки и деаэрации подпиточн</w:t>
      </w:r>
      <w:r>
        <w:t>ой воды;</w:t>
      </w:r>
    </w:p>
    <w:p w:rsidR="00000000" w:rsidRDefault="00F621A0">
      <w:pPr>
        <w:ind w:firstLine="426"/>
        <w:jc w:val="both"/>
      </w:pPr>
      <w:r>
        <w:t>- применения ингибиторов коррозии;</w:t>
      </w:r>
    </w:p>
    <w:p w:rsidR="00000000" w:rsidRDefault="00F621A0">
      <w:pPr>
        <w:ind w:firstLine="426"/>
        <w:jc w:val="both"/>
      </w:pPr>
      <w:r>
        <w:t>- применения безреагентных магнитного и электрохимического способов обработки воды.</w:t>
      </w:r>
    </w:p>
    <w:p w:rsidR="00000000" w:rsidRDefault="00F621A0">
      <w:pPr>
        <w:ind w:firstLine="426"/>
        <w:jc w:val="both"/>
      </w:pPr>
      <w:r>
        <w:t>4.7.8.1.3 Для контроля за внутренней коррозией на подающих и обратных трубопроводах водяных тепловых сетей на выводах с источник</w:t>
      </w:r>
      <w:r>
        <w:t>а теплоты и в наиболее характерных местах следует предусматривать установку индикаторов коррозии.</w:t>
      </w:r>
    </w:p>
    <w:p w:rsidR="00000000" w:rsidRDefault="00F621A0">
      <w:pPr>
        <w:ind w:firstLine="426"/>
        <w:jc w:val="both"/>
      </w:pPr>
      <w:r>
        <w:t>4.7.8.1.4 Допускаемую скорость внутренней коррозии следует принимать 0,085 мм/год.</w:t>
      </w:r>
    </w:p>
    <w:p w:rsidR="00000000" w:rsidRDefault="00F621A0">
      <w:pPr>
        <w:ind w:firstLine="426"/>
        <w:jc w:val="both"/>
      </w:pPr>
      <w:r>
        <w:rPr>
          <w:b/>
          <w:bCs/>
        </w:rPr>
        <w:t>4.7.8.2 Защита от наружной коррозии</w:t>
      </w:r>
    </w:p>
    <w:p w:rsidR="00000000" w:rsidRDefault="00F621A0">
      <w:pPr>
        <w:ind w:firstLine="426"/>
        <w:jc w:val="both"/>
      </w:pPr>
      <w:r>
        <w:t>4.7.8.2.1 При проектировании должны предусматриваться конструктивные решения, предотвращающие наружную коррозию труб тепловой сети, при э</w:t>
      </w:r>
      <w:r>
        <w:t>том скорость наружной коррозии, учитываемая в проектной документации, для стальных труб не должна превышать 0,03 мм/год.</w:t>
      </w:r>
    </w:p>
    <w:p w:rsidR="00000000" w:rsidRDefault="00F621A0">
      <w:pPr>
        <w:ind w:firstLine="426"/>
        <w:jc w:val="both"/>
      </w:pPr>
      <w:r>
        <w:t xml:space="preserve">4.7.8.2.2 Для конструкций теплопроводов в пенополиуретановой теплоизоляции с герметичной наружной оболочкой по </w:t>
      </w:r>
      <w:hyperlink r:id="rId131" w:history="1">
        <w:r>
          <w:rPr>
            <w:rStyle w:val="a6"/>
          </w:rPr>
          <w:t>ГОСТ 30732</w:t>
        </w:r>
      </w:hyperlink>
      <w:r>
        <w:t xml:space="preserve"> нанесение антикоррозионного покрытия на стальные трубы не требуется.</w:t>
      </w:r>
    </w:p>
    <w:p w:rsidR="00000000" w:rsidRDefault="00F621A0">
      <w:pPr>
        <w:ind w:firstLine="426"/>
        <w:jc w:val="both"/>
      </w:pPr>
      <w:r>
        <w:t>Независимо от способов прокладки при применении труб из ВЧШГ, конструкций теплопроводов в пенополимерминеральной теплоизоляции защита о</w:t>
      </w:r>
      <w:r>
        <w:t>т наружной коррозии металла труб не требуется.</w:t>
      </w:r>
    </w:p>
    <w:p w:rsidR="00000000" w:rsidRDefault="00F621A0">
      <w:pPr>
        <w:ind w:firstLine="426"/>
        <w:jc w:val="both"/>
      </w:pPr>
      <w:r>
        <w:t xml:space="preserve">Для конструкций теплопроводов с другими теплоизоляционными материалами независимо от способов прокладки должны применяться антикоррозионные покрытия, наносимые непосредственно на наружную поверхность стальной </w:t>
      </w:r>
      <w:r>
        <w:t>трубы.</w:t>
      </w:r>
    </w:p>
    <w:p w:rsidR="00000000" w:rsidRDefault="00F621A0">
      <w:pPr>
        <w:ind w:firstLine="426"/>
        <w:jc w:val="both"/>
      </w:pPr>
      <w:r>
        <w:t>4.7.8.2.3 Неизолированные в заводских условиях концы трубных секций, отводов, тройников и других металлоконструкций должны покрываться антикоррозионным слоем.</w:t>
      </w:r>
    </w:p>
    <w:p w:rsidR="00000000" w:rsidRDefault="00F621A0">
      <w:pPr>
        <w:ind w:firstLine="426"/>
        <w:jc w:val="both"/>
      </w:pPr>
      <w:r>
        <w:t>4.7.8.2.4 При бесканальной прокладке в условиях высокой коррозионной активности грунтов, в</w:t>
      </w:r>
      <w:r>
        <w:t xml:space="preserve"> поле блуждающих токов при положительной и знакопеременной разности потенциалов между трубопроводами и землей должна предусматриваться дополнительная защита металлических трубопроводов тепловых сетей, кроме конструкций с герметичным защитным покрытием.</w:t>
      </w:r>
    </w:p>
    <w:p w:rsidR="00000000" w:rsidRDefault="00F621A0">
      <w:pPr>
        <w:ind w:firstLine="426"/>
        <w:jc w:val="both"/>
      </w:pPr>
      <w:r>
        <w:t>4.7</w:t>
      </w:r>
      <w:r>
        <w:t>.8.2.5 В качестве дополнительной защиты стальных трубопроводов тепловых сетей от коррозии блуждающими токами при подземной прокладке (в непроходных каналах или бесканальной) следует предусматривать мероприятия:</w:t>
      </w:r>
    </w:p>
    <w:p w:rsidR="00000000" w:rsidRDefault="00F621A0">
      <w:pPr>
        <w:ind w:firstLine="426"/>
        <w:jc w:val="both"/>
      </w:pPr>
      <w:r>
        <w:t>а) удаление трассы тепловых сетей от рельсовы</w:t>
      </w:r>
      <w:r>
        <w:t>х путей электрифицированного транспорта и уменьшение числа пересечений с ним;</w:t>
      </w:r>
    </w:p>
    <w:p w:rsidR="00000000" w:rsidRDefault="00F621A0">
      <w:pPr>
        <w:ind w:firstLine="426"/>
        <w:jc w:val="both"/>
      </w:pPr>
      <w:r>
        <w:t>б) увеличение переходного сопротивления строительных конструкций тепловых сетей путем применения электроизолирующих неподвижных и подвижных опор труб;</w:t>
      </w:r>
    </w:p>
    <w:p w:rsidR="00000000" w:rsidRDefault="00F621A0">
      <w:pPr>
        <w:ind w:firstLine="426"/>
        <w:jc w:val="both"/>
      </w:pPr>
      <w:r>
        <w:lastRenderedPageBreak/>
        <w:t>в) увеличение продольной эл</w:t>
      </w:r>
      <w:r>
        <w:t>ектропроводности трубопроводов путем установки электроперемычек на сильфонных компенсаторах и на фланцевой арматуре;</w:t>
      </w:r>
    </w:p>
    <w:p w:rsidR="00000000" w:rsidRDefault="00F621A0">
      <w:pPr>
        <w:ind w:firstLine="426"/>
        <w:jc w:val="both"/>
      </w:pPr>
      <w:r>
        <w:t>г) уравнивание потенциалов между параллельными трубопроводами путем установки поперечных токопроводящих перемычек между смежными трубопрово</w:t>
      </w:r>
      <w:r>
        <w:t>дами при применении электрохимической защиты;</w:t>
      </w:r>
    </w:p>
    <w:p w:rsidR="00000000" w:rsidRDefault="00F621A0">
      <w:pPr>
        <w:ind w:firstLine="426"/>
        <w:jc w:val="both"/>
      </w:pPr>
      <w:r>
        <w:t>д) установку электроизолирующих фланцев на трубопроводах на вводе тепловой сети (или в ближайшей камере) к объектам, которые могут являться источниками блуждающих токов (трамвайное депо, тяговые подстанции, рем</w:t>
      </w:r>
      <w:r>
        <w:t>онтные базы и т.п.);</w:t>
      </w:r>
    </w:p>
    <w:p w:rsidR="00000000" w:rsidRDefault="00F621A0">
      <w:pPr>
        <w:ind w:firstLine="426"/>
        <w:jc w:val="both"/>
      </w:pPr>
      <w:r>
        <w:t>е) электрохимическую защиту трубопроводов.</w:t>
      </w:r>
    </w:p>
    <w:p w:rsidR="00000000" w:rsidRDefault="00F621A0">
      <w:pPr>
        <w:ind w:firstLine="426"/>
        <w:jc w:val="both"/>
      </w:pPr>
      <w:r>
        <w:t>4.7.8.2.6 Поперечные токопроводящие перемычки следует предусматривать в камерах с ответвлениями труб и на транзитных участках тепловых сетей.</w:t>
      </w:r>
    </w:p>
    <w:p w:rsidR="00000000" w:rsidRDefault="00F621A0">
      <w:pPr>
        <w:ind w:firstLine="426"/>
        <w:jc w:val="both"/>
      </w:pPr>
      <w:r>
        <w:t>4.7.8.2.7 Токопроводящие перемычки на осевых компе</w:t>
      </w:r>
      <w:r>
        <w:t>нсаторах должны выполняться из многожильного медного провода, кабеля, стального троса, в остальных случаях допускается применение прутковой или полосовой стали.</w:t>
      </w:r>
    </w:p>
    <w:p w:rsidR="00000000" w:rsidRDefault="00F621A0">
      <w:pPr>
        <w:ind w:firstLine="426"/>
        <w:jc w:val="both"/>
      </w:pPr>
      <w:r>
        <w:t>Сечение перемычек надлежит определять расчетом и принимать не менее 50 мм по меди. Длину перемы</w:t>
      </w:r>
      <w:r>
        <w:t>чек следует определять с учетом максимального теплового удлинения трубопровода. Стальные перемычки должны иметь защитное покрытие от коррозии.</w:t>
      </w:r>
    </w:p>
    <w:p w:rsidR="00000000" w:rsidRDefault="00F621A0">
      <w:pPr>
        <w:ind w:firstLine="426"/>
        <w:jc w:val="both"/>
      </w:pPr>
      <w:r>
        <w:t>4.7.8.2.8 Контрольно-измерительные пункты (КИП) для измерения потенциалов трубопроводов с поверхности земли следу</w:t>
      </w:r>
      <w:r>
        <w:t>ет устанавливать с интервалом не более 200 м:</w:t>
      </w:r>
    </w:p>
    <w:p w:rsidR="00000000" w:rsidRDefault="00F621A0">
      <w:pPr>
        <w:ind w:firstLine="426"/>
        <w:jc w:val="both"/>
      </w:pPr>
      <w:r>
        <w:t>а) в камерах или местах установки неподвижных опор труб вне камер;</w:t>
      </w:r>
    </w:p>
    <w:p w:rsidR="00000000" w:rsidRDefault="00F621A0">
      <w:pPr>
        <w:ind w:firstLine="426"/>
        <w:jc w:val="both"/>
      </w:pPr>
      <w:r>
        <w:t>б) в местах установки электроизолирующих фланцев;</w:t>
      </w:r>
    </w:p>
    <w:p w:rsidR="00000000" w:rsidRDefault="00F621A0">
      <w:pPr>
        <w:ind w:firstLine="426"/>
        <w:jc w:val="both"/>
      </w:pPr>
      <w:r>
        <w:t>в) в местах пересечения тепловых сетей с рельсовыми путями электрифицированного транспорта; п</w:t>
      </w:r>
      <w:r>
        <w:t>ри пересечении более двух путей КИП устанавливаются по обе стороны пересечения с устройством при необходимости специальных камер;</w:t>
      </w:r>
    </w:p>
    <w:p w:rsidR="00000000" w:rsidRDefault="00F621A0">
      <w:pPr>
        <w:ind w:firstLine="426"/>
        <w:jc w:val="both"/>
      </w:pPr>
      <w:r>
        <w:t>г) в местах пересечения или при параллельной прокладке со стальными инженерными сетями и сооружениями;</w:t>
      </w:r>
    </w:p>
    <w:p w:rsidR="00000000" w:rsidRDefault="00F621A0">
      <w:pPr>
        <w:ind w:firstLine="426"/>
        <w:jc w:val="both"/>
      </w:pPr>
      <w:r>
        <w:t>д) в местах сближения т</w:t>
      </w:r>
      <w:r>
        <w:t>рассы тепловых сетей с пунктами присоединения отсасывающих кабелей к рельсам электрифицированных дорог.</w:t>
      </w:r>
    </w:p>
    <w:p w:rsidR="00000000" w:rsidRDefault="00F621A0">
      <w:pPr>
        <w:ind w:firstLine="426"/>
        <w:jc w:val="both"/>
      </w:pPr>
      <w:r>
        <w:t>4.7.8.2.9 При подземной прокладке теплопроводов для проведения инженерной диагностики коррозионного состояния стальных труб неразрушающими методами след</w:t>
      </w:r>
      <w:r>
        <w:t>ует предусматривать устройство мест доступа к трубам в камерах тепловых сетей.</w:t>
      </w:r>
    </w:p>
    <w:p w:rsidR="00000000" w:rsidRDefault="00F621A0">
      <w:pPr>
        <w:ind w:firstLine="426"/>
        <w:jc w:val="both"/>
      </w:pPr>
      <w:r>
        <w:rPr>
          <w:b/>
          <w:bCs/>
        </w:rPr>
        <w:t>4.7.9 Тепловые пункты</w:t>
      </w:r>
    </w:p>
    <w:p w:rsidR="00000000" w:rsidRDefault="00F621A0">
      <w:pPr>
        <w:ind w:firstLine="426"/>
        <w:jc w:val="both"/>
      </w:pPr>
      <w:r>
        <w:t>4.7.9.1 В закрытых и открытых системах теплоснабжения способ присоединения зданий к тепловым сетям через ЦТП или ИТП определяется на основании технико-экон</w:t>
      </w:r>
      <w:r>
        <w:t>омического обоснования или в соответствии с заданием на проектирование, с учетом гидравлического режима работы и температурного графика тепловых сетей и зданий.</w:t>
      </w:r>
    </w:p>
    <w:p w:rsidR="00000000" w:rsidRDefault="00F621A0">
      <w:pPr>
        <w:jc w:val="both"/>
      </w:pPr>
      <w:r>
        <w:rPr>
          <w:rStyle w:val="s3"/>
        </w:rPr>
        <w:t xml:space="preserve">Пункт 4.7.9.2 изложен в редакции </w:t>
      </w:r>
      <w:hyperlink r:id="rId132" w:anchor="sub_id=307479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33" w:anchor="sub_id=40709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426"/>
        <w:jc w:val="both"/>
      </w:pPr>
      <w:r>
        <w:t xml:space="preserve">4.7.9.2 </w:t>
      </w:r>
      <w:r>
        <w:rPr>
          <w:rStyle w:val="s0"/>
        </w:rPr>
        <w:t xml:space="preserve">Проектирование тепловых пунктов должно осуществляться с учетом </w:t>
      </w:r>
      <w:hyperlink r:id="rId134" w:history="1">
        <w:r>
          <w:rPr>
            <w:rStyle w:val="a6"/>
          </w:rPr>
          <w:t>СН РК 4.02-01</w:t>
        </w:r>
      </w:hyperlink>
      <w:r>
        <w:rPr>
          <w:rStyle w:val="s0"/>
        </w:rPr>
        <w:t xml:space="preserve">, </w:t>
      </w:r>
      <w:hyperlink r:id="rId135" w:history="1">
        <w:r>
          <w:rPr>
            <w:rStyle w:val="a6"/>
          </w:rPr>
          <w:t>СП РК 4.02-101</w:t>
        </w:r>
      </w:hyperlink>
      <w:r>
        <w:rPr>
          <w:rStyle w:val="s0"/>
        </w:rPr>
        <w:t xml:space="preserve">, </w:t>
      </w:r>
      <w:hyperlink r:id="rId136" w:history="1">
        <w:r>
          <w:rPr>
            <w:rStyle w:val="a6"/>
          </w:rPr>
          <w:t>СП РК 4.02-108</w:t>
        </w:r>
      </w:hyperlink>
      <w:r>
        <w:rPr>
          <w:rStyle w:val="s0"/>
        </w:rPr>
        <w:t xml:space="preserve"> и с учетом требований настоящего раздела, которые распространяются на тепловые пункты, классифи</w:t>
      </w:r>
      <w:r>
        <w:rPr>
          <w:rStyle w:val="s0"/>
        </w:rPr>
        <w:t>цируемые как сооружения на тепловых сетях и находящиеся на балансе теплоснабжающей (теплосетевой) компании и с учетом рекомендаций по расположению тепловых пунктов (</w:t>
      </w:r>
      <w:hyperlink r:id="rId137" w:anchor="sub_id=7" w:history="1">
        <w:r>
          <w:rPr>
            <w:rStyle w:val="a6"/>
          </w:rPr>
          <w:t>Приложение Ж</w:t>
        </w:r>
      </w:hyperlink>
      <w:r>
        <w:rPr>
          <w:rStyle w:val="s0"/>
        </w:rPr>
        <w:t>)</w:t>
      </w:r>
      <w:r>
        <w:t>.</w:t>
      </w:r>
    </w:p>
    <w:p w:rsidR="00000000" w:rsidRDefault="00F621A0">
      <w:pPr>
        <w:ind w:firstLine="426"/>
        <w:jc w:val="both"/>
      </w:pPr>
      <w:r>
        <w:t>4.7.9.3 Устройство узла ввода обязательно для каждого здания независимо от наличия ЦТП, при этом в узле ввода предусматриваются только те мероприятия, которые необходимы для присоединения данного здания и не предусмотрены в ЦТП.</w:t>
      </w:r>
    </w:p>
    <w:p w:rsidR="00000000" w:rsidRDefault="00F621A0">
      <w:pPr>
        <w:ind w:firstLine="426"/>
        <w:jc w:val="both"/>
      </w:pPr>
      <w:r>
        <w:t>4.7.9.4 Основные требова</w:t>
      </w:r>
      <w:r>
        <w:t xml:space="preserve">ния к размещению трубопроводов, оборудования и арматуры в тепловых пунктах следует принимать по </w:t>
      </w:r>
      <w:hyperlink r:id="rId138" w:anchor="sub_id=2" w:history="1">
        <w:r>
          <w:rPr>
            <w:rStyle w:val="a6"/>
          </w:rPr>
          <w:t>Приложению Б</w:t>
        </w:r>
      </w:hyperlink>
      <w:r>
        <w:t>.</w:t>
      </w:r>
    </w:p>
    <w:p w:rsidR="00000000" w:rsidRDefault="00F621A0">
      <w:pPr>
        <w:ind w:firstLine="426"/>
        <w:jc w:val="both"/>
      </w:pPr>
      <w:r>
        <w:t>4.7.9.5 Присоединение потребителей теплоты к тепловым сетям в тепло</w:t>
      </w:r>
      <w:r>
        <w:t xml:space="preserve">вых пунктах следует предусматривать по схемам, обеспечивающим минимальный расход воды в тепловых сетях, а также экономию теплоты за счет применения регуляторов расхода </w:t>
      </w:r>
      <w:r>
        <w:lastRenderedPageBreak/>
        <w:t>теплоты и ограничителей максимального расхода сетевой воды, корректирующих насосов или э</w:t>
      </w:r>
      <w:r>
        <w:t>леваторов с автоматическим регулированием температуры воды, поступающей в системы отопления, вентиляции кондиционирования воздуха, в зависимости от температуры наружного воздуха.</w:t>
      </w:r>
    </w:p>
    <w:p w:rsidR="00000000" w:rsidRDefault="00F621A0">
      <w:pPr>
        <w:ind w:firstLine="426"/>
        <w:jc w:val="both"/>
      </w:pPr>
      <w:r>
        <w:t>При присоединении к ЦТП зданий с разной расчетной температурой в системах ото</w:t>
      </w:r>
      <w:r>
        <w:t>пления, температура после ЦТП должна приниматься по более высокой температуре, с организацией раздельных контуров циркуляции с помощью насосов смешения с рабочей температурой для каждого потребителя.</w:t>
      </w:r>
    </w:p>
    <w:p w:rsidR="00000000" w:rsidRDefault="00F621A0">
      <w:pPr>
        <w:jc w:val="both"/>
      </w:pPr>
      <w:r>
        <w:rPr>
          <w:rStyle w:val="s3"/>
        </w:rPr>
        <w:t xml:space="preserve">Пункт 4.7.9.6 изложен в редакции </w:t>
      </w:r>
      <w:hyperlink r:id="rId139" w:anchor="sub_id=307479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40" w:anchor="sub_id=407090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426"/>
        <w:jc w:val="both"/>
      </w:pPr>
      <w:r>
        <w:t xml:space="preserve">4.7.9.6 </w:t>
      </w:r>
      <w:r>
        <w:rPr>
          <w:rStyle w:val="s0"/>
        </w:rPr>
        <w:t xml:space="preserve">Температура горячей воды на выходе из подогревателя должна обеспечивать температуру горячей воды у потребителя в пределах, регламентированных </w:t>
      </w:r>
      <w:hyperlink r:id="rId141" w:history="1">
        <w:r>
          <w:rPr>
            <w:rStyle w:val="a6"/>
          </w:rPr>
          <w:t>СН РК 4.01-01</w:t>
        </w:r>
      </w:hyperlink>
      <w:r>
        <w:t>.</w:t>
      </w:r>
    </w:p>
    <w:p w:rsidR="00000000" w:rsidRDefault="00F621A0">
      <w:pPr>
        <w:ind w:firstLine="426"/>
        <w:jc w:val="both"/>
      </w:pPr>
      <w:r>
        <w:rPr>
          <w:b/>
          <w:bCs/>
        </w:rPr>
        <w:t xml:space="preserve">4.7.10 Электроснабжение и система управления </w:t>
      </w:r>
    </w:p>
    <w:p w:rsidR="00000000" w:rsidRDefault="00F621A0">
      <w:pPr>
        <w:ind w:firstLine="426"/>
        <w:jc w:val="both"/>
      </w:pPr>
      <w:r>
        <w:rPr>
          <w:b/>
          <w:bCs/>
        </w:rPr>
        <w:t>4.7.10.1 Электроснабжение</w:t>
      </w:r>
    </w:p>
    <w:p w:rsidR="00000000" w:rsidRDefault="00F621A0">
      <w:pPr>
        <w:ind w:firstLine="426"/>
        <w:jc w:val="both"/>
      </w:pPr>
      <w:r>
        <w:t xml:space="preserve">4.7.10.1.1 Требования к электроприемникам тепловых сетей по надежности электроснабжения - см. </w:t>
      </w:r>
      <w:hyperlink r:id="rId142" w:history="1">
        <w:r>
          <w:rPr>
            <w:rStyle w:val="a6"/>
          </w:rPr>
          <w:t>СН РК 4.02-04</w:t>
        </w:r>
      </w:hyperlink>
      <w:r>
        <w:t>.</w:t>
      </w:r>
    </w:p>
    <w:p w:rsidR="00000000" w:rsidRDefault="00F621A0">
      <w:pPr>
        <w:ind w:firstLine="426"/>
        <w:jc w:val="both"/>
      </w:pPr>
      <w:r>
        <w:t xml:space="preserve">4.7.10.1.2 Электроснабжение электроприемников тепловых сетей следует выполнять с учетом </w:t>
      </w:r>
      <w:hyperlink r:id="rId143" w:history="1">
        <w:r>
          <w:rPr>
            <w:rStyle w:val="a6"/>
          </w:rPr>
          <w:t>ПУЭ</w:t>
        </w:r>
      </w:hyperlink>
      <w:r>
        <w:t>.</w:t>
      </w:r>
    </w:p>
    <w:p w:rsidR="00000000" w:rsidRDefault="00F621A0">
      <w:pPr>
        <w:ind w:firstLine="426"/>
        <w:jc w:val="both"/>
      </w:pPr>
      <w:r>
        <w:t>4.7.10.1.3 Аппаратура управления электроустановками в подземных тепловых пунктах и камерах должна размещаться выше возможного уровня аварийного разлива воды. Высоту разлива воды, следует определять расчетом, а при отсутствии расчетов -располагать выше уров</w:t>
      </w:r>
      <w:r>
        <w:t>ня земли.</w:t>
      </w:r>
    </w:p>
    <w:p w:rsidR="00000000" w:rsidRDefault="00F621A0">
      <w:pPr>
        <w:ind w:firstLine="426"/>
        <w:jc w:val="both"/>
      </w:pPr>
      <w:r>
        <w:t>4.7.10.1.4 Следует применять энергосберегающие двигатели для приводов циркуляционных, смесительных, подкачивающих насосов.</w:t>
      </w:r>
    </w:p>
    <w:p w:rsidR="00000000" w:rsidRDefault="00F621A0">
      <w:pPr>
        <w:ind w:firstLine="426"/>
        <w:jc w:val="both"/>
      </w:pPr>
      <w:r>
        <w:rPr>
          <w:b/>
          <w:bCs/>
        </w:rPr>
        <w:t>4.7.10.2 Автоматизация и контроль</w:t>
      </w:r>
    </w:p>
    <w:p w:rsidR="00000000" w:rsidRDefault="00F621A0">
      <w:pPr>
        <w:ind w:firstLine="426"/>
        <w:jc w:val="both"/>
      </w:pPr>
      <w:r>
        <w:t>4.7.10.2.1 Автоматизация тепловых сетей должна интегрироваться с комплексной автоматизаци</w:t>
      </w:r>
      <w:r>
        <w:t>ей источников тепловой энергии и мониторингом всех тепловых потоков города/района.</w:t>
      </w:r>
    </w:p>
    <w:p w:rsidR="00000000" w:rsidRDefault="00F621A0">
      <w:pPr>
        <w:ind w:firstLine="426"/>
        <w:jc w:val="both"/>
      </w:pPr>
      <w:r>
        <w:t>4.7.10.2.2 При проектировании систем автоматизации и управления, рекомендуется использовать передовые достижения в области АСУ ТП и учитывать влияние автоматизации на повыше</w:t>
      </w:r>
      <w:r>
        <w:t>ние энергоэффективности.</w:t>
      </w:r>
    </w:p>
    <w:p w:rsidR="00000000" w:rsidRDefault="00F621A0">
      <w:pPr>
        <w:ind w:firstLine="426"/>
        <w:jc w:val="both"/>
      </w:pPr>
      <w:r>
        <w:t>4.7.10.2.3 Особое значение следует уделять автоматизации тепловых пунктов:</w:t>
      </w:r>
    </w:p>
    <w:p w:rsidR="00000000" w:rsidRDefault="00F621A0">
      <w:pPr>
        <w:ind w:firstLine="426"/>
        <w:jc w:val="both"/>
      </w:pPr>
      <w:r>
        <w:t>а) при автоматизации ЦТП (ИТП) средства автоматизации и контроля должны обеспечивать работу тепловых пунктов без постоянного обслуживающего персонала;</w:t>
      </w:r>
    </w:p>
    <w:p w:rsidR="00000000" w:rsidRDefault="00F621A0">
      <w:pPr>
        <w:ind w:firstLine="426"/>
        <w:jc w:val="both"/>
      </w:pPr>
      <w:r>
        <w:t>б) ав</w:t>
      </w:r>
      <w:r>
        <w:t>томатизация тепловых пунктов зданий должна обеспечивать:</w:t>
      </w:r>
    </w:p>
    <w:p w:rsidR="00000000" w:rsidRDefault="00F621A0">
      <w:pPr>
        <w:ind w:firstLine="426"/>
        <w:jc w:val="both"/>
      </w:pPr>
      <w:r>
        <w:t>- регулирование подачи теплоты в системы отопления здания в зависимости от изменения параметров наружного воздуха с целью поддержания заданной температуры воздуха в отапливаемых помещениях;</w:t>
      </w:r>
    </w:p>
    <w:p w:rsidR="00000000" w:rsidRDefault="00F621A0">
      <w:pPr>
        <w:ind w:firstLine="426"/>
        <w:jc w:val="both"/>
      </w:pPr>
      <w:r>
        <w:t>- поддерж</w:t>
      </w:r>
      <w:r>
        <w:t>ание требуемого перепада давления воды в подающем и обратном трубопроводах тепловых сетей на вводе в ИТП при превышении фактического перепада давлений над требуемым;</w:t>
      </w:r>
    </w:p>
    <w:p w:rsidR="00000000" w:rsidRDefault="00F621A0">
      <w:pPr>
        <w:ind w:firstLine="426"/>
        <w:jc w:val="both"/>
      </w:pPr>
      <w:r>
        <w:t>- поддержание заданной температуры воды, поступающей в систему горячего водоснабжения здан</w:t>
      </w:r>
      <w:r>
        <w:t>ия;</w:t>
      </w:r>
    </w:p>
    <w:p w:rsidR="00000000" w:rsidRDefault="00F621A0">
      <w:pPr>
        <w:ind w:firstLine="426"/>
        <w:jc w:val="both"/>
      </w:pPr>
      <w:r>
        <w:t>- минимальное заданное давление в обратном трубопроводе системы отопления при возможном его снижении;</w:t>
      </w:r>
    </w:p>
    <w:p w:rsidR="00000000" w:rsidRDefault="00F621A0">
      <w:pPr>
        <w:ind w:firstLine="426"/>
        <w:jc w:val="both"/>
      </w:pPr>
      <w:r>
        <w:t>- включение и выключение подпиточных устройств для поддержания статического давления в системах теплопотребления при их независимом присоединении;</w:t>
      </w:r>
    </w:p>
    <w:p w:rsidR="00000000" w:rsidRDefault="00F621A0">
      <w:pPr>
        <w:ind w:firstLine="426"/>
        <w:jc w:val="both"/>
      </w:pPr>
      <w:r>
        <w:t>- з</w:t>
      </w:r>
      <w:r>
        <w:t>ащиту систем потребления теплоты от повышения давления или температуры воды в трубопроводах этих систем при возможности превышения допустимых параметров;</w:t>
      </w:r>
    </w:p>
    <w:p w:rsidR="00000000" w:rsidRDefault="00F621A0">
      <w:pPr>
        <w:ind w:firstLine="426"/>
        <w:jc w:val="both"/>
      </w:pPr>
      <w:r>
        <w:t>- поддержание заданного давления воды в системе горячего водоснабжения;</w:t>
      </w:r>
    </w:p>
    <w:p w:rsidR="00000000" w:rsidRDefault="00F621A0">
      <w:pPr>
        <w:ind w:firstLine="426"/>
        <w:jc w:val="both"/>
      </w:pPr>
      <w:r>
        <w:lastRenderedPageBreak/>
        <w:t>- блокировку включения резервн</w:t>
      </w:r>
      <w:r>
        <w:t>ого насоса при отключении рабочего, защиту системы отопления от опорожнения, прекращение подачи воды;</w:t>
      </w:r>
    </w:p>
    <w:p w:rsidR="00000000" w:rsidRDefault="00F621A0">
      <w:pPr>
        <w:ind w:firstLine="426"/>
        <w:jc w:val="both"/>
      </w:pPr>
      <w:r>
        <w:t>- включение и выключение дренажных насосов в подземных тепловых пунктах по заданным уровням воды в дренажном приямке.</w:t>
      </w:r>
    </w:p>
    <w:p w:rsidR="00000000" w:rsidRDefault="00F621A0">
      <w:pPr>
        <w:ind w:firstLine="426"/>
        <w:jc w:val="both"/>
      </w:pPr>
      <w:r>
        <w:t xml:space="preserve">4.7.10.2.4 Для учета расхода тепловых потоков и расхода воды потребителями должны предусматриваться приборы учета тепловой энергии в соответствии с </w:t>
      </w:r>
      <w:hyperlink r:id="rId144" w:history="1">
        <w:r>
          <w:rPr>
            <w:rStyle w:val="a6"/>
          </w:rPr>
          <w:t>РД 34 РК 09.102</w:t>
        </w:r>
      </w:hyperlink>
      <w:r>
        <w:t>.</w:t>
      </w:r>
    </w:p>
    <w:p w:rsidR="00000000" w:rsidRDefault="00F621A0">
      <w:pPr>
        <w:ind w:firstLine="426"/>
        <w:jc w:val="both"/>
      </w:pPr>
      <w:r>
        <w:t>4.7.10.2.5 При независимом</w:t>
      </w:r>
      <w:r>
        <w:t xml:space="preserve"> присоединении систем отопления к тепловым сетям следует предусматривать водомер на трубопроводе для подпитки систем.</w:t>
      </w:r>
    </w:p>
    <w:p w:rsidR="00000000" w:rsidRDefault="00F621A0">
      <w:pPr>
        <w:ind w:firstLine="426"/>
        <w:jc w:val="both"/>
      </w:pPr>
      <w:r>
        <w:t>4.7.10.2.6 Применение ртутных дифманометров не допускается.</w:t>
      </w:r>
    </w:p>
    <w:p w:rsidR="00000000" w:rsidRDefault="00F621A0">
      <w:pPr>
        <w:ind w:firstLine="426"/>
        <w:jc w:val="both"/>
      </w:pPr>
      <w:r>
        <w:t>4.7.10.2.7 В случаях, когда приборы учета расхода теплоты комплектуются самопи</w:t>
      </w:r>
      <w:r>
        <w:t>шущими или показывающими расходомерами, термометрами и манометрами предусматривать дублирующие контрольно-измерительные приборы не следует.</w:t>
      </w:r>
    </w:p>
    <w:p w:rsidR="00000000" w:rsidRDefault="00F621A0">
      <w:pPr>
        <w:ind w:firstLine="426"/>
        <w:jc w:val="both"/>
      </w:pPr>
      <w:r>
        <w:t>4.7.10.2.8 На местном щите управления следует предусматривать световую сигнализацию о включении резервных насосов.</w:t>
      </w:r>
    </w:p>
    <w:p w:rsidR="00000000" w:rsidRDefault="00F621A0">
      <w:pPr>
        <w:ind w:firstLine="426"/>
        <w:jc w:val="both"/>
      </w:pPr>
      <w:r>
        <w:t>4</w:t>
      </w:r>
      <w:r>
        <w:t>.7.10.2.9 Следует предусматривать сигнализацию о достижении следующих предельных параметров:</w:t>
      </w:r>
    </w:p>
    <w:p w:rsidR="00000000" w:rsidRDefault="00F621A0">
      <w:pPr>
        <w:ind w:firstLine="426"/>
        <w:jc w:val="both"/>
      </w:pPr>
      <w:r>
        <w:t>- температуры воды, поступающей в систему горячего водоснабжения (минимальная - максимальная);</w:t>
      </w:r>
    </w:p>
    <w:p w:rsidR="00000000" w:rsidRDefault="00F621A0">
      <w:pPr>
        <w:ind w:firstLine="426"/>
        <w:jc w:val="both"/>
      </w:pPr>
      <w:r>
        <w:t>- давления в обратных трубопроводах систем отопления здания (минимал</w:t>
      </w:r>
      <w:r>
        <w:t>ьные - максимальные);</w:t>
      </w:r>
    </w:p>
    <w:p w:rsidR="00000000" w:rsidRDefault="00F621A0">
      <w:pPr>
        <w:ind w:firstLine="426"/>
        <w:jc w:val="both"/>
      </w:pPr>
      <w:r>
        <w:t>- уровней воды в водосборных приямках.</w:t>
      </w:r>
    </w:p>
    <w:p w:rsidR="00000000" w:rsidRDefault="00F621A0">
      <w:pPr>
        <w:ind w:firstLine="426"/>
        <w:jc w:val="both"/>
      </w:pPr>
      <w:r>
        <w:t>4.7.10.2.10 Требование к системе автоматизации температуры в системе отопления:</w:t>
      </w:r>
    </w:p>
    <w:p w:rsidR="00000000" w:rsidRDefault="00F621A0">
      <w:pPr>
        <w:ind w:firstLine="426"/>
        <w:jc w:val="both"/>
      </w:pPr>
      <w:r>
        <w:t>а) максимально допустимое постоянное отклонение температуры у абонента от заданного значения ≤ 2°С;</w:t>
      </w:r>
    </w:p>
    <w:p w:rsidR="00000000" w:rsidRDefault="00F621A0">
      <w:pPr>
        <w:ind w:firstLine="426"/>
        <w:jc w:val="both"/>
      </w:pPr>
      <w:r>
        <w:t>б) длительность</w:t>
      </w:r>
      <w:r>
        <w:t xml:space="preserve"> переходного процесса две (2) минуты;</w:t>
      </w:r>
    </w:p>
    <w:p w:rsidR="00000000" w:rsidRDefault="00F621A0">
      <w:pPr>
        <w:ind w:firstLine="426"/>
        <w:jc w:val="both"/>
      </w:pPr>
      <w:r>
        <w:t>в) перерегулирование (максимальное мгновенное отклонение температуры от заданного значения) ≤ 5°С для системы отопления и в системе ГВС ≤ 10°С, при изменении нагрузки на 50% от максимальной;</w:t>
      </w:r>
    </w:p>
    <w:p w:rsidR="00000000" w:rsidRDefault="00F621A0">
      <w:pPr>
        <w:ind w:firstLine="426"/>
        <w:jc w:val="both"/>
      </w:pPr>
      <w:r>
        <w:t>г) автоколебания не допуска</w:t>
      </w:r>
      <w:r>
        <w:t>ются, когда нагрузка превышает 30%;</w:t>
      </w:r>
    </w:p>
    <w:p w:rsidR="00000000" w:rsidRDefault="00F621A0">
      <w:pPr>
        <w:ind w:firstLine="426"/>
        <w:jc w:val="both"/>
      </w:pPr>
      <w:r>
        <w:t>д) допустимая максимальная амплитуда непрерывных колебаний ≤ 0,5°С (в системе ГВС ≤ 2°С), когда нагрузка составляет от 10% до 30% максимальной производительности;</w:t>
      </w:r>
    </w:p>
    <w:p w:rsidR="00000000" w:rsidRDefault="00F621A0">
      <w:pPr>
        <w:ind w:firstLine="426"/>
        <w:jc w:val="both"/>
      </w:pPr>
      <w:r>
        <w:t>е) возможное колебание не должно ограничиваться, когда на</w:t>
      </w:r>
      <w:r>
        <w:t>грузка процесса ниже 10% максимальной производительности.</w:t>
      </w:r>
    </w:p>
    <w:p w:rsidR="00000000" w:rsidRDefault="00F621A0">
      <w:pPr>
        <w:ind w:firstLine="426"/>
        <w:jc w:val="both"/>
      </w:pPr>
      <w:r>
        <w:rPr>
          <w:b/>
          <w:bCs/>
        </w:rPr>
        <w:t>4.7.10.3 Диспетчерское управление</w:t>
      </w:r>
    </w:p>
    <w:p w:rsidR="00000000" w:rsidRDefault="00F621A0">
      <w:pPr>
        <w:ind w:firstLine="426"/>
        <w:jc w:val="both"/>
      </w:pPr>
      <w:r>
        <w:t>4.7.10.3.1 Диспетчерское управление на тепловых сетях является необходимой при разобщенности объектов и сооружений.</w:t>
      </w:r>
    </w:p>
    <w:p w:rsidR="00000000" w:rsidRDefault="00F621A0">
      <w:pPr>
        <w:ind w:firstLine="426"/>
        <w:jc w:val="both"/>
      </w:pPr>
      <w:r>
        <w:t>4.7.10.3.2 Проектирование и техническое оснащени</w:t>
      </w:r>
      <w:r>
        <w:t>е диспетчерского пункта должно осуществляться в полном объеме для выполнения обязанностей:</w:t>
      </w:r>
    </w:p>
    <w:p w:rsidR="00000000" w:rsidRDefault="00F621A0">
      <w:pPr>
        <w:ind w:firstLine="426"/>
        <w:jc w:val="both"/>
      </w:pPr>
      <w:r>
        <w:t>а) осуществление оперативного управления эксплуатацией электрических или тепловых сетей;</w:t>
      </w:r>
    </w:p>
    <w:p w:rsidR="00000000" w:rsidRDefault="00F621A0">
      <w:pPr>
        <w:ind w:firstLine="426"/>
        <w:jc w:val="both"/>
      </w:pPr>
      <w:r>
        <w:t>б) обеспечение согласованной работы оперативного персонала сетей по поддержа</w:t>
      </w:r>
      <w:r>
        <w:t>нию надежности и экономичности оперативной схемы сетей, отдельных участков и объектов сетей при различных режимах их работы;</w:t>
      </w:r>
    </w:p>
    <w:p w:rsidR="00000000" w:rsidRDefault="00F621A0">
      <w:pPr>
        <w:ind w:firstLine="426"/>
        <w:jc w:val="both"/>
      </w:pPr>
      <w:r>
        <w:t>в) контроль нагрузки в контрольных точках сетей, обеспечение своевременной разгрузки перегруженных линий котельных, тепловых пункто</w:t>
      </w:r>
      <w:r>
        <w:t>в, трубопроводов, отдельных трансформаторов (автотрансформаторов);</w:t>
      </w:r>
    </w:p>
    <w:p w:rsidR="00000000" w:rsidRDefault="00F621A0">
      <w:pPr>
        <w:ind w:firstLine="426"/>
        <w:jc w:val="both"/>
      </w:pPr>
      <w:r>
        <w:t>г) принятие мер по выявлению причин нарушений нормальных режимов работы сетей, определению мест и характера повреждений, возобновлению нормальной работы сетей и качественного энергоснабжени</w:t>
      </w:r>
      <w:r>
        <w:t>я потребителей;</w:t>
      </w:r>
    </w:p>
    <w:p w:rsidR="00000000" w:rsidRDefault="00F621A0">
      <w:pPr>
        <w:ind w:firstLine="426"/>
        <w:jc w:val="both"/>
      </w:pPr>
      <w:r>
        <w:t xml:space="preserve">д) принятие и систематизация заявок на вывод из работы оборудования и устройств защиты и автоматики, средств диспетчерского и технологического управления (СДТУ), </w:t>
      </w:r>
      <w:r>
        <w:lastRenderedPageBreak/>
        <w:t>передача их руководству диспетчерской службы или вышестоящему диспетчеру, инфо</w:t>
      </w:r>
      <w:r>
        <w:t>рмирует о результатах принятых решений;</w:t>
      </w:r>
    </w:p>
    <w:p w:rsidR="00000000" w:rsidRDefault="00F621A0">
      <w:pPr>
        <w:ind w:firstLine="426"/>
        <w:jc w:val="both"/>
      </w:pPr>
      <w:r>
        <w:t>е) отражение на мнемосхеме (планшете) изменения оперативной схемы сетей;</w:t>
      </w:r>
    </w:p>
    <w:p w:rsidR="00000000" w:rsidRDefault="00F621A0">
      <w:pPr>
        <w:ind w:firstLine="426"/>
        <w:jc w:val="both"/>
      </w:pPr>
      <w:r>
        <w:t>ж) руководство действиями подчиненного оперативного персонала при ликвидации аварийных ситуаций, принятие мер по локализации аварий, восстановл</w:t>
      </w:r>
      <w:r>
        <w:t>ению нормальных режимов, ликвидации последствий нарушений нормальной работы сетей;</w:t>
      </w:r>
    </w:p>
    <w:p w:rsidR="00000000" w:rsidRDefault="00F621A0">
      <w:pPr>
        <w:ind w:firstLine="426"/>
        <w:jc w:val="both"/>
      </w:pPr>
      <w:r>
        <w:t>и) принятие от вышестоящего диспетчера и передача руководству сетей, начальнику оперативно-диспетчерской службы, подчиненному оперативному персоналу, потребителям энергии эк</w:t>
      </w:r>
      <w:r>
        <w:t>стренные сообщения об угрозе или возникновении чрезвычайных ситуаций, неблагоприятном метеорологическом прогнозе и предстоящем отключении или ограничении энергоснабжения;</w:t>
      </w:r>
    </w:p>
    <w:p w:rsidR="00000000" w:rsidRDefault="00F621A0">
      <w:pPr>
        <w:ind w:firstLine="426"/>
        <w:jc w:val="both"/>
      </w:pPr>
      <w:r>
        <w:t>к) обеспечение принятия необходимых мер по предупреждению и устранению последствий ав</w:t>
      </w:r>
      <w:r>
        <w:t>арийных ситуаций и стихийных бедствий;</w:t>
      </w:r>
    </w:p>
    <w:p w:rsidR="00000000" w:rsidRDefault="00F621A0">
      <w:pPr>
        <w:ind w:firstLine="426"/>
        <w:jc w:val="both"/>
      </w:pPr>
      <w:r>
        <w:rPr>
          <w:b/>
          <w:bCs/>
        </w:rPr>
        <w:t>4.7.11 Дополнительные требования к проектированию тепловых сетей в особых природных и климатических условиях строительства</w:t>
      </w:r>
    </w:p>
    <w:p w:rsidR="00000000" w:rsidRDefault="00F621A0">
      <w:pPr>
        <w:ind w:firstLine="426"/>
        <w:jc w:val="both"/>
      </w:pPr>
      <w:r>
        <w:rPr>
          <w:b/>
          <w:bCs/>
        </w:rPr>
        <w:t>4.7.11.1 Общие требования</w:t>
      </w:r>
    </w:p>
    <w:p w:rsidR="00000000" w:rsidRDefault="00F621A0">
      <w:pPr>
        <w:ind w:firstLine="426"/>
        <w:jc w:val="both"/>
      </w:pPr>
      <w:r>
        <w:t>4.7.11.1.1 При проектировании тепловых сетей и сооружений на них в районах с сейсмичностью 8 и 9 баллов, на</w:t>
      </w:r>
      <w:r>
        <w:t xml:space="preserve"> подрабатываемых территориях, в районах с просадочными грунтами II типа, засоленными, набухающими, заторфованными и вечномерзлыми наряду с требованиями настоящего свода правил следует соблюдать также строительные требования к зданиям и сооружениям, размеща</w:t>
      </w:r>
      <w:r>
        <w:t>емым в указанных районах.</w:t>
      </w:r>
    </w:p>
    <w:p w:rsidR="00000000" w:rsidRDefault="00F621A0">
      <w:pPr>
        <w:ind w:firstLine="426"/>
        <w:jc w:val="both"/>
      </w:pPr>
      <w:r>
        <w:t>ПРИМЕЧАНИЕ. При просадочных грунтах I типа тепловые сети могут проектироваться без учета требований данного раздела.</w:t>
      </w:r>
    </w:p>
    <w:p w:rsidR="00000000" w:rsidRDefault="00F621A0">
      <w:pPr>
        <w:ind w:firstLine="426"/>
        <w:jc w:val="both"/>
      </w:pPr>
      <w:r>
        <w:t>4.7.11.1.2 Запорную, регулирующую и предохранительную арматуру независимо от диаметров труб и параметров теплонос</w:t>
      </w:r>
      <w:r>
        <w:t>ителя следует принимать стальной.</w:t>
      </w:r>
    </w:p>
    <w:p w:rsidR="00000000" w:rsidRDefault="00F621A0">
      <w:pPr>
        <w:jc w:val="both"/>
      </w:pPr>
      <w:r>
        <w:rPr>
          <w:rStyle w:val="s3"/>
        </w:rPr>
        <w:t xml:space="preserve">Пункт 4.7.11.1.3 изложен в редакции </w:t>
      </w:r>
      <w:hyperlink r:id="rId14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управления земельными ресурсами М</w:t>
      </w:r>
      <w:r>
        <w:rPr>
          <w:rStyle w:val="s3"/>
        </w:rPr>
        <w:t>инистерства национальной экономики РК от 08.09.15 г. № 328-НҚ (</w:t>
      </w:r>
      <w:hyperlink r:id="rId146" w:anchor="sub_id=40711010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426"/>
        <w:jc w:val="both"/>
      </w:pPr>
      <w:r>
        <w:rPr>
          <w:color w:val="auto"/>
        </w:rPr>
        <w:t>4.7.11.1.3 Прокладка внутриквартальных тепловых сетей предусматривается с использованием м</w:t>
      </w:r>
      <w:r>
        <w:rPr>
          <w:color w:val="auto"/>
        </w:rPr>
        <w:t xml:space="preserve">еталлических и неметаллических трубопроводов, разрешенных к использованию в особых природных и климатических условиях в соответствии с действующим </w:t>
      </w:r>
      <w:hyperlink r:id="rId147" w:history="1">
        <w:r>
          <w:rPr>
            <w:rStyle w:val="a6"/>
          </w:rPr>
          <w:t>законодательством</w:t>
        </w:r>
      </w:hyperlink>
      <w:r>
        <w:rPr>
          <w:color w:val="auto"/>
        </w:rPr>
        <w:t xml:space="preserve"> в области технического регу</w:t>
      </w:r>
      <w:r>
        <w:rPr>
          <w:color w:val="auto"/>
        </w:rPr>
        <w:t>лирования.</w:t>
      </w:r>
    </w:p>
    <w:p w:rsidR="00000000" w:rsidRDefault="00F621A0">
      <w:pPr>
        <w:ind w:firstLine="426"/>
        <w:jc w:val="both"/>
      </w:pPr>
      <w:r>
        <w:t>4.7.11.1.4 Прокладку тепловых сетей следует предусматривать с использованием металлических и неметаллических гибких трубопроводов, разрешенных к использованию в особых природных и климатических условиях в соответствии с действующим законодательс</w:t>
      </w:r>
      <w:r>
        <w:t>твом.</w:t>
      </w:r>
    </w:p>
    <w:p w:rsidR="00000000" w:rsidRDefault="00F621A0">
      <w:pPr>
        <w:ind w:firstLine="426"/>
        <w:jc w:val="both"/>
      </w:pPr>
      <w:r>
        <w:t>4.7.11.1.5 Совместная прокладка тепловых сетей с газопроводами в каналах и тоннелях независимо от давления газа не допускается.</w:t>
      </w:r>
    </w:p>
    <w:p w:rsidR="00000000" w:rsidRDefault="00F621A0">
      <w:pPr>
        <w:ind w:firstLine="426"/>
        <w:jc w:val="both"/>
      </w:pPr>
      <w:r>
        <w:t>Допускается предусматривать совместную прокладку с газопроводами природного газа только во внутриквартальных тоннелях и об</w:t>
      </w:r>
      <w:r>
        <w:t>щих траншеях при давлении газа не более 0,005 МПа.</w:t>
      </w:r>
    </w:p>
    <w:p w:rsidR="00000000" w:rsidRDefault="00F621A0">
      <w:pPr>
        <w:ind w:firstLine="426"/>
        <w:jc w:val="both"/>
      </w:pPr>
      <w:r>
        <w:rPr>
          <w:b/>
          <w:bCs/>
        </w:rPr>
        <w:t>4.7.11.2</w:t>
      </w:r>
      <w:r>
        <w:t xml:space="preserve"> </w:t>
      </w:r>
      <w:r>
        <w:rPr>
          <w:b/>
          <w:bCs/>
        </w:rPr>
        <w:t>Районы с сейсмичностью 8 и 9 баллов</w:t>
      </w:r>
    </w:p>
    <w:p w:rsidR="00000000" w:rsidRDefault="00F621A0">
      <w:pPr>
        <w:ind w:firstLine="426"/>
        <w:jc w:val="both"/>
      </w:pPr>
      <w:r>
        <w:t>4.7.11.2.1 Расчетная сейсмичность для зданий и сооружений тепловых сетей должна приниматься равной сейсмичности района строительства.</w:t>
      </w:r>
    </w:p>
    <w:p w:rsidR="00000000" w:rsidRDefault="00F621A0">
      <w:pPr>
        <w:ind w:firstLine="426"/>
        <w:jc w:val="both"/>
      </w:pPr>
      <w:r>
        <w:t>4.7.11.2.2 Бесканальную пр</w:t>
      </w:r>
      <w:r>
        <w:t xml:space="preserve">окладку тепловых сетей допускается предусматривать для трубопроводов </w:t>
      </w:r>
      <w:r>
        <w:rPr>
          <w:i/>
          <w:iCs/>
        </w:rPr>
        <w:t xml:space="preserve">Dy </w:t>
      </w:r>
      <w:r>
        <w:t>≤</w:t>
      </w:r>
      <w:r>
        <w:rPr>
          <w:i/>
          <w:iCs/>
        </w:rPr>
        <w:t xml:space="preserve"> </w:t>
      </w:r>
      <w:r>
        <w:t>400.</w:t>
      </w:r>
    </w:p>
    <w:p w:rsidR="00000000" w:rsidRDefault="00F621A0">
      <w:pPr>
        <w:ind w:firstLine="426"/>
        <w:jc w:val="both"/>
      </w:pPr>
      <w:r>
        <w:t xml:space="preserve">Бесканальная прокладка трубопроводов </w:t>
      </w:r>
      <w:r>
        <w:rPr>
          <w:i/>
          <w:iCs/>
        </w:rPr>
        <w:t xml:space="preserve">Dy </w:t>
      </w:r>
      <w:r>
        <w:t>500 -</w:t>
      </w:r>
      <w:r>
        <w:rPr>
          <w:i/>
          <w:iCs/>
        </w:rPr>
        <w:t xml:space="preserve"> </w:t>
      </w:r>
      <w:r>
        <w:t xml:space="preserve">700 мм возможна при выполнении требований </w:t>
      </w:r>
      <w:hyperlink r:id="rId148" w:history="1">
        <w:r>
          <w:rPr>
            <w:rStyle w:val="a6"/>
          </w:rPr>
          <w:t>СП РК 4.02-04</w:t>
        </w:r>
      </w:hyperlink>
      <w:r>
        <w:t>. Бесканаль</w:t>
      </w:r>
      <w:r>
        <w:t xml:space="preserve">ная прокладка трубопроводов </w:t>
      </w:r>
      <w:r>
        <w:rPr>
          <w:i/>
          <w:iCs/>
        </w:rPr>
        <w:t xml:space="preserve">Dy &gt; </w:t>
      </w:r>
      <w:r>
        <w:t>700</w:t>
      </w:r>
      <w:r>
        <w:rPr>
          <w:i/>
          <w:iCs/>
        </w:rPr>
        <w:t xml:space="preserve"> </w:t>
      </w:r>
      <w:r>
        <w:t>запрещена.</w:t>
      </w:r>
    </w:p>
    <w:p w:rsidR="00000000" w:rsidRDefault="00F621A0">
      <w:pPr>
        <w:ind w:firstLine="426"/>
        <w:jc w:val="both"/>
      </w:pPr>
      <w:r>
        <w:t>4.7.11.2.3 Прокладка транзитных тепловых сетей под жилыми, общественными и производственными зданиями, а также по стенам зданий, фермам, колоннам и т. п. не допускается.</w:t>
      </w:r>
    </w:p>
    <w:p w:rsidR="00000000" w:rsidRDefault="00F621A0">
      <w:pPr>
        <w:ind w:firstLine="426"/>
        <w:jc w:val="both"/>
      </w:pPr>
      <w:r>
        <w:lastRenderedPageBreak/>
        <w:t>4.7.11.2.4 В местах прохождения трубоп</w:t>
      </w:r>
      <w:r>
        <w:t>роводов тепловых сетей через фундаменты и стены зданий должен предусматриваться зазор между поверхностью теплоизоляционной конструкции трубы и верхом проема, обеспечивающий перемещение трубопровода, без смятия изоляции, но не менее 0,2 м. Для заделки зазор</w:t>
      </w:r>
      <w:r>
        <w:t>а следует применять эластичные водогазонепроницаемые материалы.</w:t>
      </w:r>
    </w:p>
    <w:p w:rsidR="00000000" w:rsidRDefault="00F621A0">
      <w:pPr>
        <w:ind w:firstLine="426"/>
        <w:jc w:val="both"/>
      </w:pPr>
      <w:r>
        <w:t>4.7.11.2.5 В местах присоединения трубопроводов к насосам, водоподогревателям и бакам должны предусматриваться мероприятия, обеспечивающие продольные и угловые перемещения трубопроводов.</w:t>
      </w:r>
    </w:p>
    <w:p w:rsidR="00000000" w:rsidRDefault="00F621A0">
      <w:pPr>
        <w:ind w:firstLine="426"/>
        <w:jc w:val="both"/>
      </w:pPr>
      <w:r>
        <w:t>4.7.1</w:t>
      </w:r>
      <w:r>
        <w:t>1.2.6 Подвижные катковые и шариковые опоры труб принимать не допускается.</w:t>
      </w:r>
    </w:p>
    <w:p w:rsidR="00000000" w:rsidRDefault="00F621A0">
      <w:pPr>
        <w:ind w:firstLine="426"/>
        <w:jc w:val="both"/>
      </w:pPr>
      <w:r>
        <w:t>4.7.11.2.7 При надземной прокладке должны применяться эстакады или низкие отдельно стоящие опоры.</w:t>
      </w:r>
    </w:p>
    <w:p w:rsidR="00000000" w:rsidRDefault="00F621A0">
      <w:pPr>
        <w:ind w:firstLine="426"/>
        <w:jc w:val="both"/>
      </w:pPr>
      <w:r>
        <w:t>Прокладка на высоких отдельно стоящих опорах и использование труб тепловых сетей для</w:t>
      </w:r>
      <w:r>
        <w:t xml:space="preserve"> связи между опорами не допускаются.</w:t>
      </w:r>
    </w:p>
    <w:p w:rsidR="00000000" w:rsidRDefault="00F621A0">
      <w:pPr>
        <w:ind w:firstLine="426"/>
        <w:jc w:val="both"/>
      </w:pPr>
      <w:r>
        <w:rPr>
          <w:b/>
          <w:bCs/>
        </w:rPr>
        <w:t>4.7.11.3</w:t>
      </w:r>
      <w:r>
        <w:t xml:space="preserve"> </w:t>
      </w:r>
      <w:r>
        <w:rPr>
          <w:b/>
          <w:bCs/>
        </w:rPr>
        <w:t>Подрабатываемые территории</w:t>
      </w:r>
    </w:p>
    <w:p w:rsidR="00000000" w:rsidRDefault="00F621A0">
      <w:pPr>
        <w:ind w:firstLine="426"/>
        <w:jc w:val="both"/>
      </w:pPr>
      <w:r>
        <w:t>4.7.11.3.1 При всех способах прокладки тепловых сетей для компенсации тепловых удлинений трубопроводов и дополнительных перемещений от воздействия деформаций земной поверхности должны</w:t>
      </w:r>
      <w:r>
        <w:t xml:space="preserve"> приниматься гибкие компенсаторы из труб и углы поворотов.</w:t>
      </w:r>
    </w:p>
    <w:p w:rsidR="00000000" w:rsidRDefault="00F621A0">
      <w:pPr>
        <w:ind w:firstLine="400"/>
        <w:jc w:val="both"/>
      </w:pPr>
      <w:r>
        <w:rPr>
          <w:rStyle w:val="s0"/>
        </w:rPr>
        <w:t>4.7.11.3.2 При определении</w:t>
      </w:r>
      <w:r>
        <w:t xml:space="preserve"> размеров гибких компенсаторов, расчете участков трубопроводов на самокомпенсацию, кроме расчетных тепловых удлинений, должны учитываться дополнительно перемещения от возд</w:t>
      </w:r>
      <w:r>
        <w:t>ействия деформаций земной поверхности Δl</w:t>
      </w:r>
      <w:r>
        <w:rPr>
          <w:vertAlign w:val="subscript"/>
        </w:rPr>
        <w:t>ξ</w:t>
      </w:r>
      <w:r>
        <w:t>:</w:t>
      </w:r>
    </w:p>
    <w:p w:rsidR="00000000" w:rsidRDefault="00F621A0">
      <w:pPr>
        <w:ind w:firstLine="426"/>
      </w:pPr>
      <w:r>
        <w:rPr>
          <w:i/>
          <w:iCs/>
        </w:rPr>
        <w:t> </w:t>
      </w:r>
    </w:p>
    <w:p w:rsidR="00000000" w:rsidRDefault="00F621A0">
      <w:pPr>
        <w:ind w:firstLine="426"/>
        <w:jc w:val="center"/>
      </w:pPr>
      <w:r>
        <w:t>Δl</w:t>
      </w:r>
      <w:r>
        <w:rPr>
          <w:vertAlign w:val="subscript"/>
        </w:rPr>
        <w:t>ξ</w:t>
      </w:r>
      <w:r>
        <w:t xml:space="preserve"> = ±m</w:t>
      </w:r>
      <w:r>
        <w:rPr>
          <w:vertAlign w:val="subscript"/>
        </w:rPr>
        <w:t>ξ</w:t>
      </w:r>
      <w:r>
        <w:t>×έ×</w:t>
      </w:r>
      <w:r>
        <w:rPr>
          <w:i/>
          <w:iCs/>
        </w:rPr>
        <w:t>L</w:t>
      </w:r>
      <w:r>
        <w:t>,                           (17)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где m</w:t>
      </w:r>
      <w:r>
        <w:rPr>
          <w:vertAlign w:val="subscript"/>
        </w:rPr>
        <w:t>ξ</w:t>
      </w:r>
      <w:r>
        <w:t xml:space="preserve"> - коэффициент, принимаемый по Таблице 13;</w:t>
      </w:r>
    </w:p>
    <w:p w:rsidR="00000000" w:rsidRDefault="00F621A0">
      <w:pPr>
        <w:ind w:firstLine="426"/>
        <w:jc w:val="both"/>
      </w:pPr>
      <w:r>
        <w:t xml:space="preserve">έ </w:t>
      </w:r>
      <w:r>
        <w:t>- ожидаемая величина относительной горизонтальной деформации земной поверхности, принимаемая для каждого участка трассы в границах зон влияния деформаций от каждой выработки по горно-геологическим данным, мм/м;</w:t>
      </w:r>
    </w:p>
    <w:p w:rsidR="00000000" w:rsidRDefault="00F621A0">
      <w:pPr>
        <w:ind w:firstLine="426"/>
        <w:jc w:val="both"/>
      </w:pPr>
      <w:r>
        <w:rPr>
          <w:i/>
          <w:iCs/>
        </w:rPr>
        <w:t xml:space="preserve">L - </w:t>
      </w:r>
      <w:r>
        <w:t xml:space="preserve">расстояние между смежными компенсаторами </w:t>
      </w:r>
      <w:r>
        <w:t>при бесканальной прокладке тепловых сетей или между неподвижными опорами труб при остальных способах прокладки, м.</w:t>
      </w:r>
    </w:p>
    <w:p w:rsidR="00000000" w:rsidRDefault="00F621A0">
      <w:pPr>
        <w:ind w:firstLine="426"/>
      </w:pPr>
      <w:r>
        <w:rPr>
          <w:color w:val="auto"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 xml:space="preserve">Таблица 7 - Значение коэффициента </w:t>
      </w:r>
      <w:r>
        <w:t>m</w:t>
      </w:r>
      <w:r>
        <w:rPr>
          <w:vertAlign w:val="subscript"/>
        </w:rPr>
        <w:t>ξ</w:t>
      </w:r>
      <w:r>
        <w:rPr>
          <w:i/>
          <w:iCs/>
        </w:rPr>
        <w:t xml:space="preserve"> - </w:t>
      </w:r>
      <w:r>
        <w:rPr>
          <w:b/>
          <w:bCs/>
        </w:rPr>
        <w:t>в зависимости от длины подрабатываемого участка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464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1019"/>
        <w:gridCol w:w="918"/>
        <w:gridCol w:w="1019"/>
        <w:gridCol w:w="1223"/>
      </w:tblGrid>
      <w:tr w:rsidR="00000000">
        <w:trPr>
          <w:trHeight w:val="20"/>
        </w:trPr>
        <w:tc>
          <w:tcPr>
            <w:tcW w:w="2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Длина подрабатываемого участка трассы трубопроводо</w:t>
            </w:r>
            <w:r>
              <w:t>в, м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30-50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51-70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71-100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101 и более</w:t>
            </w:r>
          </w:p>
        </w:tc>
      </w:tr>
      <w:tr w:rsidR="00000000">
        <w:trPr>
          <w:trHeight w:val="20"/>
        </w:trPr>
        <w:tc>
          <w:tcPr>
            <w:tcW w:w="2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Коэффициент m</w:t>
            </w:r>
            <w:r>
              <w:rPr>
                <w:vertAlign w:val="subscript"/>
              </w:rPr>
              <w:t>ξ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0,4</w:t>
            </w:r>
          </w:p>
        </w:tc>
      </w:tr>
    </w:tbl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ПРИМЕЧАНИЕ 1. При величине έ &lt; 1 мм/м учитывать дополнительно удлинения Δl</w:t>
      </w:r>
      <w:r>
        <w:rPr>
          <w:vertAlign w:val="subscript"/>
        </w:rPr>
        <w:t>ξ</w:t>
      </w:r>
      <w:r>
        <w:t xml:space="preserve"> не требуется.</w:t>
      </w:r>
    </w:p>
    <w:p w:rsidR="00000000" w:rsidRDefault="00F621A0">
      <w:pPr>
        <w:ind w:firstLine="426"/>
        <w:jc w:val="both"/>
      </w:pPr>
      <w:r>
        <w:t>ПРИМЕЧАНИЕ 2. При бесканальной прокладке тепловых сетей с изоляцией, допускающей перемещение трубы внутри изоляции, учитывать дополнительные перемещения Δl</w:t>
      </w:r>
      <w:r>
        <w:rPr>
          <w:vertAlign w:val="subscript"/>
        </w:rPr>
        <w:t>ξ</w:t>
      </w:r>
      <w:r>
        <w:rPr>
          <w:i/>
          <w:iCs/>
        </w:rPr>
        <w:t xml:space="preserve"> </w:t>
      </w:r>
      <w:r>
        <w:t>при определении размеров компенсаторов не требуется.</w:t>
      </w:r>
    </w:p>
    <w:p w:rsidR="00000000" w:rsidRDefault="00F621A0">
      <w:pPr>
        <w:ind w:firstLine="426"/>
        <w:jc w:val="both"/>
      </w:pPr>
      <w:r>
        <w:t>4.7.11.3.3 Деформационные швы должны предусмат</w:t>
      </w:r>
      <w:r>
        <w:t>риваться в каналах и тоннелях, расстояния между деформационными швами определяются расчетом, но не менее 50 м.</w:t>
      </w:r>
    </w:p>
    <w:p w:rsidR="00000000" w:rsidRDefault="00F621A0">
      <w:pPr>
        <w:ind w:firstLine="426"/>
        <w:jc w:val="both"/>
      </w:pPr>
      <w:r>
        <w:t>4.7.11.3.4 Уклоны тепловых сетей при подземной прокладке и труб попутного дренажа следует принимать с учетом ожидаемых уклонов земной поверхности</w:t>
      </w:r>
      <w:r>
        <w:t xml:space="preserve"> от влияния горных выработок.</w:t>
      </w:r>
    </w:p>
    <w:p w:rsidR="00000000" w:rsidRDefault="00F621A0">
      <w:pPr>
        <w:ind w:firstLine="426"/>
        <w:jc w:val="both"/>
      </w:pPr>
      <w:r>
        <w:t>4.7.11.3.5 При прокладке тепловых сетей в подвалах и подпольях зданий усилия от неподвижных опор не должны передаваться на конструкции зданий.</w:t>
      </w:r>
    </w:p>
    <w:p w:rsidR="00000000" w:rsidRDefault="00F621A0">
      <w:pPr>
        <w:ind w:firstLine="426"/>
        <w:jc w:val="both"/>
      </w:pPr>
      <w:r>
        <w:rPr>
          <w:b/>
          <w:bCs/>
        </w:rPr>
        <w:t>4.7.11.4 Просадочные, засоленные и набухающие грунты</w:t>
      </w:r>
    </w:p>
    <w:p w:rsidR="00000000" w:rsidRDefault="00F621A0">
      <w:pPr>
        <w:ind w:firstLine="426"/>
        <w:jc w:val="both"/>
      </w:pPr>
      <w:r>
        <w:lastRenderedPageBreak/>
        <w:t xml:space="preserve">4.7.11.4.1 При проектировании </w:t>
      </w:r>
      <w:r>
        <w:t>тепловых сетей необходимо предусматривать мероприятия, предотвращающие просадку строительных конструкций, вызывающую прогиб трубопроводов более допустимой расчетной величины.</w:t>
      </w:r>
    </w:p>
    <w:p w:rsidR="00000000" w:rsidRDefault="00F621A0">
      <w:pPr>
        <w:ind w:firstLine="426"/>
        <w:jc w:val="both"/>
      </w:pPr>
      <w:r>
        <w:t>4.7.11.4.2 При подземной прокладке тепловых сетей бесканальную прокладку применят</w:t>
      </w:r>
      <w:r>
        <w:t>ь не допускается.</w:t>
      </w:r>
    </w:p>
    <w:p w:rsidR="00000000" w:rsidRDefault="00F621A0">
      <w:pPr>
        <w:ind w:firstLine="426"/>
        <w:jc w:val="both"/>
      </w:pPr>
      <w:r>
        <w:t>4.7.11.4.3 Пересечение тепловыми сетями жилых, общественных и производственных зданий при подземной прокладке не допускается.</w:t>
      </w:r>
    </w:p>
    <w:p w:rsidR="00000000" w:rsidRDefault="00F621A0">
      <w:pPr>
        <w:ind w:firstLine="426"/>
        <w:jc w:val="both"/>
      </w:pPr>
      <w:r>
        <w:t>4.7.11.4.4 При подземной прокладке тепловых сетей параллельно фундаментам зданий и сооружений в засоленных и наб</w:t>
      </w:r>
      <w:r>
        <w:t>ухающих грунтах наименьшие расстояния по горизонтали до фундаментов зданий и сооружений должны быть не менее 5 м. В грунтах II типа по просадочности - принимаются по Таблице 8.</w:t>
      </w:r>
    </w:p>
    <w:p w:rsidR="00000000" w:rsidRDefault="00F621A0">
      <w:pPr>
        <w:ind w:firstLine="426"/>
        <w:jc w:val="both"/>
      </w:pPr>
      <w:r>
        <w:t>При прокладке тепловых сетей на расстояниях меньше указанных в таблице 5 должны</w:t>
      </w:r>
      <w:r>
        <w:t xml:space="preserve"> предусматриваться водонепроницаемые конструкции каналов и камер, а также постоянное удаление из камер случайных и аварийных вод.</w:t>
      </w:r>
    </w:p>
    <w:p w:rsidR="00000000" w:rsidRDefault="00F621A0">
      <w:pPr>
        <w:ind w:firstLine="426"/>
        <w:jc w:val="both"/>
      </w:pPr>
      <w:r>
        <w:t xml:space="preserve">Наименьшее расстояние по горизонтали в свету от наружной стенки канала или тоннеля до водопровода </w:t>
      </w:r>
      <w:r>
        <w:rPr>
          <w:i/>
          <w:iCs/>
        </w:rPr>
        <w:t xml:space="preserve">Dy &lt; </w:t>
      </w:r>
      <w:r>
        <w:t xml:space="preserve">500 мм - 3 м, </w:t>
      </w:r>
      <w:r>
        <w:rPr>
          <w:i/>
          <w:iCs/>
        </w:rPr>
        <w:t xml:space="preserve">Dy ≤ </w:t>
      </w:r>
      <w:r>
        <w:t xml:space="preserve">500 </w:t>
      </w:r>
      <w:r>
        <w:t>мм - 4 м.</w:t>
      </w:r>
    </w:p>
    <w:p w:rsidR="00000000" w:rsidRDefault="00F621A0">
      <w:pPr>
        <w:ind w:firstLine="426"/>
        <w:jc w:val="both"/>
      </w:pPr>
      <w:r>
        <w:t>Наименьшее расстояние по горизонтали до бортового камня автомобильной дороги для трубопроводов диаметром более 100 мм должно приниматься не менее 2 м.</w:t>
      </w:r>
    </w:p>
    <w:p w:rsidR="00000000" w:rsidRDefault="00F621A0">
      <w:pPr>
        <w:ind w:firstLine="426"/>
        <w:jc w:val="both"/>
      </w:pPr>
      <w:r>
        <w:rPr>
          <w:color w:val="auto"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 xml:space="preserve">Таблица 8 - Наименьшие расстояния по горизонтали в свету в зависимости </w:t>
      </w:r>
    </w:p>
    <w:p w:rsidR="00000000" w:rsidRDefault="00F621A0">
      <w:pPr>
        <w:ind w:firstLine="426"/>
        <w:jc w:val="center"/>
      </w:pPr>
      <w:r>
        <w:rPr>
          <w:b/>
          <w:bCs/>
        </w:rPr>
        <w:t>от толщины просадочно</w:t>
      </w:r>
      <w:r>
        <w:rPr>
          <w:b/>
          <w:bCs/>
        </w:rPr>
        <w:t>го грунта при подземной прокладке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2171"/>
        <w:gridCol w:w="2218"/>
        <w:gridCol w:w="2246"/>
      </w:tblGrid>
      <w:tr w:rsidR="00000000">
        <w:trPr>
          <w:trHeight w:val="20"/>
        </w:trPr>
        <w:tc>
          <w:tcPr>
            <w:tcW w:w="14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Толщина слоя просадочного грунта, м</w:t>
            </w:r>
          </w:p>
        </w:tc>
        <w:tc>
          <w:tcPr>
            <w:tcW w:w="355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Условный проход труб,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/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до 100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от 100 до 300</w:t>
            </w:r>
          </w:p>
        </w:tc>
        <w:tc>
          <w:tcPr>
            <w:tcW w:w="1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более 300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/>
        </w:tc>
        <w:tc>
          <w:tcPr>
            <w:tcW w:w="355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Наименьшие расстояния по горизонтали в свету, м</w:t>
            </w:r>
          </w:p>
        </w:tc>
      </w:tr>
      <w:tr w:rsidR="00000000">
        <w:trPr>
          <w:trHeight w:val="20"/>
        </w:trPr>
        <w:tc>
          <w:tcPr>
            <w:tcW w:w="14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5</w:t>
            </w:r>
          </w:p>
        </w:tc>
        <w:tc>
          <w:tcPr>
            <w:tcW w:w="355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 xml:space="preserve">Как для просадочных грунтов I типа по таблице A.3 </w:t>
            </w:r>
            <w:hyperlink r:id="rId149" w:anchor="sub_id=1" w:history="1">
              <w:r>
                <w:rPr>
                  <w:rStyle w:val="a6"/>
                </w:rPr>
                <w:t>приложение А</w:t>
              </w:r>
            </w:hyperlink>
          </w:p>
        </w:tc>
      </w:tr>
      <w:tr w:rsidR="00000000">
        <w:trPr>
          <w:trHeight w:val="20"/>
        </w:trPr>
        <w:tc>
          <w:tcPr>
            <w:tcW w:w="14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От 5 до 12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7,5</w:t>
            </w:r>
          </w:p>
        </w:tc>
        <w:tc>
          <w:tcPr>
            <w:tcW w:w="1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4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Свыше 12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7,5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</w:t>
            </w:r>
          </w:p>
        </w:tc>
      </w:tr>
    </w:tbl>
    <w:p w:rsidR="00000000" w:rsidRDefault="00F621A0">
      <w:pPr>
        <w:ind w:firstLine="426"/>
        <w:jc w:val="both"/>
      </w:pPr>
      <w:r>
        <w:t> </w:t>
      </w:r>
    </w:p>
    <w:p w:rsidR="00000000" w:rsidRDefault="00F621A0">
      <w:pPr>
        <w:ind w:firstLine="426"/>
        <w:jc w:val="both"/>
      </w:pPr>
      <w:r>
        <w:t>При возведении зданий и сооружений в грунтах II типа, просадочные свойства которых устранены уплотнением, закреплением, или при устройстве под здания и сооружения свайных фундаментов расстояния по горизонтали от наружной грани строительных конструкций тепл</w:t>
      </w:r>
      <w:r>
        <w:t>овых сетей до фундаментов зданий и сооружений в свету принимать по Таблице 8 как для просадочных грунтов I типа.</w:t>
      </w:r>
    </w:p>
    <w:p w:rsidR="00000000" w:rsidRDefault="00F621A0">
      <w:pPr>
        <w:ind w:firstLine="426"/>
        <w:jc w:val="both"/>
      </w:pPr>
      <w:r>
        <w:t>4.7.11.4.5 В основании камер должно предусматриваться уплотнение грунтов на глубину не менее 1 м.</w:t>
      </w:r>
    </w:p>
    <w:p w:rsidR="00000000" w:rsidRDefault="00F621A0">
      <w:pPr>
        <w:ind w:firstLine="426"/>
        <w:jc w:val="both"/>
      </w:pPr>
      <w:r>
        <w:t>В основании каналов при величине просадки бол</w:t>
      </w:r>
      <w:r>
        <w:t>ее 0,4 м должно предусматриваться уплотнение грунтов на глубину 0,3 м, а при величине просадки более 0,4 м должна предусматриваться дополнительно укладка слоя суглинистого грунта, обработанного водоотталкивающими материалами (битумами или дегтярными), толщ</w:t>
      </w:r>
      <w:r>
        <w:t>иной не менее 0,1 м на всю ширину траншеи.</w:t>
      </w:r>
    </w:p>
    <w:p w:rsidR="00000000" w:rsidRDefault="00F621A0">
      <w:pPr>
        <w:ind w:firstLine="426"/>
        <w:jc w:val="both"/>
      </w:pPr>
      <w:r>
        <w:t>4.7.11.4.6 Емкостные сооружения должны располагаться, как правило, на участках с наличием дренирующего слоя и с минимальной толщиной просадочных, засоленных и набухающих грунтов. При расположении площадки строител</w:t>
      </w:r>
      <w:r>
        <w:t>ьства для емкостных сооружений на склоне следует предусматривать нагорную канаву для отведения дождевых и талых вод.</w:t>
      </w:r>
    </w:p>
    <w:p w:rsidR="00000000" w:rsidRDefault="00F621A0">
      <w:pPr>
        <w:ind w:firstLine="426"/>
        <w:jc w:val="both"/>
      </w:pPr>
      <w:r>
        <w:t>4.7.11.4.7 Расстояние от емкостных сооружений до зданий и сооружений различного назначения должно быть:</w:t>
      </w:r>
    </w:p>
    <w:p w:rsidR="00000000" w:rsidRDefault="00F621A0">
      <w:pPr>
        <w:ind w:firstLine="426"/>
        <w:jc w:val="both"/>
      </w:pPr>
      <w:r>
        <w:t>а) при наличии засоленных и набухаю</w:t>
      </w:r>
      <w:r>
        <w:t>щих грунтов - не менее 1,5 толщины слоя, засоленного или набухающего грунта;</w:t>
      </w:r>
    </w:p>
    <w:p w:rsidR="00000000" w:rsidRDefault="00F621A0">
      <w:pPr>
        <w:ind w:firstLine="426"/>
        <w:jc w:val="both"/>
      </w:pPr>
      <w:r>
        <w:lastRenderedPageBreak/>
        <w:t xml:space="preserve">б) в грунтах II типа по просадочности при водопроницаемых (дренажных) подстилающих грунтах - не менее 1,5 толщины просадочного слоя, а при недренирующих подстилающих грунтах - не </w:t>
      </w:r>
      <w:r>
        <w:t>менее тройной толщины просадочного слоя, но не более 40 м.</w:t>
      </w:r>
    </w:p>
    <w:p w:rsidR="00000000" w:rsidRDefault="00F621A0">
      <w:pPr>
        <w:ind w:firstLine="426"/>
        <w:jc w:val="both"/>
      </w:pPr>
      <w:r>
        <w:t>ПРИМЕЧАНИЕ. Величину слоя просадочного, засоленного, набухающего грунта надлежит принимать от поверхности естественного рельефа, а при наличии планировки срезкой или подсыпкой - соответственно от уровня срезки или подсыпки.</w:t>
      </w:r>
    </w:p>
    <w:p w:rsidR="00000000" w:rsidRDefault="00F621A0">
      <w:pPr>
        <w:ind w:firstLine="426"/>
        <w:jc w:val="both"/>
      </w:pPr>
      <w:r>
        <w:t>4.7.11.4.8 Под полами тепловых п</w:t>
      </w:r>
      <w:r>
        <w:t>унктов, насосных и т.п., а также емкостных сооружений следует предусматривать уплотнение грунта на глубину 2 - 2,5 м. Контур уплотненного грунта должен быть больше габаритов сооружения не менее чем на 3 м в каждую сторону.</w:t>
      </w:r>
    </w:p>
    <w:p w:rsidR="00000000" w:rsidRDefault="00F621A0">
      <w:pPr>
        <w:ind w:firstLine="426"/>
        <w:jc w:val="both"/>
      </w:pPr>
      <w:r>
        <w:t>Полы должны быть водонепроницаемы</w:t>
      </w:r>
      <w:r>
        <w:t>е и иметь уклон не менее 0,01 в сторону водосборного водонепроницаемого приямка. В местах сопряжения полов со стенами должны предусматриваться водонепроницаемые плинтусы на высоту 0,1 - 0,2 м.</w:t>
      </w:r>
    </w:p>
    <w:p w:rsidR="00000000" w:rsidRDefault="00F621A0">
      <w:pPr>
        <w:ind w:firstLine="426"/>
        <w:jc w:val="both"/>
      </w:pPr>
      <w:r>
        <w:t>4.7.11.4.9 Для обеспечения контроля за состоянием и работой теп</w:t>
      </w:r>
      <w:r>
        <w:t>ловых сетей при проектировании их на просадочных, засоленных и набухающих грунтах необходимо предусматривать возможность свободного доступа к их основным элементам и узлам.</w:t>
      </w:r>
    </w:p>
    <w:p w:rsidR="00000000" w:rsidRDefault="00F621A0">
      <w:pPr>
        <w:ind w:firstLine="426"/>
        <w:jc w:val="both"/>
      </w:pPr>
      <w:r>
        <w:t>4.7.11.4.10 Пропуск труб и каналов через стены сооружений необходимо осуществлять с</w:t>
      </w:r>
      <w:r>
        <w:t xml:space="preserve"> помощью сальников, обеспечивающих их горизонтальное смещение внутри и за пределы сооружения на 1/5 возможной величины просадки, суффозионной осадки или набухания грунтов в основании.</w:t>
      </w:r>
    </w:p>
    <w:p w:rsidR="00000000" w:rsidRDefault="00F621A0">
      <w:pPr>
        <w:ind w:firstLine="426"/>
        <w:jc w:val="both"/>
      </w:pPr>
      <w:r>
        <w:t>4.7.11.4.11 Вводы тепловых сетей в здания следует принимать герметичными</w:t>
      </w:r>
      <w:r>
        <w:t>.</w:t>
      </w:r>
    </w:p>
    <w:p w:rsidR="00000000" w:rsidRDefault="00F621A0">
      <w:pPr>
        <w:ind w:firstLine="426"/>
        <w:jc w:val="both"/>
      </w:pPr>
      <w:r>
        <w:t>В фундаментах (стенах подвалов) зазор между поверхностью теплоизоляционной конструкции трубы и перемычкой над проемом должен предусматриваться не менее 30 см и не менее расчетной величины просадки при возведении зданий с применением комплекса мероприятий</w:t>
      </w:r>
      <w:r>
        <w:t>. Зазор следует заделывать эластичными материалами.</w:t>
      </w:r>
    </w:p>
    <w:p w:rsidR="00000000" w:rsidRDefault="00F621A0">
      <w:pPr>
        <w:ind w:firstLine="426"/>
        <w:jc w:val="both"/>
      </w:pPr>
      <w:r>
        <w:t>Дно канала, примыкающего к зданию, должно быть выше подошвы фундамента на величину не менее 0,5 м.</w:t>
      </w:r>
    </w:p>
    <w:p w:rsidR="00000000" w:rsidRDefault="00F621A0">
      <w:pPr>
        <w:ind w:firstLine="426"/>
        <w:jc w:val="both"/>
      </w:pPr>
      <w:r>
        <w:t>4.7.11.4.12 При величине просадки основания здания более 0,2 м каналы на вводах в здания на расстоянии, у</w:t>
      </w:r>
      <w:r>
        <w:t>казанном в Таблице 7, должны приниматься водонепроницаемыми.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jc w:val="center"/>
      </w:pPr>
      <w:r>
        <w:rPr>
          <w:rStyle w:val="s1"/>
        </w:rPr>
        <w:t xml:space="preserve">5. ТРЕБОВАНИЯ ПО ЭКОНОМИИ И РАЦИОНАЛЬНОМУ </w:t>
      </w:r>
      <w:r>
        <w:rPr>
          <w:rStyle w:val="s1"/>
        </w:rPr>
        <w:br/>
        <w:t>ИСПОЛЬЗОВАНИЮ ПРИРОДНЫХ РЕСУРСОВ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  <w:jc w:val="both"/>
      </w:pPr>
      <w:r>
        <w:rPr>
          <w:b/>
          <w:bCs/>
        </w:rPr>
        <w:t>5.1 Энергетические характеристики тепловых сетей</w:t>
      </w:r>
    </w:p>
    <w:p w:rsidR="00000000" w:rsidRDefault="00F621A0">
      <w:pPr>
        <w:ind w:firstLine="426"/>
        <w:jc w:val="both"/>
      </w:pPr>
      <w:r>
        <w:t>5.1.1 Энергоэффективность тепловых сетей следует определять по у</w:t>
      </w:r>
      <w:r>
        <w:t>ровню показателя энергоэффективности, который, в свою очередь определяется как отношение полезной энергии, отпущенной потребителям к первичной энергии, к отпущенной энергетическим источником тепловым сетям:</w:t>
      </w:r>
    </w:p>
    <w:p w:rsidR="00000000" w:rsidRDefault="00F621A0">
      <w:pPr>
        <w:ind w:firstLine="426"/>
        <w:jc w:val="both"/>
      </w:pPr>
      <w:r>
        <w:t> </w:t>
      </w:r>
    </w:p>
    <w:p w:rsidR="00000000" w:rsidRDefault="00F621A0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638175" cy="4286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 (18)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>5.1.2 Энергетический баланс сетей определяется как:</w:t>
      </w:r>
    </w:p>
    <w:p w:rsidR="00000000" w:rsidRDefault="00F621A0">
      <w:pPr>
        <w:ind w:firstLine="426"/>
        <w:jc w:val="center"/>
      </w:pPr>
      <w:r>
        <w:t> </w:t>
      </w:r>
    </w:p>
    <w:p w:rsidR="00000000" w:rsidRDefault="00F621A0">
      <w:pPr>
        <w:ind w:firstLine="426"/>
        <w:jc w:val="center"/>
      </w:pPr>
      <w:r>
        <w:t>Q</w:t>
      </w:r>
      <w:r>
        <w:rPr>
          <w:vertAlign w:val="subscript"/>
        </w:rPr>
        <w:t>ОТП</w:t>
      </w:r>
      <w:r>
        <w:t xml:space="preserve"> </w:t>
      </w:r>
      <w:r>
        <w:rPr>
          <w:vertAlign w:val="superscript"/>
        </w:rPr>
        <w:t>=</w:t>
      </w:r>
      <w:r>
        <w:t xml:space="preserve"> Q</w:t>
      </w:r>
      <w:r>
        <w:rPr>
          <w:vertAlign w:val="subscript"/>
        </w:rPr>
        <w:t>ПОЛ</w:t>
      </w:r>
      <w:r>
        <w:t xml:space="preserve"> + Q</w:t>
      </w:r>
      <w:r>
        <w:rPr>
          <w:vertAlign w:val="subscript"/>
        </w:rPr>
        <w:t>ПОТ</w:t>
      </w:r>
      <w:r>
        <w:t xml:space="preserve">                    (19)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p w:rsidR="00000000" w:rsidRDefault="00F621A0">
      <w:pPr>
        <w:ind w:firstLine="426"/>
      </w:pPr>
      <w:r>
        <w:t>И соответственно, потери:</w:t>
      </w:r>
    </w:p>
    <w:p w:rsidR="00000000" w:rsidRDefault="00F621A0">
      <w:pPr>
        <w:ind w:firstLine="426"/>
      </w:pPr>
      <w:r>
        <w:rPr>
          <w:color w:val="auto"/>
        </w:rPr>
        <w:t> </w:t>
      </w:r>
    </w:p>
    <w:p w:rsidR="00000000" w:rsidRDefault="00F621A0">
      <w:pPr>
        <w:ind w:firstLine="426"/>
        <w:jc w:val="center"/>
      </w:pPr>
      <w:r>
        <w:t>Q</w:t>
      </w:r>
      <w:r>
        <w:rPr>
          <w:vertAlign w:val="subscript"/>
        </w:rPr>
        <w:t>ПОТ</w:t>
      </w:r>
      <w:r>
        <w:t xml:space="preserve"> </w:t>
      </w:r>
      <w:r>
        <w:rPr>
          <w:vertAlign w:val="superscript"/>
        </w:rPr>
        <w:t>=</w:t>
      </w:r>
      <w:r>
        <w:t xml:space="preserve"> Q</w:t>
      </w:r>
      <w:r>
        <w:rPr>
          <w:vertAlign w:val="subscript"/>
        </w:rPr>
        <w:t>ОТП</w:t>
      </w:r>
      <w:r>
        <w:t xml:space="preserve"> - Q</w:t>
      </w:r>
      <w:r>
        <w:rPr>
          <w:vertAlign w:val="subscript"/>
        </w:rPr>
        <w:t xml:space="preserve">ПОЛ </w:t>
      </w:r>
      <w:r>
        <w:t>                    (20)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00"/>
        <w:jc w:val="both"/>
      </w:pPr>
      <w:r>
        <w:rPr>
          <w:rStyle w:val="s0"/>
        </w:rPr>
        <w:lastRenderedPageBreak/>
        <w:t>5.1.3 Коэффициент</w:t>
      </w:r>
      <w:r>
        <w:t xml:space="preserve"> полезного действия передачи тепла (или энергоэффективность тепловых сетей) будет как: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center"/>
      </w:pPr>
      <w:r>
        <w:rPr>
          <w:noProof/>
        </w:rPr>
        <w:drawing>
          <wp:inline distT="0" distB="0" distL="0" distR="0">
            <wp:extent cx="4057650" cy="3905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621A0">
      <w:pPr>
        <w:ind w:firstLine="426"/>
        <w:jc w:val="both"/>
      </w:pPr>
      <w:r>
        <w:t>5.1.4 Для тепловых сетей полезное тепло и потери можно рассчитать через: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center"/>
      </w:pPr>
      <w:r>
        <w:rPr>
          <w:noProof/>
        </w:rPr>
        <w:drawing>
          <wp:inline distT="0" distB="0" distL="0" distR="0">
            <wp:extent cx="4200525" cy="10191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621A0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М - </w:t>
      </w:r>
      <w:r>
        <w:t>число участков тепловой сети;</w:t>
      </w:r>
    </w:p>
    <w:p w:rsidR="00000000" w:rsidRDefault="00F621A0">
      <w:pPr>
        <w:ind w:firstLine="426"/>
        <w:jc w:val="both"/>
      </w:pPr>
      <w:r>
        <w:rPr>
          <w:i/>
          <w:iCs/>
        </w:rPr>
        <w:t xml:space="preserve">m - </w:t>
      </w:r>
      <w:r>
        <w:t>номер участка сети;</w:t>
      </w:r>
    </w:p>
    <w:p w:rsidR="00000000" w:rsidRDefault="00F621A0">
      <w:pPr>
        <w:ind w:firstLine="426"/>
        <w:jc w:val="both"/>
      </w:pPr>
      <w:r>
        <w:rPr>
          <w:i/>
          <w:iCs/>
        </w:rPr>
        <w:t>G</w:t>
      </w:r>
      <w:r>
        <w:rPr>
          <w:vertAlign w:val="subscript"/>
        </w:rPr>
        <w:t>m</w:t>
      </w:r>
      <w:r>
        <w:t xml:space="preserve"> </w:t>
      </w:r>
      <w:r>
        <w:t xml:space="preserve">- расход теплоносителя на </w:t>
      </w:r>
      <w:r>
        <w:rPr>
          <w:i/>
          <w:iCs/>
        </w:rPr>
        <w:t>т-</w:t>
      </w:r>
      <w:r>
        <w:t>ном участке, кг/с;</w:t>
      </w:r>
    </w:p>
    <w:p w:rsidR="00000000" w:rsidRDefault="00F621A0">
      <w:pPr>
        <w:ind w:firstLine="426"/>
        <w:jc w:val="both"/>
      </w:pPr>
      <w:r>
        <w:rPr>
          <w:i/>
          <w:iCs/>
        </w:rPr>
        <w:t xml:space="preserve">с - </w:t>
      </w:r>
      <w:r>
        <w:t>теплоемкость, Дж/(кг град);</w:t>
      </w:r>
    </w:p>
    <w:p w:rsidR="00000000" w:rsidRDefault="00F621A0">
      <w:pPr>
        <w:ind w:firstLine="426"/>
        <w:jc w:val="both"/>
      </w:pPr>
      <w:r>
        <w:t>β</w:t>
      </w:r>
      <w:r>
        <w:rPr>
          <w:vertAlign w:val="subscript"/>
        </w:rPr>
        <w:t>m</w:t>
      </w:r>
      <w:r>
        <w:t xml:space="preserve"> - коэффициент местных потерь теплоты;</w:t>
      </w:r>
    </w:p>
    <w:p w:rsidR="00000000" w:rsidRDefault="00F621A0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- </w:t>
      </w:r>
      <w:r>
        <w:t>линейная плотность теплового потока участка, Вт/м;</w:t>
      </w:r>
    </w:p>
    <w:p w:rsidR="00000000" w:rsidRDefault="00F621A0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т</w:t>
      </w:r>
      <w:r>
        <w:rPr>
          <w:i/>
          <w:iCs/>
        </w:rPr>
        <w:t xml:space="preserve"> - </w:t>
      </w:r>
      <w:r>
        <w:t>длина участка, м.</w:t>
      </w:r>
    </w:p>
    <w:p w:rsidR="00000000" w:rsidRDefault="00F621A0">
      <w:pPr>
        <w:ind w:firstLine="426"/>
        <w:jc w:val="both"/>
      </w:pPr>
      <w:r>
        <w:t xml:space="preserve">5.1.5 Показатель </w:t>
      </w:r>
      <w:r>
        <w:rPr>
          <w:noProof/>
          <w:vertAlign w:val="subscript"/>
        </w:rPr>
        <w:drawing>
          <wp:inline distT="0" distB="0" distL="0" distR="0">
            <wp:extent cx="152400" cy="3143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= Q</w:t>
      </w:r>
      <w:r>
        <w:rPr>
          <w:i/>
          <w:iCs/>
          <w:vertAlign w:val="subscript"/>
        </w:rPr>
        <w:t>ПОТ</w:t>
      </w:r>
      <w:r>
        <w:rPr>
          <w:i/>
          <w:iCs/>
        </w:rPr>
        <w:t>/Q</w:t>
      </w:r>
      <w:r>
        <w:rPr>
          <w:i/>
          <w:iCs/>
          <w:vertAlign w:val="subscript"/>
        </w:rPr>
        <w:t>ОТП</w:t>
      </w:r>
      <w:r>
        <w:rPr>
          <w:i/>
          <w:iCs/>
        </w:rPr>
        <w:t xml:space="preserve"> </w:t>
      </w:r>
      <w:r>
        <w:t xml:space="preserve">устанавливает потери тепловой энергии по отношению к отпущенной и характеризует эффективность тепловых сетей, потенциал </w:t>
      </w:r>
      <w:r>
        <w:t>энергосбережения и подлежит минимизации.</w:t>
      </w:r>
    </w:p>
    <w:p w:rsidR="00000000" w:rsidRDefault="00F621A0">
      <w:pPr>
        <w:ind w:firstLine="426"/>
        <w:jc w:val="both"/>
      </w:pPr>
      <w:r>
        <w:t>Следовательно, имея методику расчета энергетической характеристики тепловых сетей по показателю «тепловые потери», возможно определить потенциал энергосбережения и повышения энергоэффективности.</w:t>
      </w:r>
    </w:p>
    <w:p w:rsidR="00000000" w:rsidRDefault="00F621A0">
      <w:pPr>
        <w:ind w:firstLine="426"/>
        <w:jc w:val="both"/>
      </w:pPr>
      <w:r>
        <w:t>Потери с утечками до</w:t>
      </w:r>
      <w:r>
        <w:t>лжны определяться системами постоянного мониторинга и минимизироваться после обнаружения в кратчайшие сроки.</w:t>
      </w:r>
    </w:p>
    <w:p w:rsidR="00000000" w:rsidRDefault="00F621A0">
      <w:pPr>
        <w:ind w:firstLine="426"/>
        <w:jc w:val="both"/>
      </w:pPr>
      <w:r>
        <w:rPr>
          <w:b/>
          <w:bCs/>
        </w:rPr>
        <w:t>5.2 Рекомендуемые мероприятия по энергоресурсосбережению и повышению энергоэффективности</w:t>
      </w:r>
    </w:p>
    <w:p w:rsidR="00000000" w:rsidRDefault="00F621A0">
      <w:pPr>
        <w:ind w:firstLine="426"/>
        <w:jc w:val="both"/>
      </w:pPr>
      <w:r>
        <w:t xml:space="preserve">5.2.1 Для обеспечения энергоресурсосбережения и повышения </w:t>
      </w:r>
      <w:r>
        <w:t>энергоэффективности рекомендуется выполнять следующие мероприятия:</w:t>
      </w:r>
    </w:p>
    <w:p w:rsidR="00000000" w:rsidRDefault="00F621A0">
      <w:pPr>
        <w:ind w:firstLine="426"/>
        <w:jc w:val="both"/>
      </w:pPr>
      <w:r>
        <w:t>1) оптимизация гидравлических режимов;</w:t>
      </w:r>
    </w:p>
    <w:p w:rsidR="00000000" w:rsidRDefault="00F621A0">
      <w:pPr>
        <w:ind w:firstLine="426"/>
        <w:jc w:val="both"/>
      </w:pPr>
      <w:r>
        <w:t>2) оптимизация диаметров труб тепловых сетей;</w:t>
      </w:r>
    </w:p>
    <w:p w:rsidR="00000000" w:rsidRDefault="00F621A0">
      <w:pPr>
        <w:ind w:firstLine="426"/>
        <w:jc w:val="both"/>
      </w:pPr>
      <w:r>
        <w:t>3) оптимизация температуры теплоносителей;</w:t>
      </w:r>
    </w:p>
    <w:p w:rsidR="00000000" w:rsidRDefault="00F621A0">
      <w:pPr>
        <w:ind w:firstLine="426"/>
        <w:jc w:val="both"/>
      </w:pPr>
      <w:r>
        <w:t>4) внедрить системы непрерывного мониторинга и управления теп</w:t>
      </w:r>
      <w:r>
        <w:t>ловыми и ресурсными потоками;</w:t>
      </w:r>
    </w:p>
    <w:p w:rsidR="00000000" w:rsidRDefault="00F621A0">
      <w:pPr>
        <w:ind w:firstLine="426"/>
        <w:jc w:val="both"/>
      </w:pPr>
      <w:r>
        <w:t>5) при проектировании строительных конструкций каналов тепловых сетей и камер следует предусматривать:</w:t>
      </w:r>
    </w:p>
    <w:p w:rsidR="00000000" w:rsidRDefault="00F621A0">
      <w:pPr>
        <w:ind w:firstLine="426"/>
        <w:jc w:val="both"/>
      </w:pPr>
      <w:r>
        <w:t>- устройство дренажных сетей, обеспечивающих водоудаление случайных и теплосетевых вод из камер и каналов (самотечное водоу</w:t>
      </w:r>
      <w:r>
        <w:t>даление, дренажные насосные);</w:t>
      </w:r>
    </w:p>
    <w:p w:rsidR="00000000" w:rsidRDefault="00F621A0">
      <w:pPr>
        <w:ind w:firstLine="426"/>
        <w:jc w:val="both"/>
      </w:pPr>
      <w:r>
        <w:t>- устройство гидроизоляции строительных конструкций каналов и камер;</w:t>
      </w:r>
    </w:p>
    <w:p w:rsidR="00000000" w:rsidRDefault="00F621A0">
      <w:pPr>
        <w:ind w:firstLine="426"/>
        <w:jc w:val="both"/>
      </w:pPr>
      <w:r>
        <w:t>- вентиляцию каналов.</w:t>
      </w:r>
    </w:p>
    <w:p w:rsidR="00000000" w:rsidRDefault="00F621A0">
      <w:pPr>
        <w:ind w:firstLine="426"/>
        <w:jc w:val="both"/>
      </w:pPr>
      <w:r>
        <w:t>6) при проектировании тепловых сетей срок службы трубопроводов принимать не менее 30 лет;</w:t>
      </w:r>
    </w:p>
    <w:p w:rsidR="00000000" w:rsidRDefault="00F621A0">
      <w:pPr>
        <w:ind w:firstLine="426"/>
        <w:jc w:val="both"/>
      </w:pPr>
      <w:r>
        <w:t xml:space="preserve">7) для снижения потерь теплоносителя в качестве запорной арматуры, как правило, применять шаровые краны; при использовании осевых компенсаторов предпочтение отдавать </w:t>
      </w:r>
      <w:r>
        <w:t>сильфонным компенсаторам, взамен сальниковых;</w:t>
      </w:r>
    </w:p>
    <w:p w:rsidR="00000000" w:rsidRDefault="00F621A0">
      <w:pPr>
        <w:ind w:firstLine="426"/>
        <w:jc w:val="both"/>
      </w:pPr>
      <w:r>
        <w:t>8) использовать предизолированные трубы;</w:t>
      </w:r>
    </w:p>
    <w:p w:rsidR="00000000" w:rsidRDefault="00F621A0">
      <w:pPr>
        <w:ind w:firstLine="426"/>
        <w:jc w:val="both"/>
      </w:pPr>
      <w:r>
        <w:t>9) заменить минераловатную изоляцию на пенополиуретановую с металлическими отражателями;</w:t>
      </w:r>
    </w:p>
    <w:p w:rsidR="00000000" w:rsidRDefault="00F621A0">
      <w:pPr>
        <w:ind w:firstLine="426"/>
        <w:jc w:val="both"/>
      </w:pPr>
      <w:r>
        <w:lastRenderedPageBreak/>
        <w:t>10) электрохимическая защита металлических трубопроводов;</w:t>
      </w:r>
    </w:p>
    <w:p w:rsidR="00000000" w:rsidRDefault="00F621A0">
      <w:pPr>
        <w:ind w:firstLine="426"/>
        <w:jc w:val="both"/>
      </w:pPr>
      <w:r>
        <w:t xml:space="preserve">11) применение систем </w:t>
      </w:r>
      <w:r>
        <w:t>дистанционной диагностики состояния трубопроводов;</w:t>
      </w:r>
    </w:p>
    <w:p w:rsidR="00000000" w:rsidRDefault="00F621A0">
      <w:pPr>
        <w:ind w:firstLine="426"/>
        <w:jc w:val="both"/>
      </w:pPr>
      <w:r>
        <w:t>12) применение обоснованных режимов снижения температуры теплоносителя;</w:t>
      </w:r>
    </w:p>
    <w:p w:rsidR="00000000" w:rsidRDefault="00F621A0">
      <w:pPr>
        <w:ind w:firstLine="426"/>
        <w:jc w:val="both"/>
      </w:pPr>
      <w:r>
        <w:t>13) исключение подсоса грунтовых и сточных вод в подземные теплотрассы;</w:t>
      </w:r>
    </w:p>
    <w:p w:rsidR="00000000" w:rsidRDefault="00F621A0">
      <w:pPr>
        <w:ind w:firstLine="426"/>
        <w:jc w:val="both"/>
      </w:pPr>
      <w:r>
        <w:t>14) замена малоэффективных кожухотрубных теплообменников на Ц</w:t>
      </w:r>
      <w:r>
        <w:t>ТП на пластинчатые. Устранение течей;</w:t>
      </w:r>
    </w:p>
    <w:p w:rsidR="00000000" w:rsidRDefault="00F621A0">
      <w:pPr>
        <w:ind w:firstLine="426"/>
        <w:jc w:val="both"/>
      </w:pPr>
      <w:r>
        <w:t>15) установка частотно регулируемых приводов для поддержания оптимального давления в сетях;</w:t>
      </w:r>
    </w:p>
    <w:p w:rsidR="00000000" w:rsidRDefault="00F621A0">
      <w:pPr>
        <w:ind w:firstLine="426"/>
        <w:jc w:val="both"/>
      </w:pPr>
      <w:r>
        <w:t>16) закрытие малоэффективных и не нагруженных котельных;</w:t>
      </w:r>
    </w:p>
    <w:p w:rsidR="00000000" w:rsidRDefault="00F621A0">
      <w:pPr>
        <w:ind w:firstLine="426"/>
        <w:jc w:val="both"/>
      </w:pPr>
      <w:r>
        <w:t>17) проведение мероприятий по оптимизации тепловых режимов здания ЦТП</w:t>
      </w:r>
      <w:r>
        <w:t xml:space="preserve"> и вторичному использованию тепла обратной сетевой воды и вытяжной вентиляции;</w:t>
      </w:r>
    </w:p>
    <w:p w:rsidR="00000000" w:rsidRDefault="00F621A0">
      <w:pPr>
        <w:ind w:firstLine="426"/>
        <w:jc w:val="both"/>
      </w:pPr>
      <w:r>
        <w:t>18) проведение мероприятий по внедрению системы энергоэффективного освещения;</w:t>
      </w:r>
    </w:p>
    <w:p w:rsidR="00000000" w:rsidRDefault="00F621A0">
      <w:pPr>
        <w:ind w:firstLine="426"/>
        <w:jc w:val="both"/>
      </w:pPr>
      <w:r>
        <w:t>19) установка регулируемых вентилей на подаче тепла на нагруженные участки теплотрасс;</w:t>
      </w:r>
    </w:p>
    <w:p w:rsidR="00000000" w:rsidRDefault="00F621A0">
      <w:pPr>
        <w:ind w:firstLine="426"/>
        <w:jc w:val="both"/>
      </w:pPr>
      <w:r>
        <w:t>20) использо</w:t>
      </w:r>
      <w:r>
        <w:t>вание мобильных измерительных комплексов для диагностики состояния и подачи тепла, а также для регулирования отпуска тепла;</w:t>
      </w:r>
    </w:p>
    <w:p w:rsidR="00000000" w:rsidRDefault="00F621A0">
      <w:pPr>
        <w:ind w:firstLine="426"/>
        <w:jc w:val="both"/>
      </w:pPr>
      <w:r>
        <w:t>21) установка теплосчетчиков на входах теплоподачи зданий, ЦТП;</w:t>
      </w:r>
    </w:p>
    <w:p w:rsidR="00000000" w:rsidRDefault="00F621A0">
      <w:pPr>
        <w:ind w:firstLine="426"/>
        <w:jc w:val="both"/>
      </w:pPr>
      <w:r>
        <w:t>22) комплексная гидравлическая балансировка теплосетей;</w:t>
      </w:r>
    </w:p>
    <w:p w:rsidR="00000000" w:rsidRDefault="00F621A0">
      <w:pPr>
        <w:ind w:firstLine="426"/>
        <w:jc w:val="both"/>
      </w:pPr>
      <w:r>
        <w:t>23) официаль</w:t>
      </w:r>
      <w:r>
        <w:t>ное принятие показателей энергоэффективности в эксплуатирующих тепловые сети организации и ЦТП;</w:t>
      </w:r>
    </w:p>
    <w:p w:rsidR="00000000" w:rsidRDefault="00F621A0">
      <w:pPr>
        <w:ind w:firstLine="426"/>
        <w:jc w:val="both"/>
      </w:pPr>
      <w:r>
        <w:t>24) исключение недогруза трансформаторов (менее 30%);</w:t>
      </w:r>
    </w:p>
    <w:p w:rsidR="00000000" w:rsidRDefault="00F621A0">
      <w:pPr>
        <w:ind w:firstLine="426"/>
        <w:jc w:val="both"/>
      </w:pPr>
      <w:r>
        <w:t>25) исключение перегруза трансформаторов;</w:t>
      </w:r>
    </w:p>
    <w:p w:rsidR="00000000" w:rsidRDefault="00F621A0">
      <w:pPr>
        <w:ind w:firstLine="426"/>
        <w:jc w:val="both"/>
      </w:pPr>
      <w:r>
        <w:t>26) установка компенсаторов реактивной мощности;</w:t>
      </w:r>
    </w:p>
    <w:p w:rsidR="00000000" w:rsidRDefault="00F621A0">
      <w:pPr>
        <w:ind w:firstLine="426"/>
        <w:jc w:val="both"/>
      </w:pPr>
      <w:r>
        <w:t>27) замена элек</w:t>
      </w:r>
      <w:r>
        <w:t>трических асинхронных двигателей на энергосберегающие асинхронные с совмещенной обмоткой;</w:t>
      </w:r>
    </w:p>
    <w:p w:rsidR="00000000" w:rsidRDefault="00F621A0">
      <w:pPr>
        <w:ind w:firstLine="426"/>
        <w:jc w:val="both"/>
      </w:pPr>
      <w:r>
        <w:t>28) премирование работников, осуществляющих эксплуатацию сетевых предприятий с учетом показателей энергоэффективности.</w:t>
      </w:r>
    </w:p>
    <w:p w:rsidR="00000000" w:rsidRDefault="00F621A0">
      <w:pPr>
        <w:ind w:firstLine="426"/>
        <w:jc w:val="both"/>
      </w:pPr>
      <w:r>
        <w:t>5.2.2 Кроме того, разрешается применять нетради</w:t>
      </w:r>
      <w:r>
        <w:t>ционные мероприятия для обеспечения энерго-ресурсосбережения и повышения энергоэффективности:</w:t>
      </w:r>
    </w:p>
    <w:p w:rsidR="00000000" w:rsidRDefault="00F621A0">
      <w:pPr>
        <w:ind w:firstLine="426"/>
        <w:jc w:val="both"/>
      </w:pPr>
      <w:r>
        <w:t>1) использование тепла пластовых вод и геотермальных источников для отопления и ГВС;</w:t>
      </w:r>
    </w:p>
    <w:p w:rsidR="00000000" w:rsidRDefault="00F621A0">
      <w:pPr>
        <w:ind w:firstLine="426"/>
        <w:jc w:val="both"/>
      </w:pPr>
      <w:r>
        <w:t>2) использование систем солнечной энергетики для дополнительного горячего вод</w:t>
      </w:r>
      <w:r>
        <w:t>оснабжения и отопления зданий;</w:t>
      </w:r>
    </w:p>
    <w:p w:rsidR="00000000" w:rsidRDefault="00F621A0">
      <w:pPr>
        <w:ind w:firstLine="426"/>
        <w:jc w:val="both"/>
      </w:pPr>
      <w:r>
        <w:t>3) создание системы сезонного и суточного аккумулирование тепла;</w:t>
      </w:r>
    </w:p>
    <w:p w:rsidR="00000000" w:rsidRDefault="00F621A0">
      <w:pPr>
        <w:ind w:firstLine="426"/>
        <w:jc w:val="both"/>
      </w:pPr>
      <w:r>
        <w:t>4) использование пароструйных инжекторов в качестве эффективных теплообменников при утилизации низкопотенциального тепла мятого пара;</w:t>
      </w:r>
    </w:p>
    <w:p w:rsidR="00000000" w:rsidRDefault="00F621A0">
      <w:pPr>
        <w:ind w:firstLine="426"/>
        <w:jc w:val="both"/>
      </w:pPr>
      <w:r>
        <w:t>5) использование пароструйных инжекторов в замен циркуляционных насосов;</w:t>
      </w:r>
    </w:p>
    <w:p w:rsidR="00000000" w:rsidRDefault="00F621A0">
      <w:pPr>
        <w:ind w:firstLine="426"/>
        <w:jc w:val="both"/>
      </w:pPr>
      <w:r>
        <w:t>6) использование тепловых насосов для отопления и</w:t>
      </w:r>
      <w:r>
        <w:t xml:space="preserve"> ГВС с извлечением низкопотенциального тепла из:</w:t>
      </w:r>
    </w:p>
    <w:p w:rsidR="00000000" w:rsidRDefault="00F621A0">
      <w:pPr>
        <w:ind w:firstLine="426"/>
        <w:jc w:val="both"/>
      </w:pPr>
      <w:r>
        <w:t>- канализационных стоков и сбросов промышленных вод;</w:t>
      </w:r>
    </w:p>
    <w:p w:rsidR="00000000" w:rsidRDefault="00F621A0">
      <w:pPr>
        <w:ind w:firstLine="426"/>
        <w:jc w:val="both"/>
      </w:pPr>
      <w:r>
        <w:t>- тепла подвальных помещений зданий;</w:t>
      </w:r>
    </w:p>
    <w:p w:rsidR="00000000" w:rsidRDefault="00F621A0">
      <w:pPr>
        <w:ind w:firstLine="426"/>
        <w:jc w:val="both"/>
      </w:pPr>
      <w:r>
        <w:t>- тепла солнечных коллекторов;</w:t>
      </w:r>
    </w:p>
    <w:p w:rsidR="00000000" w:rsidRDefault="00F621A0">
      <w:pPr>
        <w:ind w:firstLine="426"/>
        <w:jc w:val="both"/>
      </w:pPr>
      <w:r>
        <w:t>- теплого выхлопа вытяжной вентиляции;</w:t>
      </w:r>
    </w:p>
    <w:p w:rsidR="00000000" w:rsidRDefault="00F621A0">
      <w:pPr>
        <w:ind w:firstLine="426"/>
        <w:jc w:val="both"/>
      </w:pPr>
      <w:r>
        <w:t>- обратной сетевой воды системы отопления;</w:t>
      </w:r>
    </w:p>
    <w:p w:rsidR="00000000" w:rsidRDefault="00F621A0">
      <w:pPr>
        <w:ind w:firstLine="426"/>
        <w:jc w:val="both"/>
      </w:pPr>
      <w:r>
        <w:t>- во</w:t>
      </w:r>
      <w:r>
        <w:t>ды открытых водоемов;</w:t>
      </w:r>
    </w:p>
    <w:p w:rsidR="00000000" w:rsidRDefault="00F621A0">
      <w:pPr>
        <w:ind w:firstLine="426"/>
        <w:jc w:val="both"/>
      </w:pPr>
      <w:r>
        <w:t>7) применение газогенераторных установок для замещения природного газа и теплоснабжения;</w:t>
      </w:r>
    </w:p>
    <w:p w:rsidR="00000000" w:rsidRDefault="00F621A0">
      <w:pPr>
        <w:ind w:firstLine="426"/>
        <w:jc w:val="both"/>
      </w:pPr>
      <w:r>
        <w:t>8) производство пеллет из растительной биомассы и использование их в котельных;</w:t>
      </w:r>
    </w:p>
    <w:p w:rsidR="00000000" w:rsidRDefault="00F621A0">
      <w:pPr>
        <w:ind w:firstLine="426"/>
        <w:jc w:val="both"/>
      </w:pPr>
      <w:r>
        <w:t xml:space="preserve">9) рекуперация энергии обратной сетевой воды через абсорбционные </w:t>
      </w:r>
      <w:r>
        <w:t>насосы при использовании возобновляемого топлива;</w:t>
      </w:r>
    </w:p>
    <w:p w:rsidR="00000000" w:rsidRDefault="00F621A0">
      <w:pPr>
        <w:ind w:firstLine="426"/>
        <w:jc w:val="both"/>
      </w:pPr>
      <w:r>
        <w:t>10) использование мусоросжигающих заводов в системах распределенной энергетики;</w:t>
      </w:r>
    </w:p>
    <w:p w:rsidR="00000000" w:rsidRDefault="00F621A0">
      <w:pPr>
        <w:ind w:firstLine="426"/>
        <w:jc w:val="both"/>
      </w:pPr>
      <w:r>
        <w:t>11) использования тепла обратной сетевой воды для снегоплавильных установок.</w:t>
      </w:r>
    </w:p>
    <w:p w:rsidR="00000000" w:rsidRDefault="00F621A0">
      <w:pPr>
        <w:ind w:firstLine="426"/>
        <w:jc w:val="both"/>
      </w:pPr>
      <w:r>
        <w:rPr>
          <w:b/>
          <w:bCs/>
        </w:rPr>
        <w:lastRenderedPageBreak/>
        <w:t>5.3</w:t>
      </w:r>
      <w:r>
        <w:t xml:space="preserve"> </w:t>
      </w:r>
      <w:r>
        <w:rPr>
          <w:b/>
          <w:bCs/>
        </w:rPr>
        <w:t xml:space="preserve">Удельные показатели максимальной нагрузки на </w:t>
      </w:r>
      <w:r>
        <w:rPr>
          <w:b/>
          <w:bCs/>
        </w:rPr>
        <w:t>отопление и вентиляцию</w:t>
      </w:r>
    </w:p>
    <w:p w:rsidR="00000000" w:rsidRDefault="00F621A0">
      <w:pPr>
        <w:ind w:firstLine="426"/>
        <w:jc w:val="both"/>
      </w:pPr>
      <w:r>
        <w:t>При расчетах принимать удельные показатели максимальной тепловой нагрузки на отопление и вентиляцию жилых домов (Вт/м</w:t>
      </w:r>
      <w:r>
        <w:rPr>
          <w:vertAlign w:val="superscript"/>
        </w:rPr>
        <w:t>2</w:t>
      </w:r>
      <w:r>
        <w:t xml:space="preserve">), соответствие с </w:t>
      </w:r>
      <w:hyperlink r:id="rId158" w:anchor="sub_id=2" w:history="1">
        <w:r>
          <w:rPr>
            <w:rStyle w:val="a6"/>
          </w:rPr>
          <w:t>Приложением В.</w:t>
        </w:r>
      </w:hyperlink>
    </w:p>
    <w:p w:rsidR="00000000" w:rsidRDefault="00F621A0">
      <w:pPr>
        <w:ind w:firstLine="426"/>
        <w:jc w:val="both"/>
      </w:pPr>
      <w:r>
        <w:rPr>
          <w:b/>
          <w:bCs/>
        </w:rPr>
        <w:t>5.4</w:t>
      </w:r>
      <w:r>
        <w:t xml:space="preserve"> </w:t>
      </w:r>
      <w:r>
        <w:rPr>
          <w:b/>
          <w:bCs/>
        </w:rPr>
        <w:t>Нормы расхода горячей воды потребителям</w:t>
      </w:r>
    </w:p>
    <w:p w:rsidR="00000000" w:rsidRDefault="00F621A0">
      <w:pPr>
        <w:ind w:firstLine="426"/>
        <w:jc w:val="both"/>
      </w:pPr>
      <w:r>
        <w:t>При расчетах принимать норму расхода горячей воды потребителями и требуемую удельную часовую величину теплоты на ее нагрев.</w:t>
      </w:r>
    </w:p>
    <w:p w:rsidR="00000000" w:rsidRDefault="00F621A0">
      <w:pPr>
        <w:ind w:firstLine="426"/>
        <w:jc w:val="both"/>
      </w:pPr>
      <w:r>
        <w:t>Данная величина теплоты (кДж/м</w:t>
      </w:r>
      <w:r>
        <w:rPr>
          <w:vertAlign w:val="superscript"/>
        </w:rPr>
        <w:t>2</w:t>
      </w:r>
      <w:r>
        <w:t xml:space="preserve">) на ее нагрев рассчитывается в соответствие с </w:t>
      </w:r>
      <w:hyperlink r:id="rId159" w:anchor="sub_id=4" w:history="1">
        <w:r>
          <w:rPr>
            <w:rStyle w:val="a6"/>
          </w:rPr>
          <w:t>Приложение Г</w:t>
        </w:r>
      </w:hyperlink>
      <w:r>
        <w:t>.</w:t>
      </w:r>
    </w:p>
    <w:p w:rsidR="00000000" w:rsidRDefault="00F621A0">
      <w:pPr>
        <w:ind w:firstLine="426"/>
        <w:jc w:val="both"/>
      </w:pPr>
      <w:r>
        <w:t>ПРИМЕЧАНИЕ. Нормы расхода воды установлены для основных потребителей и включают все дополнительные расходы (обслуживающим персоналом, душевыми для обслуживания персонала, посет</w:t>
      </w:r>
      <w:r>
        <w:t>ителями, на уборку помещений и т.п.).</w:t>
      </w:r>
    </w:p>
    <w:p w:rsidR="00000000" w:rsidRDefault="00F621A0">
      <w:pPr>
        <w:ind w:firstLine="426"/>
        <w:jc w:val="both"/>
      </w:pPr>
      <w:r>
        <w:rPr>
          <w:b/>
          <w:bCs/>
        </w:rPr>
        <w:t> 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jc w:val="center"/>
      </w:pPr>
      <w:r>
        <w:rPr>
          <w:rStyle w:val="s1"/>
        </w:rPr>
        <w:t>6. ОХРАНА ОКРУЖАЮЩЕЙ СРЕДЫ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>При строительстве новых, расширении и реконструкции действующих тепловых сетей необходимо соблюдать требования СН РК 4.02-04.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F621A0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jc w:val="center"/>
      </w:pPr>
      <w:r>
        <w:rPr>
          <w:rStyle w:val="s1"/>
        </w:rPr>
        <w:t> </w:t>
      </w:r>
    </w:p>
    <w:p w:rsidR="00000000" w:rsidRDefault="00F621A0">
      <w:pPr>
        <w:jc w:val="center"/>
      </w:pPr>
      <w:r>
        <w:rPr>
          <w:rStyle w:val="s1"/>
        </w:rPr>
        <w:t xml:space="preserve">Расстояния от строительных конструкций тепловых сетей или оболочки </w:t>
      </w:r>
      <w:r>
        <w:rPr>
          <w:rStyle w:val="s1"/>
        </w:rPr>
        <w:br/>
        <w:t>изоляции трубопроводов при бесканальной прокладке до зданий, сооружений и</w:t>
      </w:r>
      <w:r>
        <w:rPr>
          <w:rStyle w:val="s1"/>
        </w:rPr>
        <w:br/>
        <w:t>инженерных сетей</w:t>
      </w:r>
    </w:p>
    <w:p w:rsidR="00000000" w:rsidRDefault="00F621A0">
      <w:pPr>
        <w:jc w:val="center"/>
      </w:pPr>
      <w:r>
        <w:rPr>
          <w:rStyle w:val="s1"/>
        </w:rPr>
        <w:t> </w:t>
      </w:r>
    </w:p>
    <w:p w:rsidR="00000000" w:rsidRDefault="00F621A0">
      <w:pPr>
        <w:jc w:val="center"/>
      </w:pPr>
      <w:r>
        <w:rPr>
          <w:rStyle w:val="s1"/>
        </w:rPr>
        <w:t>Таблица А.1 - Расстояния по вертикали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496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3"/>
        <w:gridCol w:w="3267"/>
      </w:tblGrid>
      <w:tr w:rsidR="00000000">
        <w:trPr>
          <w:trHeight w:val="20"/>
        </w:trPr>
        <w:tc>
          <w:tcPr>
            <w:tcW w:w="32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Сооружения и инженерные сети</w:t>
            </w:r>
          </w:p>
        </w:tc>
        <w:tc>
          <w:tcPr>
            <w:tcW w:w="17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Наименьшие расстояния в св</w:t>
            </w:r>
            <w:r>
              <w:t>ету по вертикали, 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Подземная прокладка тепловых сетей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водопровода, водостока, газопровода, канализации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бронированных кабелей связи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силовых и контрольных кабелей напряжением до 35 кВ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jc w:val="center"/>
            </w:pPr>
            <w:r>
              <w:t>0,5 (0,25 в стесненных условиях) - при соблюдении требований примечания, поз.</w:t>
            </w:r>
          </w:p>
          <w:p w:rsidR="00000000" w:rsidRDefault="00F621A0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маслонаполненных кабелей напряжением св. 110 кВ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jc w:val="center"/>
            </w:pPr>
            <w:r>
              <w:t>1,0 (0,5 в стесненных условиях) - при соблюдении требований примечания</w:t>
            </w:r>
            <w:r>
              <w:t>, поз.</w:t>
            </w:r>
          </w:p>
          <w:p w:rsidR="00000000" w:rsidRDefault="00F621A0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блока телефонной канализации или до бронированного кабеля связи в трубах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подошвы рельсов железных дорог промышленных предприятий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железных дорог общей сети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« трамвайных путей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верха дорожного покрытия автомобильных до</w:t>
            </w:r>
            <w:r>
              <w:t>рог общего пользования I, II и III категорий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До дна кювета или других водоотводящих сооружений или до основания насыпи железнодорожного земляного </w:t>
            </w:r>
            <w:r>
              <w:lastRenderedPageBreak/>
              <w:t>полотна (при расположении тепловых сетей под этими сооружениями)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lastRenderedPageBreak/>
              <w:t>0,5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сооружений метрополитена (при расположении тепловых сетей над этими сооружениями)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Надземная прокладка тепловых сетей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головки рельсов железных дорог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Габариты «С», «С</w:t>
            </w:r>
            <w:r>
              <w:rPr>
                <w:vertAlign w:val="subscript"/>
              </w:rPr>
              <w:t>п</w:t>
            </w:r>
            <w:r>
              <w:t>», «С</w:t>
            </w:r>
            <w:r>
              <w:rPr>
                <w:vertAlign w:val="subscript"/>
              </w:rPr>
              <w:t>у</w:t>
            </w:r>
            <w:r>
              <w:t xml:space="preserve">» по </w:t>
            </w:r>
            <w:hyperlink r:id="rId160" w:history="1">
              <w:r>
                <w:rPr>
                  <w:rStyle w:val="a6"/>
                </w:rPr>
                <w:t>ГОСТ 9238</w:t>
              </w:r>
            </w:hyperlink>
            <w:r>
              <w:t xml:space="preserve"> и </w:t>
            </w:r>
            <w:hyperlink r:id="rId161" w:history="1">
              <w:r>
                <w:rPr>
                  <w:rStyle w:val="a6"/>
                </w:rPr>
                <w:t>ГОСТ 9720</w:t>
              </w:r>
            </w:hyperlink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</w:t>
            </w:r>
            <w:r>
              <w:t>о верха проезжей части автомобильной дороги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верха пешеходных дорог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2,2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частей контактной сети трамвая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троллейбуса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воздушных линий электропередачи при наибольшей стреле провеса проводов при напряжении, кВ: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 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1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Свыше 1 до 20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35-110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150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4,5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220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330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500</w:t>
            </w:r>
          </w:p>
        </w:tc>
        <w:tc>
          <w:tcPr>
            <w:tcW w:w="1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6,5</w:t>
            </w:r>
          </w:p>
        </w:tc>
      </w:tr>
      <w:tr w:rsidR="00000000">
        <w:trPr>
          <w:trHeight w:val="6392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ПРИМЕЧАНИЕ 1. Заглубление тепловых сетей от поверхности земли или дорожного покрытия (кроме автомобильных дорог I, II и III категорий) следует принимать не менее: </w:t>
            </w:r>
          </w:p>
          <w:p w:rsidR="00000000" w:rsidRDefault="00F621A0">
            <w:r>
              <w:t xml:space="preserve">а) до верха перекрытий каналов и тоннелей - 0,5 м; </w:t>
            </w:r>
          </w:p>
          <w:p w:rsidR="00000000" w:rsidRDefault="00F621A0">
            <w:r>
              <w:t xml:space="preserve">б) до верха перекрытий камер - 0,3 м; </w:t>
            </w:r>
          </w:p>
          <w:p w:rsidR="00000000" w:rsidRDefault="00F621A0">
            <w:r>
              <w:t>в</w:t>
            </w:r>
            <w:r>
              <w:t xml:space="preserve">) до верха оболочки бесканальной прокладки 0,7 м. В непроезжей части допускаются выступающие над поверхностью земли перекрытия камер и вентиляционных шахт для тоннелей и каналов на высоту не менее 0,4 м; </w:t>
            </w:r>
          </w:p>
          <w:p w:rsidR="00000000" w:rsidRDefault="00F621A0">
            <w:r>
              <w:t>г) на вводе тепловых сетей в здание допускается при</w:t>
            </w:r>
            <w:r>
              <w:t xml:space="preserve">нимать заглубления от поверхности земли до верха перекрытия каналов или тоннелей - 0,3 м и до верха оболочки бесканальной прокладки - 0,5 м; </w:t>
            </w:r>
          </w:p>
          <w:p w:rsidR="00000000" w:rsidRDefault="00F621A0">
            <w:r>
              <w:t>д) при высоком уровне грунтовых вод допускается предусматривать уменьшение величины заглубления каналов и тоннелей</w:t>
            </w:r>
            <w:r>
              <w:t xml:space="preserve"> и расположение перекрытий выше поверхности земли на высоту не менее 0,4 м, если при этом не нарушаются условия передвижения транспорта. </w:t>
            </w:r>
          </w:p>
          <w:p w:rsidR="00000000" w:rsidRDefault="00F621A0">
            <w:r>
              <w:t xml:space="preserve">ПРИМЕЧАНИЕ 2. При надземной прокладке тепловых сетей на низких опорах расстояние в свету от поверхности земли до низа </w:t>
            </w:r>
            <w:r>
              <w:t xml:space="preserve">тепловой изоляции трубопроводов должно быть, м, не менее: при ширине группы труб до 1,5 м - 0,35; при ширине группы труб более 1,5 м - 0,5. </w:t>
            </w:r>
          </w:p>
          <w:p w:rsidR="00000000" w:rsidRDefault="00F621A0">
            <w:r>
              <w:t>ПРИМЕЧАНИЕ 3. При подземной прокладке тепловые сети при пересечении с силовыми, контрольными кабелями и кабелями св</w:t>
            </w:r>
            <w:r>
              <w:t xml:space="preserve">язи могут располагаться над или под ними. </w:t>
            </w:r>
          </w:p>
          <w:p w:rsidR="00000000" w:rsidRDefault="00F621A0">
            <w:r>
              <w:t xml:space="preserve">ПРИМЕЧАНИЕ 4. При бесканальной прокладке расстояние в свету от водяных тепловых сетей открытой системы теплоснабжения или сетей горячего водоснабжения до расположенных ниже или выше тепловых сетей канализационных </w:t>
            </w:r>
            <w:r>
              <w:t xml:space="preserve">труб принимается не менее 0,4 м. </w:t>
            </w:r>
          </w:p>
          <w:p w:rsidR="00000000" w:rsidRDefault="00F621A0">
            <w:r>
              <w:t>ПРИМЕЧАНИЕ 5. Температура грунта в местах пересечения тепловых сетей с электрокабелями на глубине заложения силовых и контрольных кабелей напряжением до 35 кВ не должна повышаться более чем на 10°С по отношению к высшей ср</w:t>
            </w:r>
            <w:r>
              <w:t xml:space="preserve">еднемесячной летней температуре грунта и на 15°С - к низшей среднемесячной зимней температуре грунта на расстоянии до 2 м от крайних кабелей, а температура грунта на глубине заложения маслонаполненного кабеля не должна повышаться более </w:t>
            </w:r>
            <w:r>
              <w:lastRenderedPageBreak/>
              <w:t>чем на 5°С по отноше</w:t>
            </w:r>
            <w:r>
              <w:t>нию к среднемесячной температуре в любое время года на расстоянии до 3 м от крайних кабелей.</w:t>
            </w:r>
          </w:p>
          <w:p w:rsidR="00000000" w:rsidRDefault="00F621A0">
            <w:r>
              <w:t>ПРИМЕЧАНИЕ 6. Заглубление тепловых сетей в местах подземного пересечения железных дорог общей сети в пучинистых грунтах определяется расчетом из условий, при котор</w:t>
            </w:r>
            <w:r>
              <w:t>ых исключается влияние тепловыделений на равномерность морозного пучения грунта. При невозможности обеспечить заданный температурный режим за счет заглубления тепловых сетей предусматривается вентиляция тоннелей (каналов, футляров), замена пучинистого грун</w:t>
            </w:r>
            <w:r>
              <w:t xml:space="preserve">та на участке пересечения или надземная прокладка тепловых сетей. </w:t>
            </w:r>
          </w:p>
          <w:p w:rsidR="00000000" w:rsidRDefault="00F621A0">
            <w:r>
              <w:t xml:space="preserve">ПРИМЕЧАНИЕ 7. Расстояния до блока телефонной канализации или до бронированного кабеля связи в трубах следует уточнять по специальным нормам. </w:t>
            </w:r>
          </w:p>
          <w:p w:rsidR="00000000" w:rsidRDefault="00F621A0">
            <w:r>
              <w:t>ПРИМЕЧАНИЕ 8. В местах подземных пересечений те</w:t>
            </w:r>
            <w:r>
              <w:t xml:space="preserve">пловых сетей с кабелями связи, блоками телефонной канализации, силовыми и контрольными кабелями напряжением до 35 кВ допускается при соответствующем обосновании уменьшение расстояния по вертикали в свету при устройстве усиленной теплоизоляции и соблюдении </w:t>
            </w:r>
            <w:r>
              <w:t>требований Пунктов 5, 6, 7 настоящих примечаний.</w:t>
            </w:r>
          </w:p>
        </w:tc>
      </w:tr>
    </w:tbl>
    <w:p w:rsidR="00000000" w:rsidRDefault="00F621A0">
      <w:pPr>
        <w:ind w:firstLine="426"/>
      </w:pPr>
      <w:r>
        <w:rPr>
          <w:b/>
          <w:bCs/>
        </w:rPr>
        <w:lastRenderedPageBreak/>
        <w:t> </w:t>
      </w:r>
    </w:p>
    <w:p w:rsidR="00000000" w:rsidRDefault="00F621A0">
      <w:pPr>
        <w:jc w:val="center"/>
      </w:pPr>
      <w:r>
        <w:rPr>
          <w:rStyle w:val="s1"/>
        </w:rPr>
        <w:t xml:space="preserve">Таблица А.2 - Расстояния по горизонтали от подземных водяных </w:t>
      </w:r>
      <w:r>
        <w:rPr>
          <w:rStyle w:val="s1"/>
        </w:rPr>
        <w:br/>
        <w:t xml:space="preserve">тепловых сетей открытых систем теплоснабжения и сетей горячего </w:t>
      </w:r>
      <w:r>
        <w:rPr>
          <w:rStyle w:val="s1"/>
        </w:rPr>
        <w:br/>
      </w:r>
      <w:r>
        <w:rPr>
          <w:rStyle w:val="s1"/>
        </w:rPr>
        <w:t>водоснабжения до источников возможного загрязнения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496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2"/>
        <w:gridCol w:w="4613"/>
      </w:tblGrid>
      <w:tr w:rsidR="00000000">
        <w:trPr>
          <w:trHeight w:val="20"/>
        </w:trPr>
        <w:tc>
          <w:tcPr>
            <w:tcW w:w="2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Источник загрязнения</w:t>
            </w:r>
          </w:p>
        </w:tc>
        <w:tc>
          <w:tcPr>
            <w:tcW w:w="24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Наименьшие расстояния в свету по горизонтали, м</w:t>
            </w:r>
          </w:p>
        </w:tc>
      </w:tr>
      <w:tr w:rsidR="00000000">
        <w:trPr>
          <w:trHeight w:val="20"/>
        </w:trPr>
        <w:tc>
          <w:tcPr>
            <w:tcW w:w="2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1 Сооружения и трубопроводы бытовой и производственной канализации: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 </w:t>
            </w:r>
          </w:p>
        </w:tc>
      </w:tr>
      <w:tr w:rsidR="00000000">
        <w:trPr>
          <w:trHeight w:val="20"/>
        </w:trPr>
        <w:tc>
          <w:tcPr>
            <w:tcW w:w="2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при прокладке тепловых сетей в каналах и тоннелях;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при бесканальной прокладке тепловых сетей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y</w:t>
            </w:r>
            <w:r>
              <w:t>&lt;200</w:t>
            </w:r>
            <w:r>
              <w:rPr>
                <w:i/>
                <w:iCs/>
              </w:rPr>
              <w:t xml:space="preserve"> </w:t>
            </w:r>
            <w:r>
              <w:t>мм;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то же,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y</w:t>
            </w:r>
            <w:r>
              <w:t>&gt;200 мм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2 Кладбища, свалки, скотомогильники, поля орошения: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 </w:t>
            </w:r>
          </w:p>
        </w:tc>
      </w:tr>
      <w:tr w:rsidR="00000000">
        <w:trPr>
          <w:trHeight w:val="20"/>
        </w:trPr>
        <w:tc>
          <w:tcPr>
            <w:tcW w:w="2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при отсутствии грунтовых вод;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при наличии грунтовых вод и в фильтрующих грунтах с движением грунтовых вод в сторону тепловых сетей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3 Выгребные и помойные ямы: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 </w:t>
            </w:r>
          </w:p>
        </w:tc>
      </w:tr>
      <w:tr w:rsidR="00000000">
        <w:trPr>
          <w:trHeight w:val="20"/>
        </w:trPr>
        <w:tc>
          <w:tcPr>
            <w:tcW w:w="2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при отсутствии грунтовых вод;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2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при наличии грунтовых вод и в фильтрующих грунтах с движением грунтовых вод в сторону тепловых сетей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ПРИМЕЧАНИЕ. При расположении сетей канализации ниже тепловых сетей при параллельной прокладке расстояния по горизонтали должны приниматься не менее </w:t>
            </w:r>
            <w:r>
              <w:lastRenderedPageBreak/>
              <w:t>разности в отметках заложения сетей, выше тепловых сетей - расстояния, указанные в таблице, должны увеличива</w:t>
            </w:r>
            <w:r>
              <w:t>ться на разницу в глубине заложения.</w:t>
            </w:r>
          </w:p>
        </w:tc>
      </w:tr>
    </w:tbl>
    <w:p w:rsidR="00000000" w:rsidRDefault="00F621A0">
      <w:pPr>
        <w:ind w:firstLine="426"/>
      </w:pPr>
      <w:r>
        <w:rPr>
          <w:b/>
          <w:bCs/>
        </w:rPr>
        <w:lastRenderedPageBreak/>
        <w:t> </w:t>
      </w:r>
    </w:p>
    <w:p w:rsidR="00000000" w:rsidRDefault="00F621A0">
      <w:pPr>
        <w:jc w:val="center"/>
      </w:pPr>
      <w:r>
        <w:rPr>
          <w:rStyle w:val="s1"/>
        </w:rPr>
        <w:t xml:space="preserve">Таблица А.3 - Расстояния по горизонтали от строительных конструкций </w:t>
      </w:r>
      <w:r>
        <w:rPr>
          <w:rStyle w:val="s1"/>
        </w:rPr>
        <w:br/>
        <w:t xml:space="preserve">тепловых сетей или оболочки изоляции трубопроводов при бесканальной </w:t>
      </w:r>
      <w:r>
        <w:rPr>
          <w:rStyle w:val="s1"/>
        </w:rPr>
        <w:br/>
        <w:t>прокладке до зданий, сооружений и инженерных сетей</w:t>
      </w:r>
    </w:p>
    <w:p w:rsidR="00000000" w:rsidRDefault="00F621A0">
      <w:pPr>
        <w:jc w:val="center"/>
      </w:pPr>
      <w:r>
        <w:rPr>
          <w:rStyle w:val="s1"/>
        </w:rPr>
        <w:t> </w:t>
      </w:r>
    </w:p>
    <w:tbl>
      <w:tblPr>
        <w:tblW w:w="496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7"/>
        <w:gridCol w:w="2857"/>
      </w:tblGrid>
      <w:tr w:rsidR="00000000">
        <w:trPr>
          <w:trHeight w:val="20"/>
        </w:trPr>
        <w:tc>
          <w:tcPr>
            <w:tcW w:w="34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Здания, сооружения и ин</w:t>
            </w:r>
            <w:r>
              <w:t>женерные сети</w:t>
            </w:r>
          </w:p>
        </w:tc>
        <w:tc>
          <w:tcPr>
            <w:tcW w:w="15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Наименьшие расстояния в свету, 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Подземная прокладка тепловых сетей</w:t>
            </w:r>
          </w:p>
        </w:tc>
      </w:tr>
      <w:tr w:rsidR="00000000">
        <w:trPr>
          <w:trHeight w:val="665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До фундаментов зданий и сооружений: </w:t>
            </w:r>
          </w:p>
          <w:p w:rsidR="00000000" w:rsidRDefault="00F621A0">
            <w:r>
              <w:t xml:space="preserve">а) при прокладке в каналах и тоннелях и непросадочных грунтах (от наружной стенки канала тоннеля) при диаметре труб, мм: 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 </w:t>
            </w:r>
          </w:p>
          <w:p w:rsidR="00000000" w:rsidRDefault="00F621A0">
            <w:r>
              <w:t> </w:t>
            </w:r>
          </w:p>
        </w:tc>
      </w:tr>
      <w:tr w:rsidR="00000000">
        <w:trPr>
          <w:trHeight w:val="23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Ду&lt;500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Ду = 500-800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Ду = 900 и более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8,0</w:t>
            </w:r>
          </w:p>
        </w:tc>
      </w:tr>
      <w:tr w:rsidR="00000000">
        <w:trPr>
          <w:trHeight w:val="26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То же, в просадочных грунтах I типа при: 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7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Ду &lt; 500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Ду ≥ 500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б) при бесканальной прокладке в непросадочных грунтах (от оболочки бесканальной прокладки) при диаметре труб, мм: 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Ду &lt; 500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Ду = 500-800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Ду ≥ 800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в просадочных грунтах I типа при:</w:t>
            </w:r>
          </w:p>
        </w:tc>
      </w:tr>
      <w:tr w:rsidR="00000000">
        <w:trPr>
          <w:trHeight w:val="15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</w:t>
            </w:r>
            <w:r>
              <w:rPr>
                <w:vertAlign w:val="subscript"/>
              </w:rPr>
              <w:t>у</w:t>
            </w:r>
            <w:r>
              <w:t xml:space="preserve">&lt;100 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5,0</w:t>
            </w:r>
          </w:p>
        </w:tc>
      </w:tr>
      <w:tr w:rsidR="00000000">
        <w:trPr>
          <w:trHeight w:val="23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</w:t>
            </w:r>
            <w:r>
              <w:rPr>
                <w:vertAlign w:val="subscript"/>
              </w:rPr>
              <w:t>у</w:t>
            </w:r>
            <w:r>
              <w:t>&gt;100 до Д</w:t>
            </w:r>
            <w:r>
              <w:rPr>
                <w:vertAlign w:val="subscript"/>
              </w:rPr>
              <w:t>у</w:t>
            </w:r>
            <w:r>
              <w:t xml:space="preserve">&lt;500 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7,0</w:t>
            </w:r>
          </w:p>
        </w:tc>
      </w:tr>
      <w:tr w:rsidR="00000000">
        <w:trPr>
          <w:trHeight w:val="19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</w:t>
            </w:r>
            <w:r>
              <w:rPr>
                <w:vertAlign w:val="subscript"/>
              </w:rPr>
              <w:t>у</w:t>
            </w:r>
            <w:r>
              <w:t xml:space="preserve"> </w:t>
            </w:r>
            <w:r>
              <w:t xml:space="preserve">= 500-800 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8,0</w:t>
            </w:r>
          </w:p>
        </w:tc>
      </w:tr>
      <w:tr w:rsidR="00000000">
        <w:trPr>
          <w:trHeight w:val="5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</w:t>
            </w:r>
            <w:r>
              <w:rPr>
                <w:vertAlign w:val="subscript"/>
              </w:rPr>
              <w:t>у</w:t>
            </w:r>
            <w:r>
              <w:t>&gt;800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оси ближайшего пути железной дороги колеи 1520 мм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4,0 (но не менее глубины траншеи тепловой сети до подошвы насыпи)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колеи 750 мм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2,8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ближайшего сооружения земляного полотна железной дороги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3,0 (но не менее глубин</w:t>
            </w:r>
            <w:r>
              <w:t>ы траншеи тепловой сети до основания крайнего сооружения)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оси ближайшего пути электрифицированной железной дороги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10,75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оси ближайшего трамвайного пути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2,8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бортового камня улицы дороги (кромки проезжей части, укрепленной полосы обочины)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наружной бровки кювета или подошвы насыпи дороги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фундаментов ограждений и опор трубопроводов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мачт и столбов наружного освещения и сети связи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фундаментов опор мостов путепроводов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фундаментов опор контактной сети железных дорог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трамваев и троллейбусов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lastRenderedPageBreak/>
              <w:t>До силовых и контрольных кабелей напряжением до 35 кВ и маслона</w:t>
            </w:r>
            <w:r>
              <w:t>полненных кабелей (до 220 кВ)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2,0 (см. примечание, поз. 1)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фундаментов опор воздушных линий электропередачи при напряжении, кВ (при сближении и пересечении):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1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свыше 1 до 35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свыше 35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блока телефонной канализации, бронированного кабеля связи в трубах и до радиотрансляционных кабелей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водопроводов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в просадочных грунтах I типа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дренажей и дождевой канализации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производственной и бытовой канализации (при</w:t>
            </w:r>
            <w:r>
              <w:t xml:space="preserve"> закрытой системе теплоснабжения)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газопроводов давлением до 0,6 МП, а при прокладке тепловых сетей в каналах, тоннелях, а также при бесканальной прокладке с попутным дренажом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более 0,6 до 1,2 МПа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газопроводов давлением до 0,3 МП, а при бесканальной прокладке тепловых сетей без попутного дренажа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более 0,3 до 0,6 МПа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более 0,6 до 1,2 МПа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Здания, сооружения и инженерные сети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Наименьшие расстояния в свету, м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ствола д</w:t>
            </w:r>
            <w:r>
              <w:t>еревьев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2,0 (см. примечание, поз. 10)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кустарников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 (см. примечание, поз. 10)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каналов и тоннелей различного назначения (в том числе до бровки каналов сетей орошения - арыков)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сооружений метрополитена при обделке с наружной оклеечной изоляцией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5,0 (но не менее глубины траншей тепловой сети до основания сооружения)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без оклеенной гидроизоляции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8,0 (но не менее глубины траншей тепловой сети до основания сооружения)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о</w:t>
            </w:r>
            <w:r>
              <w:t>граждения наземных линий метрополитена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резервуаров автомобильных заправочных станций (АЗС):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а) при бесканальной прокладке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б) при канальной прокладке (при условии устройства вентиляционных шахт на канале тепловых сетей)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Надземная проклад</w:t>
            </w:r>
            <w:r>
              <w:rPr>
                <w:b/>
                <w:bCs/>
              </w:rPr>
              <w:t>ка тепловых сетей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ближайшего сооружения земляного полотна железных дорог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оси железнодорожного пути от промежуточных опор (при пересечении железных дорог)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 xml:space="preserve">Габариты «С», «Сп», «Су» по </w:t>
            </w:r>
            <w:hyperlink r:id="rId162" w:history="1">
              <w:r>
                <w:rPr>
                  <w:rStyle w:val="a6"/>
                </w:rPr>
                <w:t>ГОСТ 9238</w:t>
              </w:r>
            </w:hyperlink>
            <w:r>
              <w:t xml:space="preserve"> и </w:t>
            </w:r>
            <w:hyperlink r:id="rId163" w:history="1">
              <w:r>
                <w:rPr>
                  <w:rStyle w:val="a6"/>
                </w:rPr>
                <w:t>ГОСТ 9720</w:t>
              </w:r>
            </w:hyperlink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оси ближайшего трамвайного пути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2,8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До бортового камня или до наружной бровки кювета автомобильной </w:t>
            </w:r>
            <w:r>
              <w:t>дороги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lastRenderedPageBreak/>
              <w:t>До воздушной линии электропередачи с наибольшим отклонением проводов при напряжении, кВ: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(см. примечание, поз. 8)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1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свыше 1 до 20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35-110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150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4,5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220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330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500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6,5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ствола дерева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жилых и общественных зданий для водяных тепловых сетей, паропроводов давлением Р</w:t>
            </w:r>
            <w:r>
              <w:rPr>
                <w:vertAlign w:val="subscript"/>
              </w:rPr>
              <w:t>у</w:t>
            </w:r>
            <w:r>
              <w:t>&lt;0,63 МПа, конденсатных тепловых сетей при диаметрах труб, мм: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 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rPr>
                <w:i/>
                <w:iCs/>
              </w:rPr>
              <w:t xml:space="preserve">Dy </w:t>
            </w:r>
            <w:r>
              <w:t>от 500 до 1400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 (см. примечание, поз. 9)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rPr>
                <w:i/>
                <w:iCs/>
              </w:rPr>
              <w:t xml:space="preserve">Dy </w:t>
            </w:r>
            <w:r>
              <w:t>от</w:t>
            </w:r>
            <w:r>
              <w:rPr>
                <w:i/>
                <w:iCs/>
              </w:rPr>
              <w:t xml:space="preserve"> </w:t>
            </w:r>
            <w:r>
              <w:t>200 до 500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 (см. примечание, поз. 9)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y</w:t>
            </w:r>
            <w:r>
              <w:rPr>
                <w:i/>
                <w:iCs/>
              </w:rPr>
              <w:t xml:space="preserve">&lt; </w:t>
            </w:r>
            <w:r>
              <w:t>200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 (с</w:t>
            </w:r>
            <w:r>
              <w:t>м. примечание, поз. 9)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сетей горячего водоснабжения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до паровых тепловых сетей: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у</w:t>
            </w:r>
            <w:r>
              <w:t xml:space="preserve"> от 1,0 до 2,5 МПа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свыше 2,5 до 6,3 МПа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499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ПРИМЕЧАНИЕ 1. Допускается уменьшение приведенного в Таблице А.3 расстояния при соблюдении условия, что на всем участке сближения тепловых сетей с кабелями температура грунта (принимается по климатическим данным) в месте прохождения кабелей в любое время го</w:t>
            </w:r>
            <w:r>
              <w:t xml:space="preserve">да не будет повышаться по сравнению со среднемесячной температурой более чем на 10°С для силовых и контрольных кабелей напряжением до 10 кВ и на 5°С - для силовых контрольных кабелей напряжением 20-35 кВ и маслонаполненных кабелей до 220 кВ. </w:t>
            </w:r>
          </w:p>
          <w:p w:rsidR="00000000" w:rsidRDefault="00F621A0">
            <w:r>
              <w:t>ПРИМЕЧАНИЕ 2.</w:t>
            </w:r>
            <w:r>
              <w:t xml:space="preserve"> При прокладке в общих траншеях тепловых и других инженерных сетей (при их одновременном строительстве) допускается уменьшение расстояния от тепловых сетей до водопровода и канализации до 0,8 м при расположении всех сетей в одном уровне или с разницей в от</w:t>
            </w:r>
            <w:r>
              <w:t xml:space="preserve">метках заложения не более 0,4 м. </w:t>
            </w:r>
          </w:p>
          <w:p w:rsidR="00000000" w:rsidRDefault="00F621A0">
            <w:r>
              <w:t xml:space="preserve">ПРИМЕЧАНИЕ 3. Для тепловых сетей, прокладываемых ниже основания фундаментов опор, зданий, сооружений, должна дополнительно учитываться разница в отметках заложения с учетом естественного откоса грунта или приниматься меры </w:t>
            </w:r>
            <w:r>
              <w:t xml:space="preserve">к укреплению фундаментов. </w:t>
            </w:r>
          </w:p>
          <w:p w:rsidR="00000000" w:rsidRDefault="00F621A0">
            <w:r>
              <w:t>ПРИМЕЧАНИЕ 4. При параллельной прокладке подземных тепловых и других инженерных сетей на разной глубине заложения приведенные в Таблице А.3, расстояния должны увеличиваться и приниматься не менее разности заложения сетей. В стесн</w:t>
            </w:r>
            <w:r>
              <w:t xml:space="preserve">енных условиях прокладки и невозможности увеличения расстояния должны предусматриваться мероприятия по защите инженерных сетей от обрушения на время ремонта и строительства тепловых сетей. </w:t>
            </w:r>
          </w:p>
          <w:p w:rsidR="00000000" w:rsidRDefault="00F621A0">
            <w:r>
              <w:t>ПРИМЕЧАНИЕ 5. При параллельной прокладке тепловых и других инженер</w:t>
            </w:r>
            <w:r>
              <w:t>ных сетей допускается уменьшение приведенных в Таблице А.3 расстояний до сооружений на сетях (колодцев, камер, ниш и т.п.) до величины не менее 0,5 м, предусматривая мероприятия по обеспечению сохранности сооружений при производстве строительно-монтажных р</w:t>
            </w:r>
            <w:r>
              <w:t xml:space="preserve">абот. </w:t>
            </w:r>
          </w:p>
          <w:p w:rsidR="00000000" w:rsidRDefault="00F621A0">
            <w:r>
              <w:t xml:space="preserve">ПРИМЕЧАНИЕ 6. Расстояния до специальных кабелей связи должны уточняться по соответствующим нормам. </w:t>
            </w:r>
          </w:p>
          <w:p w:rsidR="00000000" w:rsidRDefault="00F621A0">
            <w:r>
              <w:t>ПРИМЕЧАНИЕ 7. Расстояние от наземных павильонов тепловых сетей для размещения запорной и регулирующей арматуры (при отсутствии в них насосов) до жилы</w:t>
            </w:r>
            <w:r>
              <w:t xml:space="preserve">х зданий </w:t>
            </w:r>
            <w:r>
              <w:lastRenderedPageBreak/>
              <w:t xml:space="preserve">принимается не менее 15 м. В особо стесненных условиях допускается уменьшение его до 10 м. </w:t>
            </w:r>
          </w:p>
          <w:p w:rsidR="00000000" w:rsidRDefault="00F621A0">
            <w:r>
              <w:t>ПРИМЕЧАНИЕ 8. При параллельной прокладке надземных тепловых сетей с воздушной линией электропередачи напряжением свыше 1 до 500 кВ вне населенных пунктов р</w:t>
            </w:r>
            <w:r>
              <w:t xml:space="preserve">асстояние по горизонтали от крайнего провода следует принимать не менее высоты опоры. </w:t>
            </w:r>
          </w:p>
          <w:p w:rsidR="00000000" w:rsidRDefault="00F621A0">
            <w:r>
              <w:t>ПРИМЕЧАНИЕ 9. При надземной прокладке временных (до 1 года эксплуатации) водяных тепловых сетей (байпасов) расстояние до жилых и общественных зданий может быть уменьшено</w:t>
            </w:r>
            <w:r>
              <w:t xml:space="preserve"> при обеспечении мер по безопасности жителей (100%-ный контроль сварных швов, испытание трубопроводов на 1,5 от максимального рабочего давления, но не менее 1 МПа, применение полностью укрытой стальной запорной арматуры и т.п.). </w:t>
            </w:r>
          </w:p>
          <w:p w:rsidR="00000000" w:rsidRDefault="00F621A0">
            <w:r>
              <w:t>ПРИМЕЧАНИЕ 10. В исключите</w:t>
            </w:r>
            <w:r>
              <w:t>льных случаях при необходимости прокладки тепловых сетей под землей ближе 2 м от деревьев, 1 м от кустарников и других зеленых насаждений толщина теплоизоляционного слоя трубопроводов должна приниматься удвоенной.</w:t>
            </w:r>
          </w:p>
        </w:tc>
      </w:tr>
    </w:tbl>
    <w:p w:rsidR="00000000" w:rsidRDefault="00F621A0">
      <w:pPr>
        <w:ind w:firstLine="426"/>
      </w:pPr>
      <w:r>
        <w:rPr>
          <w:b/>
          <w:bCs/>
        </w:rPr>
        <w:lastRenderedPageBreak/>
        <w:t> </w:t>
      </w:r>
    </w:p>
    <w:p w:rsidR="00000000" w:rsidRDefault="00F621A0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F621A0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jc w:val="center"/>
      </w:pPr>
      <w:r>
        <w:rPr>
          <w:rStyle w:val="s1"/>
        </w:rPr>
        <w:t xml:space="preserve">Требования к размещению трубопроводов при их прокладке </w:t>
      </w:r>
      <w:r>
        <w:rPr>
          <w:rStyle w:val="s1"/>
        </w:rPr>
        <w:br/>
        <w:t>в непроходных каналах, тоннелях, надземной и в тепловых пунктах</w:t>
      </w:r>
    </w:p>
    <w:p w:rsidR="00000000" w:rsidRDefault="00F621A0">
      <w:pPr>
        <w:jc w:val="center"/>
      </w:pPr>
      <w:r>
        <w:rPr>
          <w:rStyle w:val="s1"/>
        </w:rPr>
        <w:t> </w:t>
      </w:r>
    </w:p>
    <w:p w:rsidR="00000000" w:rsidRDefault="00F621A0">
      <w:pPr>
        <w:ind w:firstLine="400"/>
        <w:jc w:val="both"/>
      </w:pPr>
      <w:r>
        <w:t>Б.1 Минимальные расстояния в свету при подземной и надземной прокладках тепловых сетей между строительными конструк</w:t>
      </w:r>
      <w:r>
        <w:t>циями и трубопроводами следует принимать по Таблицам Б.1 - Б.3.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>Таблица Б.1 - Непроходные каналы, мм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2"/>
        <w:gridCol w:w="1731"/>
        <w:gridCol w:w="2576"/>
        <w:gridCol w:w="1677"/>
        <w:gridCol w:w="1499"/>
      </w:tblGrid>
      <w:tr w:rsidR="00000000">
        <w:trPr>
          <w:trHeight w:val="20"/>
        </w:trPr>
        <w:tc>
          <w:tcPr>
            <w:tcW w:w="9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Условный проход трубопроводов</w:t>
            </w:r>
          </w:p>
        </w:tc>
        <w:tc>
          <w:tcPr>
            <w:tcW w:w="40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Расстояние от поверхности теплоизоляционной конструкции трубопроводов в свету, не менее: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/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до стенки канала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до поверхности теплоизоляционной конструкции смежного трубопровода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до перекрытия канала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до дна канала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При использовании навесной изоляции</w:t>
            </w:r>
          </w:p>
        </w:tc>
      </w:tr>
      <w:tr w:rsidR="00000000">
        <w:trPr>
          <w:trHeight w:val="20"/>
        </w:trPr>
        <w:tc>
          <w:tcPr>
            <w:tcW w:w="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25-80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100-250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140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300-350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160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500-700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110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900-1400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При использовании предизолированных трубопроводов</w:t>
            </w:r>
          </w:p>
        </w:tc>
      </w:tr>
      <w:tr w:rsidR="00000000">
        <w:trPr>
          <w:trHeight w:val="20"/>
        </w:trPr>
        <w:tc>
          <w:tcPr>
            <w:tcW w:w="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25-150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150-300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9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350-1400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ПРИМЕЧАНИЕ. При реконструкции тепловых сетей с каналов допускается отступление от размеров, указанных в данной таблице с использованием существующих</w:t>
            </w:r>
          </w:p>
        </w:tc>
      </w:tr>
    </w:tbl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>Таблица Б.2 - Тоннели, надземная прокладка и тепловые пункты, мм</w:t>
      </w:r>
    </w:p>
    <w:p w:rsidR="00000000" w:rsidRDefault="00F621A0">
      <w:pPr>
        <w:ind w:firstLine="426"/>
        <w:jc w:val="center"/>
      </w:pPr>
      <w:r>
        <w:rPr>
          <w:color w:val="auto"/>
        </w:rPr>
        <w:lastRenderedPageBreak/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61"/>
        <w:gridCol w:w="1076"/>
        <w:gridCol w:w="61"/>
        <w:gridCol w:w="1275"/>
        <w:gridCol w:w="61"/>
        <w:gridCol w:w="916"/>
        <w:gridCol w:w="61"/>
        <w:gridCol w:w="1948"/>
        <w:gridCol w:w="2242"/>
      </w:tblGrid>
      <w:tr w:rsidR="00000000">
        <w:trPr>
          <w:trHeight w:val="20"/>
        </w:trPr>
        <w:tc>
          <w:tcPr>
            <w:tcW w:w="79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Условный проход трубопроводов</w:t>
            </w:r>
          </w:p>
        </w:tc>
        <w:tc>
          <w:tcPr>
            <w:tcW w:w="4201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Расстояние от поверхности теплоизоляционной конструкции трубопроводов в свету, не менее</w:t>
            </w:r>
          </w:p>
        </w:tc>
      </w:tr>
      <w:tr w:rsidR="00000000">
        <w:trPr>
          <w:trHeight w:val="20"/>
        </w:trPr>
        <w:tc>
          <w:tcPr>
            <w:tcW w:w="79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jc w:val="center"/>
            </w:pPr>
            <w:r>
              <w:t> </w:t>
            </w:r>
          </w:p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до стенки тоннеля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до перекрытия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до дна тоннеля</w:t>
            </w:r>
          </w:p>
        </w:tc>
        <w:tc>
          <w:tcPr>
            <w:tcW w:w="2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 xml:space="preserve">до поверхности теплоизоляционной конструкции смежного трубопровода в тоннелях, при надземной прокладке и </w:t>
            </w:r>
            <w:r>
              <w:t>в тепловых пунктах</w:t>
            </w:r>
          </w:p>
        </w:tc>
      </w:tr>
      <w:tr w:rsidR="00000000">
        <w:trPr>
          <w:trHeight w:val="20"/>
        </w:trPr>
        <w:tc>
          <w:tcPr>
            <w:tcW w:w="2678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тоннеля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по вертикали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по горизонтали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При использовании навесной изоляции</w:t>
            </w:r>
          </w:p>
        </w:tc>
      </w:tr>
      <w:tr w:rsidR="00000000">
        <w:trPr>
          <w:trHeight w:val="20"/>
        </w:trPr>
        <w:tc>
          <w:tcPr>
            <w:tcW w:w="79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25-80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79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100-250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170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140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140</w:t>
            </w:r>
          </w:p>
        </w:tc>
      </w:tr>
      <w:tr w:rsidR="00000000">
        <w:trPr>
          <w:trHeight w:val="20"/>
        </w:trPr>
        <w:tc>
          <w:tcPr>
            <w:tcW w:w="79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300-350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160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160</w:t>
            </w:r>
          </w:p>
        </w:tc>
      </w:tr>
      <w:tr w:rsidR="00000000">
        <w:trPr>
          <w:trHeight w:val="20"/>
        </w:trPr>
        <w:tc>
          <w:tcPr>
            <w:tcW w:w="79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160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79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500-700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79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800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79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900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79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1000-1400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350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350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При использовании предизолированных трубопроводов</w:t>
            </w:r>
          </w:p>
        </w:tc>
      </w:tr>
      <w:tr w:rsidR="00000000">
        <w:trPr>
          <w:trHeight w:val="20"/>
        </w:trPr>
        <w:tc>
          <w:tcPr>
            <w:tcW w:w="7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25-150</w:t>
            </w:r>
          </w:p>
        </w:tc>
        <w:tc>
          <w:tcPr>
            <w:tcW w:w="6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10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7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150-300</w:t>
            </w:r>
          </w:p>
        </w:tc>
        <w:tc>
          <w:tcPr>
            <w:tcW w:w="6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10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7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350-1400</w:t>
            </w:r>
          </w:p>
        </w:tc>
        <w:tc>
          <w:tcPr>
            <w:tcW w:w="6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10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ПРИМЕЧАНИЕ. При реконструкции тепловых сетей с использованием существующих строительных конструкций допускается отступление от размеров, указанных в данной таблице.</w:t>
            </w:r>
          </w:p>
        </w:tc>
      </w:tr>
      <w:tr w:rsidR="00000000">
        <w:tc>
          <w:tcPr>
            <w:tcW w:w="1770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560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230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2415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2775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</w:tr>
    </w:tbl>
    <w:p w:rsidR="00000000" w:rsidRDefault="00F621A0">
      <w:pPr>
        <w:ind w:firstLine="426"/>
        <w:jc w:val="center"/>
      </w:pPr>
      <w:r>
        <w:rPr>
          <w:b/>
          <w:bCs/>
        </w:rPr>
        <w:t>Таблица Б.3 - Узлы трубопроводов в тоннелях, камерах, павильонах и тепловых пунктах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3"/>
        <w:gridCol w:w="2362"/>
      </w:tblGrid>
      <w:tr w:rsidR="00000000">
        <w:trPr>
          <w:trHeight w:val="20"/>
        </w:trPr>
        <w:tc>
          <w:tcPr>
            <w:tcW w:w="37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Наименование</w:t>
            </w:r>
          </w:p>
        </w:tc>
        <w:tc>
          <w:tcPr>
            <w:tcW w:w="12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Расстояние в свету, мм, не менее</w:t>
            </w:r>
          </w:p>
        </w:tc>
      </w:tr>
      <w:tr w:rsidR="00000000">
        <w:trPr>
          <w:trHeight w:val="2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От пола или перекрытия до поверхности теплоизоляционных конструкций трубопроводов (для перехода)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700</w:t>
            </w:r>
          </w:p>
        </w:tc>
      </w:tr>
      <w:tr w:rsidR="00000000">
        <w:trPr>
          <w:trHeight w:val="50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Боковые проходы для обслуживания арматуры и сильфонных компенсаторов (от стенки до фланца арматуры или до компенсатора) при диаметрах труб, мм: 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jc w:val="center"/>
            </w:pPr>
            <w:r>
              <w:t> </w:t>
            </w:r>
          </w:p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183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5</w:t>
            </w:r>
            <w:r>
              <w:t>00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600</w:t>
            </w:r>
          </w:p>
        </w:tc>
      </w:tr>
      <w:tr w:rsidR="00000000">
        <w:trPr>
          <w:trHeight w:val="2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от 600 до 900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700</w:t>
            </w:r>
          </w:p>
        </w:tc>
      </w:tr>
      <w:tr w:rsidR="00000000">
        <w:trPr>
          <w:trHeight w:val="2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от 1000 и более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1000</w:t>
            </w:r>
          </w:p>
        </w:tc>
      </w:tr>
      <w:tr w:rsidR="00000000">
        <w:trPr>
          <w:trHeight w:val="55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От стенки до фланца корпуса сильфонного компенсатора (со стороны патрубка) при диаметрах труб, мм: 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5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500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600 (вдоль оси трубы)</w:t>
            </w:r>
          </w:p>
        </w:tc>
      </w:tr>
      <w:tr w:rsidR="00000000">
        <w:trPr>
          <w:trHeight w:val="2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600 и более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800 (вдоль оси трубы)</w:t>
            </w:r>
          </w:p>
        </w:tc>
      </w:tr>
      <w:tr w:rsidR="00000000">
        <w:trPr>
          <w:trHeight w:val="2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От пола или перекрытия до фланца арматуры или до оси болтов сальникового уплотнения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до поверхности теплоизоляционной конструкции ответвлений труб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От выдвинутого шпинделя задвижки (или штурвала) до стенки или перекрытия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lastRenderedPageBreak/>
              <w:t>Для труб диамет</w:t>
            </w:r>
            <w:r>
              <w:t>ром 600 мм и более между стенками смежных труб со стороны сильфонного компенсатора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От стенки или от фланца задвижки до штуцеров для выпуска воды или воздуха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От фланца задвижки на ответвлении до поверхности теплоизоляционных конструкций основных т</w:t>
            </w:r>
            <w:r>
              <w:t>руб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rPr>
          <w:trHeight w:val="399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Между теплоизоляционными конструкциями смежных сильфонных компенсаторов при диаметрах компенсаторов, мм: 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96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до 500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600 и более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150</w:t>
            </w:r>
          </w:p>
        </w:tc>
      </w:tr>
    </w:tbl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Б.2 Минимальные расстояния от края подвижных опор до края опорных конструкций (траверс, кронштейнов, опорных подушек) должны обеспечивать максимально возможное смещение опоры в боковом направлении с запасом не менее 50 мм. Кроме того, минимальные расстояни</w:t>
      </w:r>
      <w:r>
        <w:t xml:space="preserve">я от края траверсы или кронштейна до оси трубы без учета смещения должны быть не менее 0,5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rPr>
          <w:i/>
          <w:iCs/>
        </w:rPr>
        <w:t>.</w:t>
      </w:r>
    </w:p>
    <w:p w:rsidR="00000000" w:rsidRDefault="00F621A0">
      <w:pPr>
        <w:ind w:firstLine="426"/>
        <w:jc w:val="both"/>
      </w:pPr>
      <w:r>
        <w:t>Б.3 Максимальные расстояния в свету от теплоизоляционных конструкций сильфонных компенсаторов до стенок, перекрытий и дна тоннелей следует принимать:</w:t>
      </w:r>
    </w:p>
    <w:p w:rsidR="00000000" w:rsidRDefault="00F621A0">
      <w:pPr>
        <w:ind w:firstLine="426"/>
        <w:jc w:val="both"/>
      </w:pPr>
      <w:r>
        <w:t xml:space="preserve">При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t xml:space="preserve">&lt;500 </w:t>
      </w:r>
      <w:r>
        <w:t>- 100 мм;</w:t>
      </w:r>
    </w:p>
    <w:p w:rsidR="00000000" w:rsidRDefault="00F621A0">
      <w:pPr>
        <w:ind w:firstLine="426"/>
        <w:jc w:val="both"/>
      </w:pPr>
      <w:r>
        <w:t xml:space="preserve">при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rPr>
          <w:i/>
          <w:iCs/>
        </w:rPr>
        <w:t>=</w:t>
      </w:r>
      <w:r>
        <w:t>600 и более - 150 мм.</w:t>
      </w:r>
    </w:p>
    <w:p w:rsidR="00000000" w:rsidRDefault="00F621A0">
      <w:pPr>
        <w:ind w:firstLine="426"/>
        <w:jc w:val="both"/>
      </w:pPr>
      <w:r>
        <w:t>При невозможности соблюдения указанных расстояний компенсаторы следует устанавливать в разбежку со смещением в плане не менее 100 мм относительно друг друга.</w:t>
      </w:r>
    </w:p>
    <w:p w:rsidR="00000000" w:rsidRDefault="00F621A0">
      <w:pPr>
        <w:ind w:firstLine="426"/>
        <w:jc w:val="both"/>
      </w:pPr>
      <w:r>
        <w:t>Б.4 Расстояние от поверхности теплоизоляционной конструкции</w:t>
      </w:r>
      <w:r>
        <w:t xml:space="preserve"> трубопровода до строительных конструкций или до поверхности теплоизоляционной конструкции других трубопроводов после теплового перемещения трубопроводов должно быть в свету не менее 30 мм.</w:t>
      </w:r>
    </w:p>
    <w:p w:rsidR="00000000" w:rsidRDefault="00F621A0">
      <w:pPr>
        <w:ind w:firstLine="426"/>
        <w:jc w:val="both"/>
      </w:pPr>
      <w:r>
        <w:t>Б.5 Ширина прохода в свету в тоннелях должна приниматься равной ди</w:t>
      </w:r>
      <w:r>
        <w:t>аметру большей трубы плюс 100 мм, но не менее 700 мм.</w:t>
      </w:r>
    </w:p>
    <w:p w:rsidR="00000000" w:rsidRDefault="00F621A0">
      <w:pPr>
        <w:ind w:firstLine="426"/>
        <w:jc w:val="both"/>
      </w:pPr>
      <w:r>
        <w:t>Б.6 Подающий трубопровод двухтрубных водяных тепловых сетей при прокладке его в одном ряду с обратным трубопроводом следует располагать справа по ходу теплоносителя от источника теплоты.</w:t>
      </w:r>
    </w:p>
    <w:p w:rsidR="00000000" w:rsidRDefault="00F621A0">
      <w:pPr>
        <w:ind w:firstLine="426"/>
        <w:jc w:val="both"/>
      </w:pPr>
      <w:r>
        <w:t>Б.7 К трубопров</w:t>
      </w:r>
      <w:r>
        <w:t>одам с температурой теплоносителя не выше 300°С допускается при надземной прокладке крепить трубы меньших диаметров.</w:t>
      </w:r>
    </w:p>
    <w:p w:rsidR="00000000" w:rsidRDefault="00F621A0">
      <w:pPr>
        <w:ind w:firstLine="426"/>
        <w:jc w:val="both"/>
      </w:pPr>
      <w:r>
        <w:t>Б.8 Сильфонные компенсаторы на подающих и обратных трубопроводах водяных тепловых сетей в камерах допускается устанавливать со смещением на</w:t>
      </w:r>
      <w:r>
        <w:t xml:space="preserve"> 150 - 200 мм относительно друг друга в плане, а фланцевые задвижки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t>&lt;150</w:t>
      </w:r>
      <w:r>
        <w:rPr>
          <w:i/>
          <w:iCs/>
        </w:rPr>
        <w:t xml:space="preserve"> </w:t>
      </w:r>
      <w:r>
        <w:t>мм и сильфонные компенсаторы - в разбежку с расстоянием (по оси) в плане между ними не менее 100 мм.</w:t>
      </w:r>
    </w:p>
    <w:p w:rsidR="00000000" w:rsidRDefault="00F621A0">
      <w:pPr>
        <w:ind w:firstLine="426"/>
        <w:jc w:val="both"/>
      </w:pPr>
      <w:r>
        <w:t>Б.9 В тепловых пунктах следует принимать ширину проходов в свету, м, не менее:</w:t>
      </w:r>
    </w:p>
    <w:p w:rsidR="00000000" w:rsidRDefault="00F621A0">
      <w:pPr>
        <w:ind w:firstLine="426"/>
        <w:jc w:val="both"/>
      </w:pPr>
      <w:r>
        <w:t>м</w:t>
      </w:r>
      <w:r>
        <w:t>ежду насосами с электродвигателями напряжением до 1000 В - 1,0;</w:t>
      </w:r>
    </w:p>
    <w:p w:rsidR="00000000" w:rsidRDefault="00F621A0">
      <w:pPr>
        <w:ind w:firstLine="426"/>
        <w:jc w:val="both"/>
      </w:pPr>
      <w:r>
        <w:t>то же, 1000 В и выше - 1,2;</w:t>
      </w:r>
    </w:p>
    <w:p w:rsidR="00000000" w:rsidRDefault="00F621A0">
      <w:pPr>
        <w:ind w:firstLine="426"/>
        <w:jc w:val="both"/>
      </w:pPr>
      <w:r>
        <w:t>между насосами и стенкой - 1,0;</w:t>
      </w:r>
    </w:p>
    <w:p w:rsidR="00000000" w:rsidRDefault="00F621A0">
      <w:pPr>
        <w:ind w:firstLine="426"/>
        <w:jc w:val="both"/>
      </w:pPr>
      <w:r>
        <w:t>между насосами и распределительным щитом или щитом КИПиА - 2,0;</w:t>
      </w:r>
    </w:p>
    <w:p w:rsidR="00000000" w:rsidRDefault="00F621A0">
      <w:pPr>
        <w:ind w:firstLine="426"/>
        <w:jc w:val="both"/>
      </w:pPr>
      <w:r>
        <w:t>между выступающими частями оборудования или между этими частями и стеной - 0,8.</w:t>
      </w:r>
    </w:p>
    <w:p w:rsidR="00000000" w:rsidRDefault="00F621A0">
      <w:pPr>
        <w:ind w:firstLine="426"/>
        <w:jc w:val="both"/>
      </w:pPr>
      <w:r>
        <w:t>Насосы с электродвигателями напряжением до 1000 В и диаметром напорного патрубка не более 100 мм допускается устанавливать:</w:t>
      </w:r>
    </w:p>
    <w:p w:rsidR="00000000" w:rsidRDefault="00F621A0">
      <w:pPr>
        <w:ind w:firstLine="426"/>
        <w:jc w:val="both"/>
      </w:pPr>
      <w:r>
        <w:t>у стены без прохода; при этом расстояние от выступаю</w:t>
      </w:r>
      <w:r>
        <w:t>щих частей насосов и электродвигателей до стены должно быть в свету не менее 0,3 м;</w:t>
      </w:r>
    </w:p>
    <w:p w:rsidR="00000000" w:rsidRDefault="00F621A0">
      <w:pPr>
        <w:ind w:firstLine="426"/>
        <w:jc w:val="both"/>
      </w:pPr>
      <w:r>
        <w:t>два насоса на одном фундаменте без прохода между ними; при этом расстояние между выступающими частями насосов с электродвигателями должно быть в свету не менее 0,3 м.</w:t>
      </w:r>
    </w:p>
    <w:p w:rsidR="00000000" w:rsidRDefault="00F621A0">
      <w:pPr>
        <w:ind w:firstLine="426"/>
        <w:jc w:val="both"/>
      </w:pPr>
      <w:r>
        <w:t xml:space="preserve">Б.10 </w:t>
      </w:r>
      <w:r>
        <w:t xml:space="preserve">В ЦТП следует предусматривать монтажные площадки, размеры которых определяются по габаритам наиболее крупной единицы оборудования (кроме бака </w:t>
      </w:r>
      <w:r>
        <w:lastRenderedPageBreak/>
        <w:t>вместимостью более 3 м</w:t>
      </w:r>
      <w:r>
        <w:rPr>
          <w:vertAlign w:val="superscript"/>
        </w:rPr>
        <w:t>3</w:t>
      </w:r>
      <w:r>
        <w:t>) или блока оборудования и трубопроводов, поставленного для монтажа в собранном виде, с обе</w:t>
      </w:r>
      <w:r>
        <w:t>спечением прохода вокруг них не менее 0,7 м.</w:t>
      </w:r>
    </w:p>
    <w:p w:rsidR="00000000" w:rsidRDefault="00F621A0">
      <w:pPr>
        <w:ind w:firstLine="426"/>
        <w:jc w:val="both"/>
      </w:pPr>
      <w:r>
        <w:rPr>
          <w:b/>
          <w:bCs/>
        </w:rPr>
        <w:t> </w:t>
      </w:r>
    </w:p>
    <w:p w:rsidR="00000000" w:rsidRDefault="00F621A0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F621A0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jc w:val="center"/>
      </w:pPr>
      <w:r>
        <w:rPr>
          <w:rStyle w:val="s1"/>
        </w:rPr>
        <w:br/>
        <w:t xml:space="preserve">Удельные показатели максимальной тепловой нагрузки </w:t>
      </w:r>
      <w:r>
        <w:rPr>
          <w:rStyle w:val="s1"/>
        </w:rPr>
        <w:br/>
        <w:t>на отопление и вентиляцию жилых домов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 xml:space="preserve">Таблица В.1 - Удельные показатели максимальной тепловой нагрузки </w:t>
      </w:r>
    </w:p>
    <w:p w:rsidR="00000000" w:rsidRDefault="00F621A0">
      <w:pPr>
        <w:ind w:firstLine="426"/>
        <w:jc w:val="center"/>
      </w:pPr>
      <w:r>
        <w:rPr>
          <w:b/>
          <w:bCs/>
        </w:rPr>
        <w:t>на отопление и венти</w:t>
      </w:r>
      <w:r>
        <w:rPr>
          <w:b/>
          <w:bCs/>
        </w:rPr>
        <w:t>ляцию жилых домов, Вт/м</w:t>
      </w:r>
      <w:r>
        <w:rPr>
          <w:b/>
          <w:bCs/>
          <w:vertAlign w:val="superscript"/>
        </w:rPr>
        <w:t>2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497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3"/>
        <w:gridCol w:w="655"/>
        <w:gridCol w:w="61"/>
        <w:gridCol w:w="603"/>
        <w:gridCol w:w="62"/>
        <w:gridCol w:w="566"/>
        <w:gridCol w:w="650"/>
        <w:gridCol w:w="61"/>
        <w:gridCol w:w="598"/>
        <w:gridCol w:w="62"/>
        <w:gridCol w:w="670"/>
        <w:gridCol w:w="574"/>
        <w:gridCol w:w="60"/>
        <w:gridCol w:w="577"/>
        <w:gridCol w:w="60"/>
        <w:gridCol w:w="687"/>
        <w:gridCol w:w="604"/>
        <w:gridCol w:w="61"/>
        <w:gridCol w:w="775"/>
      </w:tblGrid>
      <w:tr w:rsidR="00000000">
        <w:trPr>
          <w:trHeight w:val="20"/>
        </w:trPr>
        <w:tc>
          <w:tcPr>
            <w:tcW w:w="10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Этажность жилых зданий</w:t>
            </w:r>
          </w:p>
        </w:tc>
        <w:tc>
          <w:tcPr>
            <w:tcW w:w="3968" w:type="pct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 xml:space="preserve">Расчетная температура наружного воздуха для проектирования отопления, </w:t>
            </w:r>
            <w:r>
              <w:rPr>
                <w:i/>
                <w:iCs/>
              </w:rPr>
              <w:t>t</w:t>
            </w:r>
            <w:r>
              <w:rPr>
                <w:vertAlign w:val="subscript"/>
              </w:rPr>
              <w:t>Нв</w:t>
            </w:r>
            <w:r>
              <w:rPr>
                <w:i/>
                <w:iCs/>
              </w:rPr>
              <w:t>°С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Для зданий строительства до 1995 г.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1-3 этажные одноквартирные отдельностоящие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146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165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175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185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197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209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219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228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238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248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2-3 этажные одноквартирные облокированные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108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115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122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129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135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144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153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166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172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>
            <w:r>
              <w:t>4-6 этажные кирпичные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59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69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74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92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103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113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>
            <w:r>
              <w:t>4-6 этажные панельные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51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61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81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99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>
            <w:r>
              <w:t>7-10 этажные кирпичные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55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65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87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97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107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>
            <w:r>
              <w:t>7-10 этажные панельные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47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56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84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93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Более 10 этажей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61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73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79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99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111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117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Для зданий строительства после 2000 г.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1-3 этажные одноквартирные отдельностоящие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76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77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81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96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105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109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2-3 этажные одноквартирные облокированные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57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57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85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4-6 этажные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46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67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76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84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7-10 этажные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41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42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46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69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76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11-14 этажные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37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38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41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62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68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Более 15 этажей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33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34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37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48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55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Для зданий строительства после 2010 г.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1-3 этажные одноквартирные отдельностоящие</w:t>
            </w:r>
          </w:p>
        </w:tc>
        <w:tc>
          <w:tcPr>
            <w:tcW w:w="3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65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67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83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91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94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>
            <w:r>
              <w:t>2-3 этажные одноквартирные облокированные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49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52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69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77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4-6 этажные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42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44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59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67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74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lastRenderedPageBreak/>
              <w:t>7-10 этажные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38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67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11-14 этажные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34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37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56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62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Более 15 этажей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31</w:t>
            </w:r>
          </w:p>
        </w:tc>
        <w:tc>
          <w:tcPr>
            <w:tcW w:w="3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34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47</w:t>
            </w: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53</w:t>
            </w:r>
          </w:p>
        </w:tc>
        <w:tc>
          <w:tcPr>
            <w:tcW w:w="3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Для зданий строительства после 2015 г.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>
            <w:r>
              <w:t>1-3 этажные одноквартирные отдельностоящие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61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64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67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86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>
            <w:r>
              <w:t>2-3 этажные одноквартирные облокированные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47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48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51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55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59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67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73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74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4-6 этажные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37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38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42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49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66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69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7-10 этажные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34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37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42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52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59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62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11-14 этажные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31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37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41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57</w:t>
            </w:r>
          </w:p>
        </w:tc>
      </w:tr>
      <w:tr w:rsidR="00000000">
        <w:trPr>
          <w:trHeight w:val="20"/>
        </w:trPr>
        <w:tc>
          <w:tcPr>
            <w:tcW w:w="10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r>
              <w:t>Более 15 этажей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31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33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47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52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55</w:t>
            </w:r>
          </w:p>
        </w:tc>
      </w:tr>
      <w:tr w:rsidR="00000000">
        <w:tc>
          <w:tcPr>
            <w:tcW w:w="2295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810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750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810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750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825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720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720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855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750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000000" w:rsidRDefault="00F621A0">
            <w:r>
              <w:rPr>
                <w:color w:val="auto"/>
              </w:rPr>
              <w:t> </w:t>
            </w:r>
          </w:p>
        </w:tc>
      </w:tr>
    </w:tbl>
    <w:p w:rsidR="00000000" w:rsidRDefault="00F621A0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F621A0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jc w:val="center"/>
      </w:pPr>
      <w:r>
        <w:rPr>
          <w:rStyle w:val="s1"/>
        </w:rPr>
        <w:t>Нормы расхода горячей воды потребителями и удельная часовая величина</w:t>
      </w:r>
      <w:r>
        <w:rPr>
          <w:rStyle w:val="s1"/>
        </w:rPr>
        <w:br/>
        <w:t>теплоты на её нагрев</w:t>
      </w:r>
    </w:p>
    <w:p w:rsidR="00000000" w:rsidRDefault="00F621A0">
      <w:pPr>
        <w:ind w:firstLine="426"/>
        <w:jc w:val="center"/>
      </w:pPr>
      <w:r>
        <w:rPr>
          <w:b/>
          <w:bCs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>Таблица Г.1 - Нормы расхода горячей воды потребителями и удельная часовая</w:t>
      </w:r>
    </w:p>
    <w:p w:rsidR="00000000" w:rsidRDefault="00F621A0">
      <w:pPr>
        <w:ind w:firstLine="426"/>
        <w:jc w:val="center"/>
      </w:pPr>
      <w:r>
        <w:rPr>
          <w:b/>
          <w:bCs/>
        </w:rPr>
        <w:t>величина теплоты на её нагрев</w:t>
      </w:r>
    </w:p>
    <w:p w:rsidR="00000000" w:rsidRDefault="00F621A0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2"/>
        <w:gridCol w:w="1586"/>
        <w:gridCol w:w="1048"/>
        <w:gridCol w:w="1755"/>
        <w:gridCol w:w="1344"/>
      </w:tblGrid>
      <w:tr w:rsidR="00000000">
        <w:trPr>
          <w:trHeight w:val="20"/>
        </w:trPr>
        <w:tc>
          <w:tcPr>
            <w:tcW w:w="19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Потребители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Измеритель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jc w:val="center"/>
            </w:pPr>
            <w:r>
              <w:t>Норма расхода горячей воды α,</w:t>
            </w:r>
          </w:p>
          <w:p w:rsidR="00000000" w:rsidRDefault="00F621A0">
            <w:pPr>
              <w:autoSpaceDE w:val="0"/>
              <w:autoSpaceDN w:val="0"/>
              <w:jc w:val="center"/>
            </w:pPr>
            <w:r>
              <w:t>л/сут</w:t>
            </w:r>
          </w:p>
        </w:tc>
        <w:tc>
          <w:tcPr>
            <w:tcW w:w="7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 xml:space="preserve">Норма общей/полезной площади на 1 измеритель </w:t>
            </w:r>
            <w:r>
              <w:rPr>
                <w:i/>
                <w:iCs/>
              </w:rPr>
              <w:t>S</w:t>
            </w:r>
            <w:r>
              <w:rPr>
                <w:vertAlign w:val="subscript"/>
              </w:rPr>
              <w:t>в</w:t>
            </w:r>
            <w:r>
              <w:rPr>
                <w:i/>
                <w:iCs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 xml:space="preserve">Удельная величина тепловой энергии </w:t>
            </w:r>
            <w:r>
              <w:t>кДж/м</w:t>
            </w:r>
            <w:r>
              <w:rPr>
                <w:vertAlign w:val="superscript"/>
              </w:rPr>
              <w:t>2</w:t>
            </w:r>
            <w:r>
              <w:t xml:space="preserve"> за час</w:t>
            </w:r>
          </w:p>
        </w:tc>
      </w:tr>
      <w:tr w:rsidR="00000000">
        <w:trPr>
          <w:trHeight w:val="713"/>
        </w:trPr>
        <w:tc>
          <w:tcPr>
            <w:tcW w:w="19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Жилые дома независимо от этажности, оборудованные умывальниками, мойками и ваннами, с квартирными регуляторами давления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 xml:space="preserve">1 житель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105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25-20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jc w:val="center"/>
            </w:pPr>
            <w:r>
              <w:t>43,9 </w:t>
            </w:r>
          </w:p>
        </w:tc>
      </w:tr>
      <w:tr w:rsidR="00000000">
        <w:trPr>
          <w:trHeight w:val="250"/>
        </w:trPr>
        <w:tc>
          <w:tcPr>
            <w:tcW w:w="1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 То же, с заселенностью 20 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 житель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1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То же, с умывальниками, мойками и душевыми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 житель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85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49,7</w:t>
            </w:r>
          </w:p>
        </w:tc>
      </w:tr>
      <w:tr w:rsidR="00000000">
        <w:trPr>
          <w:trHeight w:val="20"/>
        </w:trPr>
        <w:tc>
          <w:tcPr>
            <w:tcW w:w="1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Гостиницы и пансионаты с душами во всех отдельных номерах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 проживающий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61,2</w:t>
            </w:r>
          </w:p>
        </w:tc>
      </w:tr>
      <w:tr w:rsidR="00000000">
        <w:trPr>
          <w:trHeight w:val="20"/>
        </w:trPr>
        <w:tc>
          <w:tcPr>
            <w:tcW w:w="1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Больницы с санитарными узлами, приближенными к палатам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 больной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63</w:t>
            </w:r>
          </w:p>
        </w:tc>
      </w:tr>
      <w:tr w:rsidR="00000000">
        <w:trPr>
          <w:trHeight w:val="20"/>
        </w:trPr>
        <w:tc>
          <w:tcPr>
            <w:tcW w:w="1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Поликлиники и амбулатории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 больн</w:t>
            </w:r>
            <w:r>
              <w:t>ой в смену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5,2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5,4</w:t>
            </w:r>
          </w:p>
        </w:tc>
      </w:tr>
      <w:tr w:rsidR="00000000">
        <w:trPr>
          <w:trHeight w:val="20"/>
        </w:trPr>
        <w:tc>
          <w:tcPr>
            <w:tcW w:w="1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Детские ясли и сады с дневным пребыванием детей и столовыми на полуфабрикатах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 ребенок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11,5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11,6</w:t>
            </w:r>
          </w:p>
        </w:tc>
      </w:tr>
      <w:tr w:rsidR="00000000">
        <w:trPr>
          <w:trHeight w:val="20"/>
        </w:trPr>
        <w:tc>
          <w:tcPr>
            <w:tcW w:w="1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Административные здания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 работающий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4,7</w:t>
            </w:r>
          </w:p>
        </w:tc>
      </w:tr>
      <w:tr w:rsidR="00000000">
        <w:trPr>
          <w:trHeight w:val="20"/>
        </w:trPr>
        <w:tc>
          <w:tcPr>
            <w:tcW w:w="1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lastRenderedPageBreak/>
              <w:t>Общеобразовательные школы с душевыми при гимнастических залах и столовыми на полуфабрикатах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 учащийся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2.9</w:t>
            </w:r>
          </w:p>
        </w:tc>
      </w:tr>
      <w:tr w:rsidR="00000000">
        <w:trPr>
          <w:trHeight w:val="20"/>
        </w:trPr>
        <w:tc>
          <w:tcPr>
            <w:tcW w:w="1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Физкультурно-оздоровительные комплексы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 человек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64</w:t>
            </w:r>
          </w:p>
        </w:tc>
      </w:tr>
      <w:tr w:rsidR="00000000">
        <w:trPr>
          <w:trHeight w:val="20"/>
        </w:trPr>
        <w:tc>
          <w:tcPr>
            <w:tcW w:w="1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Предприятия общественного питания для приготовления пищи, реализуемой в обеденном зале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 посетитель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11,5</w:t>
            </w:r>
          </w:p>
        </w:tc>
      </w:tr>
      <w:tr w:rsidR="00000000">
        <w:trPr>
          <w:trHeight w:val="20"/>
        </w:trPr>
        <w:tc>
          <w:tcPr>
            <w:tcW w:w="1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Магазины продовольственные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 работающий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9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Магазины промтоварные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2.5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ПРИМЕЧАНИЕ 1. Нормы расхода воды установлены для основных</w:t>
            </w:r>
            <w:r>
              <w:t xml:space="preserve"> потребителей и включают все дополнительные расходы (обслуживающим персоналом, душевыми для обслуживания персонала, посетителями, на уборку помещений и т.п.). ПРИМЕЧАНИЕ 2. Для водопотребителей гражданских зданий, сооружений и гражданских зданий, сооружени</w:t>
            </w:r>
            <w:r>
              <w:t>й и помещений, не указанных в настоящей таблице, нормы расхода воды следует принимать согласно настоящему приложению для потребителей, аналогичных по характеру водопотребления.</w:t>
            </w:r>
          </w:p>
        </w:tc>
      </w:tr>
    </w:tbl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F621A0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jc w:val="center"/>
      </w:pPr>
      <w:r>
        <w:rPr>
          <w:rStyle w:val="s1"/>
        </w:rPr>
        <w:t xml:space="preserve">Мероприятия, обеспечивающие безопасность эксплуатации </w:t>
      </w:r>
    </w:p>
    <w:p w:rsidR="00000000" w:rsidRDefault="00F621A0">
      <w:pPr>
        <w:jc w:val="center"/>
      </w:pPr>
      <w:r>
        <w:rPr>
          <w:rStyle w:val="s1"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>Таблица Д.1 - Мероприятия, обеспечивающие безопасность эксплуатации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1"/>
        <w:gridCol w:w="6447"/>
      </w:tblGrid>
      <w:tr w:rsidR="00000000">
        <w:trPr>
          <w:trHeight w:val="20"/>
        </w:trPr>
        <w:tc>
          <w:tcPr>
            <w:tcW w:w="15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Вид прокладки, территории</w:t>
            </w:r>
          </w:p>
        </w:tc>
        <w:tc>
          <w:tcPr>
            <w:tcW w:w="3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Мероприятия, обеспечивающие безопасность эксплуатации и жизнедеятельность граждан *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Прокладка байпасов по территории детских и лечебных учреждений</w:t>
            </w:r>
          </w:p>
        </w:tc>
        <w:tc>
          <w:tcPr>
            <w:tcW w:w="3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Вести производство работ по реконструкции тепловых сетей в периоды каникул (для детских учреждений). </w:t>
            </w:r>
          </w:p>
          <w:p w:rsidR="00000000" w:rsidRDefault="00F621A0">
            <w:r>
              <w:t>Оградить зону производства работ и байпасных трубопроводов ограждением высотой не менее 2,5</w:t>
            </w:r>
            <w:r>
              <w:t xml:space="preserve"> м для исключения доступа посторонних лиц на весь период работ. </w:t>
            </w:r>
          </w:p>
          <w:p w:rsidR="00000000" w:rsidRDefault="00F621A0">
            <w:r>
              <w:t xml:space="preserve">Выполнить самотечное водоудаление случайных и теплосетевых вод из ограждающих конструкций байпаса за территорию учреждений. </w:t>
            </w:r>
          </w:p>
          <w:p w:rsidR="00000000" w:rsidRDefault="00F621A0">
            <w:r>
              <w:t>Выполнить устройство водовыпуска из байпасных трубопроводов за тер</w:t>
            </w:r>
            <w:r>
              <w:t xml:space="preserve">риторией детских и лечебных учреждений. </w:t>
            </w:r>
          </w:p>
          <w:p w:rsidR="00000000" w:rsidRDefault="00F621A0">
            <w:r>
              <w:t xml:space="preserve">Осуществить 100%-ный контроль сварных соединений на участке трубопроводов, проходящих по территории детских и лечебных учреждений. </w:t>
            </w:r>
          </w:p>
          <w:p w:rsidR="00000000" w:rsidRDefault="00F621A0">
            <w:r>
              <w:t>Предусмотреть устройство отключающей арматуры за пределами территории.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Прокладка т</w:t>
            </w:r>
            <w:r>
              <w:t>ранзитных тепловых сетей Д</w:t>
            </w:r>
            <w:r>
              <w:rPr>
                <w:vertAlign w:val="subscript"/>
              </w:rPr>
              <w:t xml:space="preserve">у </w:t>
            </w:r>
            <w:r>
              <w:t>400-600 через жилые и общественные здания, устройство пристенных каналов.</w:t>
            </w:r>
          </w:p>
        </w:tc>
        <w:tc>
          <w:tcPr>
            <w:tcW w:w="3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Прокладку сетей вести в технических подпольях и тоннелях (высотой не менее 1,8 м) с устройством дренирующего колодца в нижней точке на выходе из здания. </w:t>
            </w:r>
          </w:p>
          <w:p w:rsidR="00000000" w:rsidRDefault="00F621A0">
            <w:r>
              <w:t xml:space="preserve">Прокладка должна предусматриваться в проходных монолитных железобетонных каналах с металлоизоляцией или аналогичной изоляцией, обеспечивающей герметичность </w:t>
            </w:r>
            <w:r>
              <w:lastRenderedPageBreak/>
              <w:t xml:space="preserve">канала и ее сохранность при воздействии воды температурой 100°С и давлением 0,5 МПа на протяжении 3 </w:t>
            </w:r>
            <w:r>
              <w:t xml:space="preserve">ч. </w:t>
            </w:r>
          </w:p>
          <w:p w:rsidR="00000000" w:rsidRDefault="00F621A0">
            <w:r>
              <w:t xml:space="preserve">Предусмотреть конструкцию канала, обеспечивающую отвод случайных и аварийных вод на расстояние не менее чем на 5 м от фундамента здания. </w:t>
            </w:r>
          </w:p>
          <w:p w:rsidR="00000000" w:rsidRDefault="00F621A0">
            <w:r>
              <w:t>Водовыпуски диаметром 300 мм должны осуществляться из нижних точек канала за пределами здания в ливневую канализац</w:t>
            </w:r>
            <w:r>
              <w:t xml:space="preserve">ию. </w:t>
            </w:r>
          </w:p>
          <w:p w:rsidR="00000000" w:rsidRDefault="00F621A0">
            <w:r>
              <w:t xml:space="preserve">При монтаже обязательна 100%-ная проверка сварных швов стальных труб теплопроводов. </w:t>
            </w:r>
          </w:p>
          <w:p w:rsidR="00000000" w:rsidRDefault="00F621A0">
            <w:r>
              <w:t xml:space="preserve">Запорная и регулировочная арматура должна устанавливаться за пределами здания. </w:t>
            </w:r>
          </w:p>
          <w:p w:rsidR="00000000" w:rsidRDefault="00F621A0">
            <w:r>
              <w:t xml:space="preserve">Теплопроводы в пределах здания не должны иметь ответвлений. </w:t>
            </w:r>
          </w:p>
          <w:p w:rsidR="00000000" w:rsidRDefault="00F621A0">
            <w:r>
              <w:t>Толщина стенки трубы в пр</w:t>
            </w:r>
            <w:r>
              <w:t>еделах здания принимается с коэффициентом 1,2 относительно расчетной.</w:t>
            </w:r>
          </w:p>
        </w:tc>
      </w:tr>
      <w:tr w:rsidR="00000000">
        <w:trPr>
          <w:trHeight w:val="6501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lastRenderedPageBreak/>
              <w:t>Прокладка тепловых сетей при их реконструкции и капитальном ремонте, и ненормативном приближении к зданиям,</w:t>
            </w:r>
          </w:p>
          <w:p w:rsidR="00000000" w:rsidRDefault="00F621A0">
            <w:r>
              <w:t>сооружениям и инженерным коммуникациям</w:t>
            </w:r>
          </w:p>
        </w:tc>
        <w:tc>
          <w:tcPr>
            <w:tcW w:w="3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Разработать комплекс необходимых инженерно-технических и организационных мероприятий с оперативным планом действий при авариях, ограничениях, отключениях потребителей от коммунальных услуг, использованием схем возможных аварийных переключений и порядком от</w:t>
            </w:r>
            <w:r>
              <w:t xml:space="preserve">ключения объектов, предусмотрев взаимодействие с другими владельцами инженерных сетей. </w:t>
            </w:r>
          </w:p>
          <w:p w:rsidR="00000000" w:rsidRDefault="00F621A0">
            <w:r>
              <w:t>Определить порядок переключения на резервные схемы подачи теплоносителя в здания и сооружения.</w:t>
            </w:r>
          </w:p>
          <w:p w:rsidR="00000000" w:rsidRDefault="00F621A0">
            <w:r>
              <w:t>На этапах реконструкции тепловых магистралей должна осуществляться програ</w:t>
            </w:r>
            <w:r>
              <w:t xml:space="preserve">мма производственного мониторинга для выявления возможных изменений состояния зданий и сооружений. </w:t>
            </w:r>
          </w:p>
          <w:p w:rsidR="00000000" w:rsidRDefault="00F621A0">
            <w:r>
              <w:t>В местах ненормированных расстояний до зданий выполнить инженерно-геологические изыскания в составе и объеме, обеспечивающие прогноз дополнительных деформац</w:t>
            </w:r>
            <w:r>
              <w:t xml:space="preserve">ий оснований существующих зданий. </w:t>
            </w:r>
          </w:p>
          <w:p w:rsidR="00000000" w:rsidRDefault="00F621A0">
            <w:r>
              <w:t>При строительстве каналов тепловых сетей в зоне воздействия на прилегающие здания при необходимости предусмотреть усиление оснований и фундаментов, верхних конструкций зданий, устройство разделительной стенки, компенсацио</w:t>
            </w:r>
            <w:r>
              <w:t xml:space="preserve">нное нагнетание твердеющего раствора. </w:t>
            </w:r>
          </w:p>
          <w:p w:rsidR="00000000" w:rsidRDefault="00F621A0">
            <w:r>
              <w:t xml:space="preserve">Проведение внутри трубной диагностики с использованием телеуправляемого диагностического комплекса-робота для измерения толщины стенок трубы, выявления ненадежных участков и проведения видеоконтроля состояния сварных </w:t>
            </w:r>
            <w:r>
              <w:t xml:space="preserve">швов с трансляцией всей информации об объекте и расстоянии, которое робот проходит по трубе, на монитор оператора. </w:t>
            </w:r>
          </w:p>
          <w:p w:rsidR="00000000" w:rsidRDefault="00F621A0">
            <w:r>
              <w:t>Применение тепловизионной аэрофотосъемки для оценки эксплуатационных ресурсов трубопроводов и определения точного местоположения частичных и</w:t>
            </w:r>
            <w:r>
              <w:t xml:space="preserve"> общих теплопотерь. </w:t>
            </w:r>
          </w:p>
          <w:p w:rsidR="00000000" w:rsidRDefault="00F621A0">
            <w:r>
              <w:t xml:space="preserve">Внедрение методики формирования, выбора и расположения средств технического обеспечения качества автоматизированного контроля процесса электрохимической </w:t>
            </w:r>
            <w:r>
              <w:lastRenderedPageBreak/>
              <w:t xml:space="preserve">защиты трубопроводов с учетом влияния дестабилизирующих факторов. </w:t>
            </w:r>
          </w:p>
          <w:p w:rsidR="00000000" w:rsidRDefault="00F621A0">
            <w:r>
              <w:t>Принять толщину</w:t>
            </w:r>
            <w:r>
              <w:t xml:space="preserve"> стенки трубопроводов в соответствии с расчётом на прочность с учётом коэффициента запаса К=1,1. </w:t>
            </w:r>
          </w:p>
          <w:p w:rsidR="00000000" w:rsidRDefault="00F621A0">
            <w:r>
              <w:t xml:space="preserve">Использование телесистемы для программного управления технологическими процессами, контроля и регулирования технологическими параметрами, защиты оборудования </w:t>
            </w:r>
            <w:r>
              <w:t xml:space="preserve">от аварийных режимов. </w:t>
            </w:r>
          </w:p>
          <w:p w:rsidR="00000000" w:rsidRDefault="00F621A0">
            <w:r>
              <w:t xml:space="preserve">При монтаже обязательна 100%-ная проверка сварных швов стальных труб теплопроводов. </w:t>
            </w:r>
          </w:p>
          <w:p w:rsidR="00000000" w:rsidRDefault="00F621A0">
            <w:r>
              <w:t>Разработать комплекс мер по обеспечению сохранности инженерных коммуникаций, попадающих в зону производства работ.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lastRenderedPageBreak/>
              <w:t>ПРИМЕЧАНИЕ. Дополнительные или а</w:t>
            </w:r>
            <w:r>
              <w:t>налогичные (взамен приведенных) мероприятия по обеспечению безопасности эксплуатации могут устанавливаться эксплуатирующими и надзорными организациями.</w:t>
            </w:r>
          </w:p>
        </w:tc>
      </w:tr>
    </w:tbl>
    <w:p w:rsidR="00000000" w:rsidRDefault="00F621A0">
      <w:pPr>
        <w:ind w:firstLine="426"/>
        <w:jc w:val="right"/>
      </w:pPr>
      <w:r>
        <w:rPr>
          <w:b/>
          <w:bCs/>
        </w:rPr>
        <w:t> </w:t>
      </w:r>
    </w:p>
    <w:p w:rsidR="00000000" w:rsidRDefault="00F621A0">
      <w:pPr>
        <w:jc w:val="both"/>
      </w:pPr>
      <w:r>
        <w:rPr>
          <w:rStyle w:val="s3"/>
        </w:rPr>
        <w:t xml:space="preserve">В приложение Е внесены изменения в соответствии с </w:t>
      </w:r>
      <w:hyperlink r:id="rId164" w:anchor="sub_id=3076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65" w:anchor="sub_id=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426"/>
        <w:jc w:val="right"/>
      </w:pPr>
      <w:r>
        <w:rPr>
          <w:b/>
          <w:bCs/>
        </w:rPr>
        <w:t>ПРИ</w:t>
      </w:r>
      <w:r>
        <w:rPr>
          <w:b/>
          <w:bCs/>
        </w:rPr>
        <w:t>ЛОЖЕНИЕ Е</w:t>
      </w:r>
    </w:p>
    <w:p w:rsidR="00000000" w:rsidRDefault="00F621A0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jc w:val="center"/>
      </w:pPr>
      <w:r>
        <w:rPr>
          <w:rStyle w:val="s1"/>
        </w:rPr>
        <w:t>Требования к качеству сетевой и подпиточной воды тепловых сетей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p w:rsidR="00000000" w:rsidRDefault="00F621A0">
      <w:pPr>
        <w:ind w:firstLine="426"/>
        <w:jc w:val="both"/>
      </w:pPr>
      <w:r>
        <w:t>Водно-химический режим тепловых сетей должен обеспечить их эксплуатацию без повреждений и снижения экономичности, вызванных коррозией сетевого оборудования, а та</w:t>
      </w:r>
      <w:r>
        <w:t>кже образованием отложений и шлама в оборудовании и трубопроводах тепловых сетей.</w:t>
      </w:r>
    </w:p>
    <w:p w:rsidR="00000000" w:rsidRDefault="00F621A0">
      <w:pPr>
        <w:ind w:firstLine="426"/>
        <w:jc w:val="both"/>
      </w:pPr>
      <w:r>
        <w:t>Для выполнения этих условий показатели качества сетевой воды во всех точках системы не должны превышать значений, указанных в Таблице Е.1.</w:t>
      </w:r>
    </w:p>
    <w:p w:rsidR="00000000" w:rsidRDefault="00F621A0">
      <w:pPr>
        <w:ind w:firstLine="426"/>
        <w:jc w:val="both"/>
      </w:pPr>
      <w:r>
        <w:rPr>
          <w:b/>
          <w:bCs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>Таблица Е.1 - Нормы качества сете</w:t>
      </w:r>
      <w:r>
        <w:rPr>
          <w:b/>
          <w:bCs/>
        </w:rPr>
        <w:t>вой воды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2"/>
        <w:gridCol w:w="2463"/>
      </w:tblGrid>
      <w:tr w:rsidR="00000000">
        <w:trPr>
          <w:trHeight w:val="20"/>
        </w:trPr>
        <w:tc>
          <w:tcPr>
            <w:tcW w:w="36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Наименование показателя</w:t>
            </w:r>
          </w:p>
        </w:tc>
        <w:tc>
          <w:tcPr>
            <w:tcW w:w="1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Норма</w:t>
            </w:r>
          </w:p>
        </w:tc>
      </w:tr>
      <w:tr w:rsidR="00000000">
        <w:trPr>
          <w:trHeight w:val="20"/>
        </w:trPr>
        <w:tc>
          <w:tcPr>
            <w:tcW w:w="3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Содержание свободной угольной кислоты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3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 xml:space="preserve">Значение рН для систем теплоснабжения: </w:t>
            </w:r>
          </w:p>
          <w:p w:rsidR="00000000" w:rsidRDefault="00F621A0">
            <w:r>
              <w:t xml:space="preserve">открытых </w:t>
            </w:r>
          </w:p>
          <w:p w:rsidR="00000000" w:rsidRDefault="00F621A0">
            <w:r>
              <w:t>закрытых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jc w:val="center"/>
            </w:pPr>
            <w:r>
              <w:t> </w:t>
            </w:r>
          </w:p>
          <w:p w:rsidR="00000000" w:rsidRDefault="00F621A0">
            <w:pPr>
              <w:jc w:val="center"/>
            </w:pPr>
            <w:r>
              <w:t xml:space="preserve">8,5-9,0 </w:t>
            </w:r>
          </w:p>
          <w:p w:rsidR="00000000" w:rsidRDefault="00F621A0">
            <w:pPr>
              <w:autoSpaceDE w:val="0"/>
              <w:autoSpaceDN w:val="0"/>
              <w:jc w:val="center"/>
            </w:pPr>
            <w:r>
              <w:t>8,5-10,5</w:t>
            </w:r>
          </w:p>
        </w:tc>
      </w:tr>
      <w:tr w:rsidR="00000000">
        <w:trPr>
          <w:trHeight w:val="20"/>
        </w:trPr>
        <w:tc>
          <w:tcPr>
            <w:tcW w:w="3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Содержание соединений железа, мг/дм</w:t>
            </w:r>
            <w:r>
              <w:rPr>
                <w:vertAlign w:val="superscript"/>
              </w:rPr>
              <w:t>3</w:t>
            </w:r>
            <w:r>
              <w:t xml:space="preserve">, не более, для систем теплоснабжения: </w:t>
            </w:r>
          </w:p>
          <w:p w:rsidR="00000000" w:rsidRDefault="00F621A0">
            <w:r>
              <w:lastRenderedPageBreak/>
              <w:t xml:space="preserve">открытых </w:t>
            </w:r>
          </w:p>
          <w:p w:rsidR="00000000" w:rsidRDefault="00F621A0">
            <w:r>
              <w:t>закрытых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jc w:val="center"/>
            </w:pPr>
            <w:r>
              <w:lastRenderedPageBreak/>
              <w:t> </w:t>
            </w:r>
          </w:p>
          <w:p w:rsidR="00000000" w:rsidRDefault="00F621A0">
            <w:pPr>
              <w:jc w:val="center"/>
            </w:pPr>
            <w:r>
              <w:t xml:space="preserve">0,3 </w:t>
            </w:r>
          </w:p>
          <w:p w:rsidR="00000000" w:rsidRDefault="00F621A0">
            <w:pPr>
              <w:autoSpaceDE w:val="0"/>
              <w:autoSpaceDN w:val="0"/>
              <w:jc w:val="center"/>
            </w:pPr>
            <w:r>
              <w:lastRenderedPageBreak/>
              <w:t>0,5</w:t>
            </w:r>
          </w:p>
        </w:tc>
      </w:tr>
      <w:tr w:rsidR="00000000">
        <w:trPr>
          <w:trHeight w:val="20"/>
        </w:trPr>
        <w:tc>
          <w:tcPr>
            <w:tcW w:w="3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lastRenderedPageBreak/>
              <w:t>Содержание растворенного кислорода, мкг/дм</w:t>
            </w:r>
            <w:r>
              <w:rPr>
                <w:vertAlign w:val="superscript"/>
              </w:rPr>
              <w:t>3</w:t>
            </w:r>
            <w:r>
              <w:t>, не более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Количество взвешенных веществ, мг/дм</w:t>
            </w:r>
            <w:r>
              <w:rPr>
                <w:vertAlign w:val="superscript"/>
              </w:rPr>
              <w:t>3</w:t>
            </w:r>
            <w:r>
              <w:t>, не более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Содержание нефтепродуктов, мг/дм</w:t>
            </w:r>
            <w:r>
              <w:rPr>
                <w:vertAlign w:val="superscript"/>
              </w:rPr>
              <w:t>3</w:t>
            </w:r>
            <w:r>
              <w:t xml:space="preserve">, не более, для систем теплоснабжения: </w:t>
            </w:r>
          </w:p>
          <w:p w:rsidR="00000000" w:rsidRDefault="00F621A0">
            <w:r>
              <w:t xml:space="preserve">открытых </w:t>
            </w:r>
          </w:p>
          <w:p w:rsidR="00000000" w:rsidRDefault="00F621A0">
            <w:r>
              <w:t>закрытых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jc w:val="center"/>
            </w:pPr>
            <w:r>
              <w:t> </w:t>
            </w:r>
          </w:p>
          <w:p w:rsidR="00000000" w:rsidRDefault="00F621A0">
            <w:pPr>
              <w:jc w:val="center"/>
            </w:pPr>
            <w:r>
              <w:t xml:space="preserve">0,1 </w:t>
            </w:r>
          </w:p>
          <w:p w:rsidR="00000000" w:rsidRDefault="00F621A0">
            <w:pPr>
              <w:autoSpaceDE w:val="0"/>
              <w:autoSpaceDN w:val="0"/>
              <w:jc w:val="center"/>
            </w:pPr>
            <w:r>
              <w:t>1</w:t>
            </w:r>
          </w:p>
        </w:tc>
      </w:tr>
    </w:tbl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В начале отопительного сезона и в послеремонтный период допускается превышение норм в течение 4 недель для закрытых систем теплоснабжения по содержанию соединений железа - до 1,0 мг/дм</w:t>
      </w:r>
      <w:r>
        <w:rPr>
          <w:vertAlign w:val="superscript"/>
        </w:rPr>
        <w:t>3</w:t>
      </w:r>
      <w:r>
        <w:t>, растворенного кислорода - до 30 мкг/дм</w:t>
      </w:r>
      <w:r>
        <w:rPr>
          <w:vertAlign w:val="superscript"/>
        </w:rPr>
        <w:t xml:space="preserve">3 </w:t>
      </w:r>
      <w:r>
        <w:t>и взвешенных веществ - до 15 мг/дм</w:t>
      </w:r>
      <w:r>
        <w:rPr>
          <w:vertAlign w:val="superscript"/>
        </w:rPr>
        <w:t>3</w:t>
      </w:r>
      <w:r>
        <w:t>.</w:t>
      </w:r>
    </w:p>
    <w:p w:rsidR="00000000" w:rsidRDefault="00F621A0">
      <w:pPr>
        <w:ind w:firstLine="426"/>
        <w:jc w:val="both"/>
      </w:pPr>
      <w:r>
        <w:t>При открытых системах теплоснабжения по согласованию с санитарными органами допускается отступление от действующих норм для питьевой воды по показателям цветности до 70° и содер</w:t>
      </w:r>
      <w:r>
        <w:t>жанию железа до 1,2 мг/дм</w:t>
      </w:r>
      <w:r>
        <w:rPr>
          <w:vertAlign w:val="superscript"/>
        </w:rPr>
        <w:t>3</w:t>
      </w:r>
      <w:r>
        <w:t xml:space="preserve"> на срок до 14 суток в период сезонных включений эксплуатируемых систем теплоснабжения, присоединения новых, а также после их ремонта.</w:t>
      </w:r>
    </w:p>
    <w:p w:rsidR="00000000" w:rsidRDefault="00F621A0">
      <w:pPr>
        <w:ind w:firstLine="426"/>
        <w:jc w:val="both"/>
      </w:pPr>
      <w:r>
        <w:t>Качество подпиточной воды по содержанию свободной углекислоты, значению рН, количеству взвешенн</w:t>
      </w:r>
      <w:r>
        <w:t>ых веществ и содержанию нефтепродуктов не должно превышать значений, указанных в Таблице Е.1. Содержание растворенного кислорода в подпиточной должно быть не более 50 мкг/дм</w:t>
      </w:r>
      <w:r>
        <w:rPr>
          <w:vertAlign w:val="superscript"/>
        </w:rPr>
        <w:t>3</w:t>
      </w:r>
      <w:r>
        <w:t>.</w:t>
      </w:r>
    </w:p>
    <w:p w:rsidR="00000000" w:rsidRDefault="00F621A0">
      <w:pPr>
        <w:ind w:firstLine="426"/>
        <w:jc w:val="both"/>
      </w:pPr>
      <w:r>
        <w:rPr>
          <w:rStyle w:val="s0"/>
        </w:rPr>
        <w:t>Качество подпиточной и сетевой воды открытых систем теплоснабжения и качество во</w:t>
      </w:r>
      <w:r>
        <w:rPr>
          <w:rStyle w:val="s0"/>
        </w:rPr>
        <w:t>ды горячего водоснабжения в закрытых системах теплоснабжения должно удовлетворять требованиям к питьевой воде в соответствии с Санитарными правилами «Санитарно-эпидемиологические требования к водоисточникам, местам водозабора для хозяйственно-питьевых целе</w:t>
      </w:r>
      <w:r>
        <w:rPr>
          <w:rStyle w:val="s0"/>
        </w:rPr>
        <w:t>й, хозяйственно-питьевому водоснабжению и местам культурно-бытового водопользования и безопасности водных объектов</w:t>
      </w:r>
      <w:r>
        <w:t>.</w:t>
      </w:r>
    </w:p>
    <w:p w:rsidR="00000000" w:rsidRDefault="00F621A0">
      <w:pPr>
        <w:ind w:firstLine="426"/>
        <w:jc w:val="both"/>
      </w:pPr>
      <w:r>
        <w:t>Использование в закрытых системах теплоснабжения технической воды допускается при наличии термической деаэрации с температурой не менее 100°</w:t>
      </w:r>
      <w:r>
        <w:t>С (деаэраторы атмосферного давления). Для открытых систем теплоснабжения деаэрация должна так же производиться при температуре не менее 100°С.</w:t>
      </w:r>
    </w:p>
    <w:p w:rsidR="00000000" w:rsidRDefault="00F621A0">
      <w:pPr>
        <w:ind w:firstLine="426"/>
        <w:jc w:val="both"/>
      </w:pPr>
      <w:r>
        <w:t>Непосредственная добавка гидразина и других токсичных веществ в систему теплоснабжения не допускается.</w:t>
      </w:r>
    </w:p>
    <w:p w:rsidR="00000000" w:rsidRDefault="00F621A0">
      <w:pPr>
        <w:ind w:firstLine="426"/>
        <w:jc w:val="both"/>
      </w:pPr>
      <w:r>
        <w:t>Другие реа</w:t>
      </w:r>
      <w:r>
        <w:t>генты (серная кислота, едкий натр, силикат натрия и др.), используемые для обработки сетевой и подпиточной воды закрытых и открытых систем теплоснабжения, должны отвечать соответствующим требованиям.</w:t>
      </w:r>
    </w:p>
    <w:p w:rsidR="00000000" w:rsidRDefault="00F621A0">
      <w:pPr>
        <w:ind w:firstLine="426"/>
        <w:jc w:val="both"/>
      </w:pPr>
      <w:r>
        <w:t>При использовании для подготовки подпиточной воды теплос</w:t>
      </w:r>
      <w:r>
        <w:t xml:space="preserve">ети технологий, связанных с изменением ее ионного состава (натрий- и водород-катионирование, мембранная обработка и др.), для оценки накипеобразующих свойств обработанной воды используется показатель - карбонатный индекс - предельное значение произведения </w:t>
      </w:r>
      <w:r>
        <w:t>общей щелочности и кальциевой жесткости воды (мг - экв/дм</w:t>
      </w:r>
      <w:r>
        <w:rPr>
          <w:vertAlign w:val="superscript"/>
        </w:rPr>
        <w:t>3</w:t>
      </w:r>
      <w:r>
        <w:t>), выше которого протекает карбонатное накипеобразование с интенсивностью более 0,1 г/(м</w:t>
      </w:r>
      <w:r>
        <w:rPr>
          <w:vertAlign w:val="superscript"/>
        </w:rPr>
        <w:t>2</w:t>
      </w:r>
      <w:r>
        <w:t>·ч).</w:t>
      </w:r>
    </w:p>
    <w:p w:rsidR="00000000" w:rsidRDefault="00F621A0">
      <w:pPr>
        <w:ind w:firstLine="426"/>
        <w:jc w:val="both"/>
      </w:pPr>
      <w:r>
        <w:t>В соответствии с данным определением предельное (нормативное) значение карбонатного индекса сетевой воды</w:t>
      </w:r>
      <w:r>
        <w:t xml:space="preserve"> Ик</w:t>
      </w:r>
      <w:r>
        <w:rPr>
          <w:vertAlign w:val="subscript"/>
        </w:rPr>
        <w:t>с</w:t>
      </w:r>
      <w:r>
        <w:t xml:space="preserve"> равно:</w:t>
      </w:r>
    </w:p>
    <w:p w:rsidR="00000000" w:rsidRDefault="00F621A0">
      <w:pPr>
        <w:ind w:firstLine="426"/>
        <w:jc w:val="both"/>
      </w:pPr>
      <w:r>
        <w:t> </w:t>
      </w:r>
    </w:p>
    <w:p w:rsidR="00000000" w:rsidRDefault="00F621A0">
      <w:pPr>
        <w:ind w:firstLine="426"/>
        <w:jc w:val="center"/>
      </w:pPr>
      <w:r>
        <w:t>И</w:t>
      </w:r>
      <w:r>
        <w:rPr>
          <w:vertAlign w:val="subscript"/>
        </w:rPr>
        <w:t xml:space="preserve">Кс </w:t>
      </w:r>
      <w:r>
        <w:t>= Са</w:t>
      </w:r>
      <w:r>
        <w:rPr>
          <w:vertAlign w:val="subscript"/>
        </w:rPr>
        <w:t xml:space="preserve">с </w:t>
      </w:r>
      <w:r>
        <w:t>· Щ</w:t>
      </w:r>
      <w:r>
        <w:rPr>
          <w:vertAlign w:val="subscript"/>
        </w:rPr>
        <w:t>с</w:t>
      </w:r>
      <w:r>
        <w:t>,                (Е.1)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где Са</w:t>
      </w:r>
      <w:r>
        <w:rPr>
          <w:vertAlign w:val="subscript"/>
        </w:rPr>
        <w:t>с</w:t>
      </w:r>
      <w:r>
        <w:t xml:space="preserve"> и Щ</w:t>
      </w:r>
      <w:r>
        <w:rPr>
          <w:vertAlign w:val="subscript"/>
        </w:rPr>
        <w:t>с</w:t>
      </w:r>
      <w:r>
        <w:t xml:space="preserve"> </w:t>
      </w:r>
      <w:r>
        <w:t>- соответственно предельно-допустимые значения кальциевой жесткости и общей щелочности сетевой воды, мг - экв/дм</w:t>
      </w:r>
      <w:r>
        <w:rPr>
          <w:vertAlign w:val="superscript"/>
        </w:rPr>
        <w:t>3</w:t>
      </w:r>
      <w:r>
        <w:t>.</w:t>
      </w:r>
    </w:p>
    <w:p w:rsidR="00000000" w:rsidRDefault="00F621A0">
      <w:pPr>
        <w:ind w:firstLine="426"/>
        <w:jc w:val="both"/>
      </w:pPr>
      <w:r>
        <w:lastRenderedPageBreak/>
        <w:t>Нормативные значения Ик</w:t>
      </w:r>
      <w:r>
        <w:rPr>
          <w:vertAlign w:val="subscript"/>
        </w:rPr>
        <w:t>с</w:t>
      </w:r>
      <w:r>
        <w:t xml:space="preserve"> </w:t>
      </w:r>
      <w:r>
        <w:t>при нагреве сетевой воды в сетевых подогревателях приведены в Таблице Е.2, а при нагреве ее в водогрейных водотрубных котлах - в Таблице Е.3.</w:t>
      </w:r>
    </w:p>
    <w:p w:rsidR="00000000" w:rsidRDefault="00F621A0">
      <w:pPr>
        <w:ind w:firstLine="426"/>
        <w:jc w:val="both"/>
      </w:pPr>
      <w:r>
        <w:rPr>
          <w:b/>
          <w:bCs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>Таблица Е.2 - Нормативные значения Ик</w:t>
      </w:r>
      <w:r>
        <w:rPr>
          <w:b/>
          <w:bCs/>
          <w:vertAlign w:val="subscript"/>
        </w:rPr>
        <w:t>с</w:t>
      </w:r>
      <w:r>
        <w:rPr>
          <w:b/>
          <w:bCs/>
        </w:rPr>
        <w:t xml:space="preserve"> при нагреве сетевой воды </w:t>
      </w:r>
    </w:p>
    <w:p w:rsidR="00000000" w:rsidRDefault="00F621A0">
      <w:pPr>
        <w:ind w:firstLine="426"/>
        <w:jc w:val="center"/>
      </w:pPr>
      <w:r>
        <w:rPr>
          <w:b/>
          <w:bCs/>
        </w:rPr>
        <w:t>в сетевых подогревателях в зависимости от рН во</w:t>
      </w:r>
      <w:r>
        <w:rPr>
          <w:b/>
          <w:bCs/>
        </w:rPr>
        <w:t>ды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1"/>
        <w:gridCol w:w="1520"/>
        <w:gridCol w:w="1852"/>
        <w:gridCol w:w="1852"/>
        <w:gridCol w:w="1880"/>
      </w:tblGrid>
      <w:tr w:rsidR="00000000">
        <w:trPr>
          <w:trHeight w:val="20"/>
        </w:trPr>
        <w:tc>
          <w:tcPr>
            <w:tcW w:w="11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Температура нагрева сетевой</w:t>
            </w:r>
          </w:p>
        </w:tc>
        <w:tc>
          <w:tcPr>
            <w:tcW w:w="380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Ик</w:t>
            </w:r>
            <w:r>
              <w:rPr>
                <w:vertAlign w:val="subscript"/>
              </w:rPr>
              <w:t>с</w:t>
            </w:r>
            <w:r>
              <w:t xml:space="preserve"> (мг-экв/дм</w:t>
            </w:r>
            <w:r>
              <w:rPr>
                <w:vertAlign w:val="superscript"/>
              </w:rPr>
              <w:t>3</w:t>
            </w:r>
            <w:r>
              <w:t>) при значениях рН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/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не выше 8,5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8,51-8,8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8,81-9,2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9,21-10,0*</w:t>
            </w:r>
          </w:p>
        </w:tc>
      </w:tr>
      <w:tr w:rsidR="00000000">
        <w:trPr>
          <w:trHeight w:val="20"/>
        </w:trPr>
        <w:tc>
          <w:tcPr>
            <w:tcW w:w="1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70-100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2,6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1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101-120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1,6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1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121-140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2,5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1,9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1,4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141-150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1,2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1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151-200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0,6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0,4</w:t>
            </w:r>
          </w:p>
        </w:tc>
      </w:tr>
    </w:tbl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Для закрытых систем теплоснабжения с разрешения энергосистемы верхний предел значения рН сетевой и подпиточной вод допускается не более 10,5.</w:t>
      </w:r>
    </w:p>
    <w:p w:rsidR="00000000" w:rsidRDefault="00F621A0">
      <w:pPr>
        <w:ind w:firstLine="426"/>
        <w:jc w:val="both"/>
      </w:pPr>
      <w:r>
        <w:t>Значение Ик</w:t>
      </w:r>
      <w:r>
        <w:rPr>
          <w:vertAlign w:val="subscript"/>
        </w:rPr>
        <w:t>п</w:t>
      </w:r>
      <w:r>
        <w:t xml:space="preserve"> подпиточной воды для открытых систем теплоснабжения должно быть таким же, как нормативное значения Ик</w:t>
      </w:r>
      <w:r>
        <w:rPr>
          <w:vertAlign w:val="subscript"/>
        </w:rPr>
        <w:t>с</w:t>
      </w:r>
      <w:r>
        <w:t xml:space="preserve"> для сетевой воды.</w:t>
      </w:r>
    </w:p>
    <w:p w:rsidR="00000000" w:rsidRDefault="00F621A0">
      <w:pPr>
        <w:ind w:firstLine="426"/>
        <w:jc w:val="both"/>
      </w:pPr>
      <w:r>
        <w:t>Значение Ик</w:t>
      </w:r>
      <w:r>
        <w:rPr>
          <w:vertAlign w:val="subscript"/>
        </w:rPr>
        <w:t>п</w:t>
      </w:r>
      <w:r>
        <w:t xml:space="preserve"> подпиточной воды для закрытых систем теплоснабжения должно быть таким, чтобы обеспечить нормативное значение Ик</w:t>
      </w:r>
      <w:r>
        <w:rPr>
          <w:vertAlign w:val="subscript"/>
        </w:rPr>
        <w:t>с</w:t>
      </w:r>
      <w:r>
        <w:t xml:space="preserve"> сетевой воды с учетом присосов водопроводной воды в сетевую.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  <w:jc w:val="center"/>
      </w:pPr>
      <w:r>
        <w:rPr>
          <w:b/>
          <w:bCs/>
        </w:rPr>
        <w:t>Таблица Е.3 - Нормативные значения Ик</w:t>
      </w:r>
      <w:r>
        <w:rPr>
          <w:b/>
          <w:bCs/>
          <w:vertAlign w:val="subscript"/>
        </w:rPr>
        <w:t>с</w:t>
      </w:r>
      <w:r>
        <w:rPr>
          <w:b/>
          <w:bCs/>
        </w:rPr>
        <w:t xml:space="preserve"> при нагр</w:t>
      </w:r>
      <w:r>
        <w:rPr>
          <w:b/>
          <w:bCs/>
        </w:rPr>
        <w:t xml:space="preserve">еве сетевой воды </w:t>
      </w:r>
    </w:p>
    <w:p w:rsidR="00000000" w:rsidRDefault="00F621A0">
      <w:pPr>
        <w:ind w:firstLine="426"/>
        <w:jc w:val="center"/>
      </w:pPr>
      <w:r>
        <w:rPr>
          <w:b/>
          <w:bCs/>
        </w:rPr>
        <w:t>в водогрейных водотрубных котлах в зависимости от рН воды</w:t>
      </w:r>
    </w:p>
    <w:p w:rsidR="00000000" w:rsidRDefault="00F621A0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1"/>
        <w:gridCol w:w="1591"/>
        <w:gridCol w:w="1893"/>
        <w:gridCol w:w="1742"/>
        <w:gridCol w:w="1628"/>
      </w:tblGrid>
      <w:tr w:rsidR="00000000">
        <w:trPr>
          <w:trHeight w:val="20"/>
        </w:trPr>
        <w:tc>
          <w:tcPr>
            <w:tcW w:w="13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Температура нагрева сетевой воды, °С</w:t>
            </w:r>
          </w:p>
        </w:tc>
        <w:tc>
          <w:tcPr>
            <w:tcW w:w="367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Ик</w:t>
            </w:r>
            <w:r>
              <w:rPr>
                <w:vertAlign w:val="subscript"/>
              </w:rPr>
              <w:t>с</w:t>
            </w:r>
            <w:r>
              <w:t xml:space="preserve"> (мг-экв/дм ) при значениях рН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621A0"/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не выше 8,5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8,51-8,8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8,81-9,2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9,2-10,0*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70-100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3,2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2,3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1,8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101-120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1,2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121-130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131-140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1,2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0,8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141-150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0,8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0,7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pPr>
              <w:autoSpaceDE w:val="0"/>
              <w:autoSpaceDN w:val="0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621A0">
            <w:r>
              <w:t>ПРИМЕЧАНИЕ. * При рН сетевой воды выше 10,0 величина Ик</w:t>
            </w:r>
            <w:r>
              <w:rPr>
                <w:vertAlign w:val="subscript"/>
              </w:rPr>
              <w:t>с</w:t>
            </w:r>
            <w:r>
              <w:t xml:space="preserve"> не должна превышать 0,1 (мг-экв/дм</w:t>
            </w:r>
            <w:r>
              <w:rPr>
                <w:vertAlign w:val="superscript"/>
              </w:rPr>
              <w:t>3</w:t>
            </w:r>
            <w:r>
              <w:t>)</w:t>
            </w:r>
            <w:r>
              <w:rPr>
                <w:vertAlign w:val="superscript"/>
              </w:rPr>
              <w:t>2</w:t>
            </w:r>
          </w:p>
        </w:tc>
      </w:tr>
    </w:tbl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>Карбонатный индекс подпиточной воды равен: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center"/>
      </w:pPr>
      <w:r>
        <w:t>И</w:t>
      </w:r>
      <w:r>
        <w:rPr>
          <w:vertAlign w:val="subscript"/>
        </w:rPr>
        <w:t xml:space="preserve">Кп </w:t>
      </w:r>
      <w:r>
        <w:t>= Са</w:t>
      </w:r>
      <w:r>
        <w:rPr>
          <w:vertAlign w:val="subscript"/>
        </w:rPr>
        <w:t xml:space="preserve">п </w:t>
      </w:r>
      <w:r>
        <w:t>· Щ</w:t>
      </w:r>
      <w:r>
        <w:rPr>
          <w:vertAlign w:val="subscript"/>
        </w:rPr>
        <w:t>п</w:t>
      </w:r>
      <w:r>
        <w:t>,               (Е.2)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>где Са</w:t>
      </w:r>
      <w:r>
        <w:rPr>
          <w:vertAlign w:val="subscript"/>
        </w:rPr>
        <w:t>п</w:t>
      </w:r>
      <w:r>
        <w:t xml:space="preserve"> - допустимая кальциевая жесткость подпиточной воды, мг - экв/дм</w:t>
      </w:r>
      <w:r>
        <w:rPr>
          <w:vertAlign w:val="superscript"/>
        </w:rPr>
        <w:t>3</w:t>
      </w:r>
      <w:r>
        <w:t xml:space="preserve">; </w:t>
      </w:r>
    </w:p>
    <w:p w:rsidR="00000000" w:rsidRDefault="00F621A0">
      <w:pPr>
        <w:ind w:firstLine="426"/>
      </w:pPr>
      <w:r>
        <w:t>Щ</w:t>
      </w:r>
      <w:r>
        <w:rPr>
          <w:vertAlign w:val="subscript"/>
        </w:rPr>
        <w:t>п</w:t>
      </w:r>
      <w:r>
        <w:t xml:space="preserve"> - щелочность подпиточной воды, зависящая от технологии подготовки подпиточной воды, мг-экв/дм</w:t>
      </w:r>
      <w:r>
        <w:rPr>
          <w:vertAlign w:val="superscript"/>
        </w:rPr>
        <w:t>3</w:t>
      </w:r>
      <w:r>
        <w:t>.</w:t>
      </w:r>
      <w:r>
        <w:t xml:space="preserve"> Значение Са</w:t>
      </w:r>
      <w:r>
        <w:rPr>
          <w:vertAlign w:val="subscript"/>
        </w:rPr>
        <w:t>п</w:t>
      </w:r>
      <w:r>
        <w:t xml:space="preserve"> рассчитывается следующим образом:</w:t>
      </w:r>
    </w:p>
    <w:p w:rsidR="00000000" w:rsidRDefault="00F621A0">
      <w:pPr>
        <w:ind w:firstLine="426"/>
      </w:pPr>
      <w:r>
        <w:t>При известных значениях щелочности подпиточной и водопроводной воды щелочность сетевой составит: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center"/>
      </w:pPr>
      <w:r>
        <w:t>Щ</w:t>
      </w:r>
      <w:r>
        <w:rPr>
          <w:vertAlign w:val="subscript"/>
        </w:rPr>
        <w:t>с</w:t>
      </w:r>
      <w:r>
        <w:t xml:space="preserve"> = (Щ</w:t>
      </w:r>
      <w:r>
        <w:rPr>
          <w:vertAlign w:val="subscript"/>
        </w:rPr>
        <w:t xml:space="preserve">п </w:t>
      </w:r>
      <w:r>
        <w:t>+ 0,01 α · Щ</w:t>
      </w:r>
      <w:r>
        <w:rPr>
          <w:vertAlign w:val="subscript"/>
        </w:rPr>
        <w:t>в</w:t>
      </w:r>
      <w:r>
        <w:t>)/(1+0,01 α),                 (Е.3)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>где Щ</w:t>
      </w:r>
      <w:r>
        <w:rPr>
          <w:vertAlign w:val="subscript"/>
        </w:rPr>
        <w:t>в</w:t>
      </w:r>
      <w:r>
        <w:t>, равная и Щ</w:t>
      </w:r>
      <w:r>
        <w:rPr>
          <w:vertAlign w:val="subscript"/>
        </w:rPr>
        <w:t>с</w:t>
      </w:r>
      <w:r>
        <w:t xml:space="preserve"> </w:t>
      </w:r>
      <w:r>
        <w:t>- щелочность водопроводной и сетевой воды, мг - экв/дм</w:t>
      </w:r>
      <w:r>
        <w:rPr>
          <w:vertAlign w:val="superscript"/>
        </w:rPr>
        <w:t>3</w:t>
      </w:r>
      <w:r>
        <w:t xml:space="preserve">; </w:t>
      </w:r>
    </w:p>
    <w:p w:rsidR="00000000" w:rsidRDefault="00F621A0">
      <w:pPr>
        <w:ind w:firstLine="426"/>
      </w:pPr>
      <w:r>
        <w:t>α - доля реальных присосов водопроводной воды (%) по отношению к расходу подпиточной воды:</w:t>
      </w:r>
    </w:p>
    <w:p w:rsidR="00000000" w:rsidRDefault="00F621A0">
      <w:pPr>
        <w:ind w:firstLine="426"/>
      </w:pPr>
      <w:r>
        <w:lastRenderedPageBreak/>
        <w:t> </w:t>
      </w:r>
    </w:p>
    <w:p w:rsidR="00000000" w:rsidRDefault="00F621A0">
      <w:pPr>
        <w:ind w:firstLine="426"/>
        <w:jc w:val="center"/>
      </w:pPr>
      <w:r>
        <w:t>α = (Ж</w:t>
      </w:r>
      <w:r>
        <w:rPr>
          <w:vertAlign w:val="subscript"/>
        </w:rPr>
        <w:t>с</w:t>
      </w:r>
      <w:r>
        <w:t>-Ж</w:t>
      </w:r>
      <w:r>
        <w:rPr>
          <w:vertAlign w:val="subscript"/>
        </w:rPr>
        <w:t>п</w:t>
      </w:r>
      <w:r>
        <w:t>)/(Ж</w:t>
      </w:r>
      <w:r>
        <w:rPr>
          <w:vertAlign w:val="subscript"/>
        </w:rPr>
        <w:t>в</w:t>
      </w:r>
      <w:r>
        <w:t>-Ж</w:t>
      </w:r>
      <w:r>
        <w:rPr>
          <w:vertAlign w:val="subscript"/>
        </w:rPr>
        <w:t>с</w:t>
      </w:r>
      <w:r>
        <w:t>)·100%,                   (Е.4)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где Ж</w:t>
      </w:r>
      <w:r>
        <w:rPr>
          <w:vertAlign w:val="subscript"/>
        </w:rPr>
        <w:t>с</w:t>
      </w:r>
      <w:r>
        <w:t>, Ж</w:t>
      </w:r>
      <w:r>
        <w:rPr>
          <w:vertAlign w:val="subscript"/>
        </w:rPr>
        <w:t>п</w:t>
      </w:r>
      <w:r>
        <w:t xml:space="preserve"> и Ж</w:t>
      </w:r>
      <w:r>
        <w:rPr>
          <w:vertAlign w:val="subscript"/>
        </w:rPr>
        <w:t xml:space="preserve">в </w:t>
      </w:r>
      <w:r>
        <w:t>- общая жесткость соответственно сете</w:t>
      </w:r>
      <w:r>
        <w:t>вой, подпиточной и водопроводной воды, мг - экв/дм</w:t>
      </w:r>
      <w:r>
        <w:rPr>
          <w:vertAlign w:val="superscript"/>
        </w:rPr>
        <w:t>3</w:t>
      </w:r>
      <w:r>
        <w:t>.</w:t>
      </w:r>
    </w:p>
    <w:p w:rsidR="00000000" w:rsidRDefault="00F621A0">
      <w:pPr>
        <w:ind w:firstLine="426"/>
        <w:jc w:val="both"/>
      </w:pPr>
      <w:r>
        <w:t>При отсутствии эксплуатационных данных по значению присосов водопроводной воды долю присосов рекомендуется принимать равной 10% при использовании водо-водяных кожухотрубных подогревателей и 1% при исполь</w:t>
      </w:r>
      <w:r>
        <w:t>зовании пластинчатых подогревателей.</w:t>
      </w:r>
    </w:p>
    <w:p w:rsidR="00000000" w:rsidRDefault="00F621A0">
      <w:pPr>
        <w:ind w:firstLine="426"/>
        <w:jc w:val="both"/>
      </w:pPr>
      <w:r>
        <w:t>При таком значении Щ</w:t>
      </w:r>
      <w:r>
        <w:rPr>
          <w:vertAlign w:val="subscript"/>
        </w:rPr>
        <w:t>с</w:t>
      </w:r>
      <w:r>
        <w:t xml:space="preserve"> допустимая кальциевая жесткость сетевой воды Са</w:t>
      </w:r>
      <w:r>
        <w:rPr>
          <w:vertAlign w:val="subscript"/>
        </w:rPr>
        <w:t xml:space="preserve">с </w:t>
      </w:r>
      <w:r>
        <w:t>составит: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center"/>
      </w:pPr>
      <w:r>
        <w:t>Са</w:t>
      </w:r>
      <w:r>
        <w:rPr>
          <w:vertAlign w:val="subscript"/>
        </w:rPr>
        <w:t xml:space="preserve">с </w:t>
      </w:r>
      <w:r>
        <w:t>= И</w:t>
      </w:r>
      <w:r>
        <w:rPr>
          <w:vertAlign w:val="subscript"/>
        </w:rPr>
        <w:t>Кс</w:t>
      </w:r>
      <w:r>
        <w:t>/Щ</w:t>
      </w:r>
      <w:r>
        <w:rPr>
          <w:vertAlign w:val="subscript"/>
        </w:rPr>
        <w:t>с</w:t>
      </w:r>
      <w:r>
        <w:t>,                  (Е.5)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</w:pPr>
      <w:r>
        <w:t>где Ик</w:t>
      </w:r>
      <w:r>
        <w:rPr>
          <w:vertAlign w:val="subscript"/>
        </w:rPr>
        <w:t>с</w:t>
      </w:r>
      <w:r>
        <w:t xml:space="preserve"> - карбонатный индекс сетевой воды по Таблице Е.2 или Е.3. </w:t>
      </w:r>
    </w:p>
    <w:p w:rsidR="00000000" w:rsidRDefault="00F621A0">
      <w:pPr>
        <w:ind w:firstLine="426"/>
      </w:pPr>
      <w:r>
        <w:t>Допустимая кальциевая жесткост</w:t>
      </w:r>
      <w:r>
        <w:t>ь подпиточной воды Са</w:t>
      </w:r>
      <w:r>
        <w:rPr>
          <w:vertAlign w:val="subscript"/>
        </w:rPr>
        <w:t>п</w:t>
      </w:r>
      <w:r>
        <w:t xml:space="preserve"> не должна превышать значения, рассчитанного по Формуле (Е.6):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center"/>
      </w:pPr>
      <w:r>
        <w:t>Са</w:t>
      </w:r>
      <w:r>
        <w:rPr>
          <w:vertAlign w:val="subscript"/>
        </w:rPr>
        <w:t xml:space="preserve">п </w:t>
      </w:r>
      <w:r>
        <w:t>= (1+0,01 α) · Са</w:t>
      </w:r>
      <w:r>
        <w:rPr>
          <w:vertAlign w:val="subscript"/>
        </w:rPr>
        <w:t xml:space="preserve">с </w:t>
      </w:r>
      <w:r>
        <w:t>- 0,01α · Са</w:t>
      </w:r>
      <w:r>
        <w:rPr>
          <w:vertAlign w:val="subscript"/>
        </w:rPr>
        <w:t>в</w:t>
      </w:r>
      <w:r>
        <w:t>,                              (Е.6)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где Са</w:t>
      </w:r>
      <w:r>
        <w:rPr>
          <w:vertAlign w:val="subscript"/>
        </w:rPr>
        <w:t xml:space="preserve">в </w:t>
      </w:r>
      <w:r>
        <w:t>- кальциевая жесткость водопроводной воды, мг-экв/дм</w:t>
      </w:r>
      <w:r>
        <w:rPr>
          <w:vertAlign w:val="superscript"/>
        </w:rPr>
        <w:t>3</w:t>
      </w:r>
      <w:r>
        <w:t>.</w:t>
      </w:r>
    </w:p>
    <w:p w:rsidR="00000000" w:rsidRDefault="00F621A0">
      <w:pPr>
        <w:ind w:firstLine="426"/>
        <w:jc w:val="both"/>
      </w:pPr>
      <w:r>
        <w:t>Организация, эксплуатирующая тепловые сети, должна организовать постоянный контроль за качеством сетевой воды в обратных трубопроводах и выявлять абонентов, ухудшающих ее качество.</w:t>
      </w:r>
    </w:p>
    <w:p w:rsidR="00000000" w:rsidRDefault="00F621A0">
      <w:pPr>
        <w:ind w:firstLine="426"/>
        <w:jc w:val="both"/>
      </w:pPr>
      <w:r>
        <w:t>Допускается замена т</w:t>
      </w:r>
      <w:r>
        <w:t>ехнологий обработки подпиточной воды системы теплоснабжения, связанных с изменением ее ионного состава, другими эффективными способами при условии надежного обеспечения работы системы без повреждения ее элементов вследствие отложений накипи, шлама и при от</w:t>
      </w:r>
      <w:r>
        <w:t>сутствии интенсификации процессов коррозии.</w:t>
      </w:r>
    </w:p>
    <w:p w:rsidR="00000000" w:rsidRDefault="00F621A0">
      <w:pPr>
        <w:ind w:firstLine="426"/>
        <w:jc w:val="both"/>
      </w:pPr>
      <w:r>
        <w:t>Разрешается применение ингибиторов накипеобразования и коррозии, соответствующих условиям эксплуатации оборудования. Тип и доза применяемых ингибиторов для каждого конкретного случая определяются специализированн</w:t>
      </w:r>
      <w:r>
        <w:t>ыми организациями, разрабатывающими технологию их применения. Необходимость индивидуального подхода при выборе типа и дозы ингибиторов обусловлено влиянием значительного числа факторов на эффективность их применения, в первую очередь концентрации и типа ор</w:t>
      </w:r>
      <w:r>
        <w:t>ганических соединений в сетевой воде.</w:t>
      </w:r>
    </w:p>
    <w:p w:rsidR="00000000" w:rsidRDefault="00F621A0">
      <w:pPr>
        <w:ind w:firstLine="426"/>
        <w:jc w:val="both"/>
      </w:pPr>
      <w:r>
        <w:t>Поставка ингибиторов коррозии и накипеобразования должна проводиться в соответствии с Техническими условиями и иметь разрешительные документы на их применение в соответствующих условиях.</w:t>
      </w:r>
    </w:p>
    <w:p w:rsidR="00000000" w:rsidRDefault="00F621A0">
      <w:pPr>
        <w:ind w:firstLine="426"/>
        <w:jc w:val="both"/>
      </w:pPr>
      <w:r>
        <w:t>Для предотвращения накипеобразо</w:t>
      </w:r>
      <w:r>
        <w:t>вания и коррозии в тепловых сетях используются также магнитные, ультразвуковые, электрохимические и другие физические методы воздействия на подпиточную и сетевую воды.</w:t>
      </w:r>
    </w:p>
    <w:p w:rsidR="00000000" w:rsidRDefault="00F621A0">
      <w:pPr>
        <w:ind w:firstLine="426"/>
        <w:jc w:val="both"/>
      </w:pPr>
      <w:r>
        <w:t>Оптимальные условия применения этих технологий определяются организациями, осуществляющи</w:t>
      </w:r>
      <w:r>
        <w:t>ми поставку соответствующего оборудования.</w:t>
      </w:r>
    </w:p>
    <w:p w:rsidR="00000000" w:rsidRDefault="00F621A0">
      <w:pPr>
        <w:ind w:firstLine="426"/>
        <w:jc w:val="both"/>
      </w:pPr>
      <w:r>
        <w:t>Использование ингибиторов накипеобразования и коррозии, а также физических технологий обработки воды позволяет эксплуатировать тепловые сети при значениях карбонатного индекса, значительно (в несколько раз) превыш</w:t>
      </w:r>
      <w:r>
        <w:t>ающих приведенные в Таблицах Е.2 и Е.3, снизить коррозионные процессы, сократить затраты на подготовку подпиточной воды, обеспечить работу тепловой сети без образования минерализованных сточных вод.</w:t>
      </w:r>
    </w:p>
    <w:p w:rsidR="00000000" w:rsidRDefault="00F621A0">
      <w:pPr>
        <w:ind w:firstLine="426"/>
      </w:pPr>
      <w:r>
        <w:rPr>
          <w:b/>
          <w:bCs/>
        </w:rPr>
        <w:t> </w:t>
      </w:r>
    </w:p>
    <w:p w:rsidR="00000000" w:rsidRDefault="00F621A0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F621A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621A0">
      <w:pPr>
        <w:ind w:firstLine="426"/>
        <w:jc w:val="right"/>
      </w:pPr>
      <w:r>
        <w:rPr>
          <w:b/>
          <w:bCs/>
        </w:rPr>
        <w:t> </w:t>
      </w:r>
    </w:p>
    <w:p w:rsidR="00000000" w:rsidRDefault="00F621A0">
      <w:pPr>
        <w:ind w:firstLine="426"/>
      </w:pPr>
      <w:r>
        <w:rPr>
          <w:b/>
          <w:bCs/>
        </w:rPr>
        <w:lastRenderedPageBreak/>
        <w:t> </w:t>
      </w:r>
    </w:p>
    <w:p w:rsidR="00000000" w:rsidRDefault="00F621A0">
      <w:pPr>
        <w:jc w:val="center"/>
      </w:pPr>
      <w:r>
        <w:rPr>
          <w:rStyle w:val="s1"/>
        </w:rPr>
        <w:t>Рекомендации по распо</w:t>
      </w:r>
      <w:r>
        <w:rPr>
          <w:rStyle w:val="s1"/>
        </w:rPr>
        <w:t>ложению тепловых пунктов</w:t>
      </w:r>
    </w:p>
    <w:p w:rsidR="00000000" w:rsidRDefault="00F621A0">
      <w:pPr>
        <w:ind w:firstLine="426"/>
      </w:pPr>
      <w:r>
        <w:t> </w:t>
      </w:r>
    </w:p>
    <w:p w:rsidR="00000000" w:rsidRDefault="00F621A0">
      <w:pPr>
        <w:ind w:firstLine="426"/>
        <w:jc w:val="both"/>
      </w:pPr>
      <w:r>
        <w:t>Ж.1 В жилых зданиях расположение теплового пункта принимается как можно ближе к геометрическому центру здания.</w:t>
      </w:r>
    </w:p>
    <w:p w:rsidR="00000000" w:rsidRDefault="00F621A0">
      <w:pPr>
        <w:ind w:firstLine="426"/>
        <w:jc w:val="both"/>
      </w:pPr>
      <w:r>
        <w:t>Ж.2 В жилых зданиях допускается устанавливать при независимой схеме подключения:</w:t>
      </w:r>
    </w:p>
    <w:p w:rsidR="00000000" w:rsidRDefault="00F621A0">
      <w:pPr>
        <w:ind w:firstLine="426"/>
        <w:jc w:val="both"/>
      </w:pPr>
      <w:r>
        <w:t xml:space="preserve">1) Один тепловой узел на 5 подъездов </w:t>
      </w:r>
      <w:r>
        <w:t>(примерно 120 метров длины) при высоте здания до 6 этажей (плюс цоколь).</w:t>
      </w:r>
    </w:p>
    <w:p w:rsidR="00000000" w:rsidRDefault="00F621A0">
      <w:pPr>
        <w:ind w:firstLine="426"/>
        <w:jc w:val="both"/>
      </w:pPr>
      <w:r>
        <w:t>2) Один тепловой узел на 3 подъезда (примерно 70 метров длины) при высоте здания до 10 этажей (плюс цоколь).</w:t>
      </w:r>
    </w:p>
    <w:p w:rsidR="00000000" w:rsidRDefault="00F621A0">
      <w:pPr>
        <w:ind w:firstLine="426"/>
        <w:jc w:val="both"/>
      </w:pPr>
      <w:r>
        <w:t xml:space="preserve">3) Один тепловой узел на 2 подъезда (примерно 50 метров длины) при высоте </w:t>
      </w:r>
      <w:r>
        <w:t>здания до 14 этажей (плюс цоколь).</w:t>
      </w:r>
    </w:p>
    <w:p w:rsidR="00000000" w:rsidRDefault="00F621A0">
      <w:pPr>
        <w:ind w:firstLine="426"/>
        <w:jc w:val="both"/>
      </w:pPr>
      <w:r>
        <w:t>4) Один тепловой узел на один подъезд свыше 14 этажей.</w:t>
      </w:r>
    </w:p>
    <w:p w:rsidR="00000000" w:rsidRDefault="00F621A0">
      <w:pPr>
        <w:ind w:firstLine="426"/>
        <w:jc w:val="both"/>
      </w:pPr>
      <w:r>
        <w:t xml:space="preserve">Ж.3 Каждый узел обеспечивает нагрузки по видам теплопотребления, которые имеет данный блок, или группа блоков, без подключения каких-либо нагрузок соседних блоков. </w:t>
      </w:r>
    </w:p>
    <w:p w:rsidR="00000000" w:rsidRDefault="00F621A0">
      <w:pPr>
        <w:ind w:firstLine="426"/>
        <w:jc w:val="both"/>
      </w:pPr>
      <w:r>
        <w:t>Ж</w:t>
      </w:r>
      <w:r>
        <w:t>.4 При зависимой схеме подключения:</w:t>
      </w:r>
    </w:p>
    <w:p w:rsidR="00000000" w:rsidRDefault="00F621A0">
      <w:pPr>
        <w:ind w:firstLine="426"/>
        <w:jc w:val="both"/>
      </w:pPr>
      <w:r>
        <w:t>1) Один тепловой узел на 3 подъезда (примерно 70 метров длины) при высоте здания до 10 этажей (плюс цоколь).</w:t>
      </w:r>
    </w:p>
    <w:p w:rsidR="00000000" w:rsidRDefault="00F621A0">
      <w:pPr>
        <w:ind w:firstLine="426"/>
        <w:jc w:val="both"/>
      </w:pPr>
      <w:r>
        <w:t>2) Один тепловой узел на 5 подъездов (примерно 120 метров длинны) при высоте здания до 6 этажей (плюс цоколь).</w:t>
      </w:r>
    </w:p>
    <w:p w:rsidR="00000000" w:rsidRDefault="00F621A0">
      <w:pPr>
        <w:ind w:firstLine="426"/>
        <w:jc w:val="both"/>
      </w:pPr>
      <w:r>
        <w:t>Ж.5 Бюджетным объектам допускается устройство одного теплового пункта с распределительными гребенками (до 3-х вплотную стоящих корпусов с высотой до 6 этажей с цоколем, длинной до 50 метров каждый).</w:t>
      </w:r>
    </w:p>
    <w:p w:rsidR="00000000" w:rsidRDefault="00F621A0">
      <w:pPr>
        <w:ind w:firstLine="426"/>
        <w:jc w:val="both"/>
      </w:pPr>
      <w:r>
        <w:t>Ж.6 Юридическим лицам допускается устройство одного теплового пункта с несколькими гребенками систем отопления.</w:t>
      </w:r>
    </w:p>
    <w:p w:rsidR="00000000" w:rsidRDefault="00F621A0">
      <w:pPr>
        <w:ind w:firstLine="426"/>
        <w:jc w:val="both"/>
      </w:pPr>
      <w:r>
        <w:t>Ж.7 Рекомендуется расположение встроенного теплового пункта, допускается устройство пристроенного теплового пункта, устройство отдельно стоящего</w:t>
      </w:r>
      <w:r>
        <w:t xml:space="preserve"> теплового пункта запрещается.</w:t>
      </w:r>
    </w:p>
    <w:p w:rsidR="00000000" w:rsidRDefault="00F621A0">
      <w:pPr>
        <w:ind w:firstLine="426"/>
        <w:jc w:val="both"/>
      </w:pPr>
      <w:r>
        <w:t>По остальным объектам - исходя из размеров и назначений зданий.</w:t>
      </w:r>
    </w:p>
    <w:p w:rsidR="00000000" w:rsidRDefault="00F621A0">
      <w:pPr>
        <w:ind w:firstLine="426"/>
        <w:jc w:val="both"/>
      </w:pPr>
      <w:r>
        <w:t>Ж.8 Расположение теплового пункта со всем оборудованием должно быть выполнено на отметке не выше 0.000. , не ниже - 3.000, по распределительным гребенкам - анало</w:t>
      </w:r>
      <w:r>
        <w:t>гично.</w:t>
      </w:r>
    </w:p>
    <w:p w:rsidR="00000000" w:rsidRDefault="00F621A0">
      <w:pPr>
        <w:ind w:firstLine="426"/>
        <w:jc w:val="both"/>
      </w:pPr>
      <w:r>
        <w:t>Ж.9 Минимальная высота теплового пункта (в свету) должна быть 2,0 м.</w:t>
      </w:r>
    </w:p>
    <w:p w:rsidR="00000000" w:rsidRDefault="00F621A0">
      <w:pPr>
        <w:ind w:firstLine="426"/>
        <w:jc w:val="both"/>
      </w:pPr>
      <w:r>
        <w:t>Ж.10 Все оборудование теплового пункта, центральной гребенки системы отопления должно быть размещено в пределах теплового пункта. Установка другого инженерного оборудования в преде</w:t>
      </w:r>
      <w:r>
        <w:t>лах помещения теплового пункта не допускается.</w:t>
      </w:r>
    </w:p>
    <w:p w:rsidR="00000000" w:rsidRDefault="00F621A0">
      <w:pPr>
        <w:ind w:firstLine="426"/>
        <w:jc w:val="both"/>
      </w:pPr>
      <w:r>
        <w:t>Ж.11 Размеры помещения теплового пункта должны обеспечивать свободное размещение оборудования теплового пункта, возможность замены, обслуживания.</w:t>
      </w:r>
    </w:p>
    <w:p w:rsidR="00000000" w:rsidRDefault="00F621A0">
      <w:pPr>
        <w:ind w:firstLine="426"/>
        <w:jc w:val="both"/>
      </w:pPr>
      <w:r>
        <w:t>Ж.12 Устройство групповых распределительных тепловых пунктов (о</w:t>
      </w:r>
      <w:r>
        <w:t>дин на квартал) запрещается.</w:t>
      </w:r>
    </w:p>
    <w:p w:rsidR="00000000" w:rsidRDefault="00F621A0">
      <w:pPr>
        <w:ind w:firstLine="426"/>
        <w:jc w:val="both"/>
      </w:pPr>
      <w:r>
        <w:t>Ж.13 Устройство теплового пункта, требования к системам теплопотребления:</w:t>
      </w:r>
    </w:p>
    <w:p w:rsidR="00000000" w:rsidRDefault="00F621A0">
      <w:pPr>
        <w:ind w:firstLine="426"/>
        <w:jc w:val="both"/>
      </w:pPr>
      <w:r>
        <w:t>1) Техническая целесообразность тепломеханического оборудования теплового узла и систем теплопотребления имеет приоритет перед экономической или временно</w:t>
      </w:r>
      <w:r>
        <w:t>й.</w:t>
      </w:r>
    </w:p>
    <w:p w:rsidR="00000000" w:rsidRDefault="00F621A0">
      <w:pPr>
        <w:ind w:firstLine="426"/>
        <w:jc w:val="both"/>
      </w:pPr>
      <w:r>
        <w:t>2) Исключаются в эксплуатации тепловые пункты, имеющие по видам нагрузок:</w:t>
      </w:r>
    </w:p>
    <w:p w:rsidR="00000000" w:rsidRDefault="00F621A0">
      <w:pPr>
        <w:ind w:firstLine="426"/>
        <w:jc w:val="both"/>
      </w:pPr>
      <w:r>
        <w:t>- Только вентиляцию.</w:t>
      </w:r>
    </w:p>
    <w:p w:rsidR="00000000" w:rsidRDefault="00F621A0">
      <w:pPr>
        <w:ind w:firstLine="426"/>
        <w:jc w:val="both"/>
      </w:pPr>
      <w:r>
        <w:t>- Только горячее водоснабжение.</w:t>
      </w:r>
    </w:p>
    <w:p w:rsidR="00000000" w:rsidRDefault="00F621A0">
      <w:pPr>
        <w:ind w:firstLine="426"/>
        <w:jc w:val="both"/>
      </w:pPr>
      <w:r>
        <w:t>- Только вентиляцию и горячее водоснабжение.</w:t>
      </w:r>
    </w:p>
    <w:p w:rsidR="00000000" w:rsidRDefault="00F621A0">
      <w:pPr>
        <w:ind w:firstLine="426"/>
        <w:jc w:val="both"/>
      </w:pPr>
      <w:r>
        <w:t xml:space="preserve">3) Диаметры теплового узла и обвязки оборудования теплового пункта трубопроводов </w:t>
      </w:r>
      <w:r>
        <w:t>по тепловой сети принимаются при не превышении потерь давления до 10 мм на метр.</w:t>
      </w:r>
    </w:p>
    <w:p w:rsidR="00000000" w:rsidRDefault="00F621A0">
      <w:pPr>
        <w:ind w:firstLine="426"/>
        <w:jc w:val="both"/>
      </w:pPr>
      <w:r>
        <w:t>4) Минимальный диаметр трубы на тепловом узле по тепловой сети принимается 25 мм.</w:t>
      </w:r>
    </w:p>
    <w:p w:rsidR="00000000" w:rsidRDefault="00F621A0">
      <w:pPr>
        <w:ind w:firstLine="426"/>
        <w:jc w:val="both"/>
      </w:pPr>
      <w:r>
        <w:t>5) Регулирующая автоматика греющего теплоносителя (отопление, вентиляция, ГВС) устанавливаетс</w:t>
      </w:r>
      <w:r>
        <w:t>я только на подающем трубопроводе.</w:t>
      </w:r>
    </w:p>
    <w:p w:rsidR="00000000" w:rsidRDefault="00F621A0">
      <w:pPr>
        <w:ind w:firstLine="426"/>
        <w:jc w:val="both"/>
      </w:pPr>
      <w:r>
        <w:lastRenderedPageBreak/>
        <w:t>6) Запрещается установка регулирующих клапанов разных фирм-производителей в пределах одного теплового узла (за исключением регуляторов постоянства перепада давления, регуляторов давления «после себя»).</w:t>
      </w:r>
    </w:p>
    <w:p w:rsidR="00000000" w:rsidRDefault="00F621A0">
      <w:pPr>
        <w:ind w:firstLine="426"/>
        <w:jc w:val="both"/>
      </w:pPr>
      <w:r>
        <w:t>7) Регулирующий кла</w:t>
      </w:r>
      <w:r>
        <w:t>пан на любую теплопотребляющую систему устанавливается один, без дублирующего дополнительного регулирующего клапана. Устройство обводных байпасных линий вокруг регулирующих клапанов наружного, или внутреннего контуров запрещается.</w:t>
      </w:r>
    </w:p>
    <w:p w:rsidR="00000000" w:rsidRDefault="00F621A0">
      <w:pPr>
        <w:ind w:firstLine="426"/>
        <w:jc w:val="both"/>
      </w:pPr>
      <w:r>
        <w:t>8) Подбор автоматики на т</w:t>
      </w:r>
      <w:r>
        <w:t>епловом узле по тепловой сети производится на перепад давления в тепловой сети в 10 метров, с потерей давления на регулирующем клапане до 4-х метров.</w:t>
      </w:r>
    </w:p>
    <w:p w:rsidR="00000000" w:rsidRDefault="00F621A0">
      <w:pPr>
        <w:ind w:firstLine="426"/>
        <w:jc w:val="both"/>
      </w:pPr>
      <w:r>
        <w:t>9) Установка регуляторов температуры прямого действия на вентиляцию, отопление, ГВС любых видов запрещаетс</w:t>
      </w:r>
      <w:r>
        <w:t>я.</w:t>
      </w:r>
    </w:p>
    <w:p w:rsidR="00000000" w:rsidRDefault="00F621A0">
      <w:pPr>
        <w:ind w:firstLine="397"/>
        <w:jc w:val="both"/>
      </w:pPr>
      <w:r>
        <w:t xml:space="preserve">10) </w:t>
      </w:r>
      <w:r>
        <w:rPr>
          <w:rStyle w:val="s0"/>
        </w:rPr>
        <w:t xml:space="preserve">Исключен в соответствии с </w:t>
      </w:r>
      <w:hyperlink r:id="rId166" w:anchor="sub_id=3077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</w:t>
      </w:r>
      <w:r>
        <w:rPr>
          <w:rStyle w:val="s0"/>
        </w:rPr>
        <w:t xml:space="preserve">К от 01.04.19 г. № 46-нқ </w:t>
      </w:r>
      <w:r>
        <w:rPr>
          <w:rStyle w:val="s3"/>
        </w:rPr>
        <w:t>(</w:t>
      </w:r>
      <w:hyperlink r:id="rId167" w:anchor="sub_id=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397"/>
        <w:jc w:val="both"/>
      </w:pPr>
      <w:r>
        <w:t xml:space="preserve">11) Исключен </w:t>
      </w:r>
      <w:r>
        <w:rPr>
          <w:rStyle w:val="s0"/>
        </w:rPr>
        <w:t xml:space="preserve">в соответствии с </w:t>
      </w:r>
      <w:hyperlink r:id="rId168" w:anchor="sub_id=3077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</w:t>
      </w:r>
      <w:r>
        <w:rPr>
          <w:rStyle w:val="s3"/>
        </w:rPr>
        <w:t>(</w:t>
      </w:r>
      <w:hyperlink r:id="rId169" w:anchor="sub_id=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397"/>
        <w:jc w:val="both"/>
      </w:pPr>
      <w:r>
        <w:t>12)</w:t>
      </w:r>
      <w:r>
        <w:t xml:space="preserve"> Исключен </w:t>
      </w:r>
      <w:r>
        <w:rPr>
          <w:rStyle w:val="s0"/>
        </w:rPr>
        <w:t xml:space="preserve">в соответствии с </w:t>
      </w:r>
      <w:hyperlink r:id="rId170" w:anchor="sub_id=3077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</w:t>
      </w:r>
      <w:r>
        <w:rPr>
          <w:rStyle w:val="s0"/>
        </w:rPr>
        <w:t xml:space="preserve">1.04.19 г. № 46-нқ </w:t>
      </w:r>
      <w:r>
        <w:rPr>
          <w:rStyle w:val="s3"/>
        </w:rPr>
        <w:t>(</w:t>
      </w:r>
      <w:hyperlink r:id="rId171" w:anchor="sub_id=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426"/>
        <w:jc w:val="both"/>
      </w:pPr>
      <w:r>
        <w:t>13) На горячее водоснабжение, напольное отопление, подогрев воды в бассейне теплообменники устанавливаются без резервирования.</w:t>
      </w:r>
    </w:p>
    <w:p w:rsidR="00000000" w:rsidRDefault="00F621A0">
      <w:pPr>
        <w:ind w:firstLine="397"/>
        <w:jc w:val="both"/>
      </w:pPr>
      <w:r>
        <w:t xml:space="preserve">14) Исключен </w:t>
      </w:r>
      <w:r>
        <w:rPr>
          <w:rStyle w:val="s0"/>
        </w:rPr>
        <w:t>в</w:t>
      </w:r>
      <w:r>
        <w:rPr>
          <w:rStyle w:val="s0"/>
        </w:rPr>
        <w:t xml:space="preserve"> соответствии с </w:t>
      </w:r>
      <w:hyperlink r:id="rId172" w:anchor="sub_id=3077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</w:t>
      </w:r>
      <w:r>
        <w:rPr>
          <w:rStyle w:val="s0"/>
        </w:rPr>
        <w:t xml:space="preserve">№ 46-нқ </w:t>
      </w:r>
      <w:r>
        <w:rPr>
          <w:rStyle w:val="s3"/>
        </w:rPr>
        <w:t>(</w:t>
      </w:r>
      <w:hyperlink r:id="rId173" w:anchor="sub_id=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621A0">
      <w:pPr>
        <w:ind w:firstLine="426"/>
        <w:jc w:val="both"/>
      </w:pPr>
      <w:r>
        <w:t>15) Температурный график тепловой сети принимается 130 - 70 С для отопления, вентиляции, 70 - 44 С для ГВС хоз. нужд 2-ой ступени (или точки излома темп</w:t>
      </w:r>
      <w:r>
        <w:t>ературного графика, или наихудших условий), 44 - по расчету С для ГВС хоз. нужд 1-ой ступени, 70 -30 С для ГВС бассейна.</w:t>
      </w:r>
    </w:p>
    <w:p w:rsidR="00000000" w:rsidRDefault="00F621A0">
      <w:pPr>
        <w:ind w:firstLine="426"/>
        <w:jc w:val="both"/>
      </w:pPr>
      <w:r>
        <w:t>16) Допускается при необходимости пересчет теплообменников ГВС на другие режимы теплопотребления:</w:t>
      </w:r>
    </w:p>
    <w:p w:rsidR="00000000" w:rsidRDefault="00F621A0">
      <w:pPr>
        <w:ind w:firstLine="426"/>
        <w:jc w:val="both"/>
      </w:pPr>
      <w:r>
        <w:t>- 70-44 С / 5-60 С - переходный период со 100% нагрузкой ГВС на 2-ю ступень ГВС (стандартно)</w:t>
      </w:r>
    </w:p>
    <w:p w:rsidR="00000000" w:rsidRDefault="00F621A0">
      <w:pPr>
        <w:ind w:firstLine="426"/>
        <w:jc w:val="both"/>
      </w:pPr>
      <w:r>
        <w:t xml:space="preserve">- 70-44 С / 37-60 С - переходный период года с 42% нагрузкой ГВС </w:t>
      </w:r>
      <w:r>
        <w:t>на 2-ю ступень ГВС (перепроверка 1-го режима)</w:t>
      </w:r>
    </w:p>
    <w:p w:rsidR="00000000" w:rsidRDefault="00F621A0">
      <w:pPr>
        <w:ind w:firstLine="426"/>
        <w:jc w:val="both"/>
      </w:pPr>
      <w:r>
        <w:t>- 70-30 С / 5-60 С - летний период (при отключении отопления) со 100% нагрузкой ГВС на 2-ю ступень ГВС (перепроверка 1-го режима)</w:t>
      </w:r>
    </w:p>
    <w:p w:rsidR="00000000" w:rsidRDefault="00F621A0">
      <w:pPr>
        <w:ind w:firstLine="426"/>
        <w:jc w:val="both"/>
      </w:pPr>
      <w:r>
        <w:t>- 70-30 С / 15-60 С - летний период (и только) со 100% нагрузкой ГВС на 2-ю ступ</w:t>
      </w:r>
      <w:r>
        <w:t>ень ГВС (перепроверка 1-го режима).</w:t>
      </w:r>
    </w:p>
    <w:p w:rsidR="00000000" w:rsidRDefault="00F621A0">
      <w:pPr>
        <w:ind w:firstLine="426"/>
        <w:jc w:val="both"/>
      </w:pPr>
      <w:r>
        <w:t>К установке принимается максимальное количество пластин. При расчете необходимо учитывать наличие 1-ой ступени ГВС (второй вариант расчета). Расчет 1-ой ступени принимается только для переходного периода года, с температ</w:t>
      </w:r>
      <w:r>
        <w:t>урой греющего теплоносителя +44 С, выходом нагреваемого +37 С. (+44 С - точка излома температурного графика).</w:t>
      </w:r>
    </w:p>
    <w:p w:rsidR="00000000" w:rsidRDefault="00F621A0">
      <w:pPr>
        <w:ind w:firstLine="426"/>
        <w:jc w:val="both"/>
      </w:pPr>
      <w:r>
        <w:t>17) Подбор теплообменников для любых систем теплопотребления производиться строго при минимальной разнице температур греющего и нагреваемого конту</w:t>
      </w:r>
      <w:r>
        <w:t>ров в 5 С (Т1 больше Т11, или Т2 больше Т12 на 5С, и более градусов С).</w:t>
      </w:r>
    </w:p>
    <w:p w:rsidR="00000000" w:rsidRDefault="00F621A0">
      <w:pPr>
        <w:ind w:firstLine="426"/>
        <w:jc w:val="both"/>
      </w:pPr>
      <w:r>
        <w:t>18) Расчетная минимальная температура сетевой воды не должна быть ниже +20 С на выходе с 1-ой ступени ГВС при максимальных нагрузках ГВС и отопления.</w:t>
      </w:r>
    </w:p>
    <w:p w:rsidR="00000000" w:rsidRDefault="00F621A0">
      <w:pPr>
        <w:ind w:firstLine="426"/>
        <w:jc w:val="both"/>
      </w:pPr>
      <w:r>
        <w:t>19) Подогрев пола для теплоутилиза</w:t>
      </w:r>
      <w:r>
        <w:t xml:space="preserve">ции (напольное отопление) рассчитывается по средней температуре греющей воды после 1-ой ступени ГВС. Для поддержания постоянной </w:t>
      </w:r>
      <w:r>
        <w:lastRenderedPageBreak/>
        <w:t>температуры греющего теплоносителя во внутреннем контуре рекомендуется установка погодозависимой автоматики с контролем температ</w:t>
      </w:r>
      <w:r>
        <w:t>уры воды в подающем трубопроводе, при условии расчета напольного отопления на минимальную расчетную температуру греющего теплоносителя.</w:t>
      </w:r>
    </w:p>
    <w:p w:rsidR="00000000" w:rsidRDefault="00F621A0">
      <w:pPr>
        <w:ind w:firstLine="426"/>
        <w:jc w:val="both"/>
      </w:pPr>
      <w:r>
        <w:t>20) Теплообменник для подогрева пола просчитывается как на наихудшие условия, так и на переходный период года (после опр</w:t>
      </w:r>
      <w:r>
        <w:t>еделения температуры греющей воды на входе в теплообменник напольного отопления после теплообменника ГВС 1-ой ступени) с установкой автоматики для поддержания расчетной температуры греющей воды во внутреннем контуре в зависимости от Тн (наружной температур</w:t>
      </w:r>
      <w:r>
        <w:t>ы).</w:t>
      </w:r>
    </w:p>
    <w:p w:rsidR="00000000" w:rsidRDefault="00F621A0">
      <w:pPr>
        <w:ind w:firstLine="426"/>
        <w:jc w:val="both"/>
      </w:pPr>
      <w:r>
        <w:t>21) Допускается устройство автоматизированных по температуре нагреваемого теплоносителя перемычек по тепловой сети для системы напольного отопления при превышении нагрузки ГВС нагрузок отопления, вентиляции.</w:t>
      </w:r>
    </w:p>
    <w:p w:rsidR="00000000" w:rsidRDefault="00F621A0">
      <w:pPr>
        <w:ind w:firstLine="426"/>
        <w:jc w:val="both"/>
      </w:pPr>
      <w:r>
        <w:t>22) При согласовании теплообменника на одном</w:t>
      </w:r>
      <w:r>
        <w:t xml:space="preserve"> листе указывается фирма, поставляющая теплообменник, ФИО инженера, выполнившего расчет теплообменника, дата выполнения расчета, объект, адрес объекта, заказчик, исходные данные, расчет с результатами, применение теплообменника на тепловом узле, технически</w:t>
      </w:r>
      <w:r>
        <w:t>е характеристики теплообменника, максимально допустимое количество пластин для данного типа теплообменника.</w:t>
      </w:r>
    </w:p>
    <w:p w:rsidR="00000000" w:rsidRDefault="00F621A0">
      <w:pPr>
        <w:ind w:firstLine="426"/>
        <w:jc w:val="both"/>
      </w:pPr>
      <w:r>
        <w:t>23) Регулятор перепада давления устанавливается:</w:t>
      </w:r>
    </w:p>
    <w:p w:rsidR="00000000" w:rsidRDefault="00F621A0">
      <w:pPr>
        <w:ind w:firstLine="426"/>
        <w:jc w:val="both"/>
      </w:pPr>
      <w:r>
        <w:t>- Один общий на тепловой узел с отоплением и горячим водоснабжением.</w:t>
      </w:r>
    </w:p>
    <w:p w:rsidR="00000000" w:rsidRDefault="00F621A0">
      <w:pPr>
        <w:ind w:firstLine="426"/>
        <w:jc w:val="both"/>
      </w:pPr>
      <w:r>
        <w:t xml:space="preserve">- Один общий на тепловой узел </w:t>
      </w:r>
      <w:r>
        <w:t>с вентиляцией, отоплением и горячим водоснабжением, при подключении обратного трубопровода тепловой сети от вентиляции до 1-ой ступени ГВС по ходу движения воды.</w:t>
      </w:r>
    </w:p>
    <w:p w:rsidR="00000000" w:rsidRDefault="00F621A0">
      <w:pPr>
        <w:ind w:firstLine="426"/>
        <w:jc w:val="both"/>
      </w:pPr>
      <w:r>
        <w:t>- Два разных на тепловом узле с вентиляцией, отоплением и горячим водоснабжением, при подключе</w:t>
      </w:r>
      <w:r>
        <w:t>нии обратного трубопровода тепловой сети от вентиляции после 1-ой ступени ГВС по ходу движения воды.</w:t>
      </w:r>
    </w:p>
    <w:p w:rsidR="00000000" w:rsidRDefault="00F621A0">
      <w:pPr>
        <w:ind w:firstLine="426"/>
        <w:jc w:val="both"/>
      </w:pPr>
      <w:r>
        <w:t>- Подключение подогрева воды в бассейне по тепловой сети производится до регулятора постоянства перепада давления.</w:t>
      </w:r>
    </w:p>
    <w:p w:rsidR="00000000" w:rsidRDefault="00F621A0">
      <w:pPr>
        <w:ind w:firstLine="426"/>
        <w:jc w:val="both"/>
      </w:pPr>
      <w:r>
        <w:t>- При подключении только вентиляции и от</w:t>
      </w:r>
      <w:r>
        <w:t>опления возможна установка как одного, так и двух регуляторов в зависимости от соотношения подключаемых нагрузок.</w:t>
      </w:r>
    </w:p>
    <w:p w:rsidR="00000000" w:rsidRDefault="00F621A0">
      <w:pPr>
        <w:ind w:firstLine="426"/>
        <w:jc w:val="both"/>
      </w:pPr>
      <w:r>
        <w:t>- При подключении 2-х контуров вентиляции, работающих в разные периоды времени, устанавливается два регулятора постоянства перепада давления -</w:t>
      </w:r>
      <w:r>
        <w:t xml:space="preserve"> каждый на свою систему.</w:t>
      </w:r>
    </w:p>
    <w:p w:rsidR="00000000" w:rsidRDefault="00F621A0">
      <w:pPr>
        <w:ind w:firstLine="426"/>
        <w:jc w:val="both"/>
      </w:pPr>
      <w:r>
        <w:t>24) Подключение вентиляции до 1 - ой ступени ГВС по ходу движения воды выполняется при отсутствии возможности подогрева воды в 1 - ой ступени до +37 С расходом воды с отопления, и с температурой греющей воды на выходе из 1-ой ступе</w:t>
      </w:r>
      <w:r>
        <w:t>ни не ниже +20 С.</w:t>
      </w:r>
    </w:p>
    <w:p w:rsidR="00000000" w:rsidRDefault="00F621A0">
      <w:pPr>
        <w:ind w:firstLine="426"/>
        <w:jc w:val="both"/>
      </w:pPr>
      <w:r>
        <w:t>25) При соотношении нагрузок отопления и ГВС (при отсутствии вентиляции), дающих температуру ниже +20 С греющего теплоносителя на выходе из теплообменника 1-ой ступени допускается снижать температуру нагреваемой воды на выходе с 1-ой ступ</w:t>
      </w:r>
      <w:r>
        <w:t>ени ГВС ниже +37 С.</w:t>
      </w:r>
    </w:p>
    <w:p w:rsidR="00000000" w:rsidRDefault="00F621A0">
      <w:pPr>
        <w:ind w:firstLine="426"/>
        <w:jc w:val="both"/>
      </w:pPr>
      <w:r>
        <w:t>26) При наличии нескольких зон ГВС данные зоны должны быть разделены по нагрузками на теплообменники ГВС почти одинаково (+-5%).</w:t>
      </w:r>
    </w:p>
    <w:p w:rsidR="00000000" w:rsidRDefault="00F621A0">
      <w:pPr>
        <w:ind w:firstLine="426"/>
        <w:jc w:val="both"/>
      </w:pPr>
      <w:r>
        <w:t xml:space="preserve">27) Установка теплообменников 1-ой ступени разных зон ГВС должна быть выполнена между собой параллельно, с </w:t>
      </w:r>
      <w:r>
        <w:t>обвязкой, обеспечивающей строго пропорциональное нагрузкам затекание греющего и нагреваемого теплоносителей в каждый теплообменник.</w:t>
      </w:r>
    </w:p>
    <w:p w:rsidR="00000000" w:rsidRDefault="00F621A0">
      <w:pPr>
        <w:ind w:firstLine="426"/>
        <w:jc w:val="both"/>
      </w:pPr>
      <w:r>
        <w:t>28) Параллельная установка теплообменников отопления и вентиляции в тепловом пункте выполняется обвязкой, так же обеспечиваю</w:t>
      </w:r>
      <w:r>
        <w:t>щей строго пропорциональное затекание греющего и нагреваемого теплоносителей в каждый теплообменник.</w:t>
      </w:r>
    </w:p>
    <w:p w:rsidR="00000000" w:rsidRDefault="00F621A0">
      <w:pPr>
        <w:ind w:firstLine="426"/>
        <w:jc w:val="both"/>
      </w:pPr>
      <w:r>
        <w:t>29) Потери давления в теплообменниках по тепловой сети принимаются до 10 000 Па при расчетном максимальном расходе греющего теплоносителя.</w:t>
      </w:r>
    </w:p>
    <w:p w:rsidR="00000000" w:rsidRDefault="00F621A0">
      <w:pPr>
        <w:ind w:firstLine="426"/>
        <w:jc w:val="both"/>
      </w:pPr>
      <w:r>
        <w:lastRenderedPageBreak/>
        <w:t>30) Диаметры вых</w:t>
      </w:r>
      <w:r>
        <w:t>одных патрубков принимаются равным диаметру подводящего трубопровода с теплового узла, или на диаметр меньше (при подтверждении расчетом по потерям давления в теплообменнике).</w:t>
      </w:r>
    </w:p>
    <w:p w:rsidR="00000000" w:rsidRDefault="00F621A0">
      <w:pPr>
        <w:ind w:firstLine="426"/>
        <w:jc w:val="both"/>
      </w:pPr>
      <w:r>
        <w:t>31) Конструкцию теплообменников завода-изготовителя менять запрещается.</w:t>
      </w:r>
    </w:p>
    <w:p w:rsidR="00000000" w:rsidRDefault="00F621A0">
      <w:pPr>
        <w:ind w:firstLine="426"/>
        <w:jc w:val="both"/>
      </w:pPr>
      <w:r>
        <w:t>32) Уста</w:t>
      </w:r>
      <w:r>
        <w:t>новка теплообменников производится строго вертикально.</w:t>
      </w:r>
    </w:p>
    <w:p w:rsidR="00000000" w:rsidRDefault="00F621A0">
      <w:pPr>
        <w:ind w:firstLine="426"/>
        <w:jc w:val="both"/>
      </w:pPr>
      <w:r>
        <w:t>33) Установка 2-х ходовых теплообменников разрешается только при отсутствии возможности прироста нагрузки по данному виду теплопотребления на данном объекте.</w:t>
      </w:r>
    </w:p>
    <w:p w:rsidR="00000000" w:rsidRDefault="00F621A0">
      <w:pPr>
        <w:ind w:firstLine="426"/>
        <w:jc w:val="both"/>
      </w:pPr>
      <w:r>
        <w:t>34) Программа по расчету теплообменников должна обеспечивать следующим требованиям:</w:t>
      </w:r>
    </w:p>
    <w:p w:rsidR="00000000" w:rsidRDefault="00F621A0">
      <w:pPr>
        <w:ind w:firstLine="426"/>
        <w:jc w:val="both"/>
      </w:pPr>
      <w:r>
        <w:t xml:space="preserve">- Обязательно </w:t>
      </w:r>
      <w:r>
        <w:t>представительство фирмы со специалистами, ведущими техподдержку данной программы (обновление, корректировки, и т.д.).</w:t>
      </w:r>
    </w:p>
    <w:p w:rsidR="00000000" w:rsidRDefault="00F621A0">
      <w:pPr>
        <w:ind w:firstLine="426"/>
        <w:jc w:val="both"/>
      </w:pPr>
      <w:r>
        <w:t>- Возможность обратного расчета (от количества пластин, греющих и нагреваемых температур, расходов греющего и нагреваемого теплоносителей,</w:t>
      </w:r>
      <w:r>
        <w:t xml:space="preserve"> определению нагрузки, сопротивлению по обоим контурам) при разных исходных данных для получения результата по любому запросу.</w:t>
      </w:r>
    </w:p>
    <w:p w:rsidR="00000000" w:rsidRDefault="00F621A0">
      <w:pPr>
        <w:ind w:firstLine="426"/>
        <w:jc w:val="both"/>
      </w:pPr>
      <w:r>
        <w:t>- Сопротивление теплообменника должно учитывается вместе с патрубками, станинами, набором пластин.</w:t>
      </w:r>
    </w:p>
    <w:p w:rsidR="00000000" w:rsidRDefault="00F621A0">
      <w:pPr>
        <w:ind w:firstLine="426"/>
        <w:jc w:val="both"/>
      </w:pPr>
      <w:r>
        <w:t>35) Запрещается в новом теплов</w:t>
      </w:r>
      <w:r>
        <w:t>ом узле установка теплообменников с разным «рисунком» пластин в параллели на одну нагрузку по виду теплопотребления, установка в параллели разных по размеру теплообменников, или теплообменников разных фирм-производителей, даже при наличии одинаковых рабочи</w:t>
      </w:r>
      <w:r>
        <w:t>х характеристик.</w:t>
      </w:r>
    </w:p>
    <w:p w:rsidR="00000000" w:rsidRDefault="00F621A0">
      <w:pPr>
        <w:ind w:firstLine="426"/>
        <w:jc w:val="both"/>
      </w:pPr>
      <w:r>
        <w:t>36) Запрещается в новом тепловом узле установка теплообменников разных фирм-производителей в пределах одного теплового пункта.</w:t>
      </w:r>
    </w:p>
    <w:p w:rsidR="00000000" w:rsidRDefault="00F621A0">
      <w:pPr>
        <w:ind w:firstLine="426"/>
        <w:jc w:val="both"/>
      </w:pPr>
      <w:r>
        <w:t>37) Вся запорная арматура на тепловом узле выполняется шаровой под приварку (наружный, внутренний контура).</w:t>
      </w:r>
    </w:p>
    <w:p w:rsidR="00000000" w:rsidRDefault="00F621A0">
      <w:pPr>
        <w:ind w:firstLine="426"/>
        <w:jc w:val="both"/>
      </w:pPr>
      <w:r>
        <w:t xml:space="preserve">38) </w:t>
      </w:r>
      <w:r>
        <w:t>Запорная арматура на ответвлениях теплового узла устанавливается как можно ближе к месту врезки на подающем, обратном трубопроводах теплового узла.</w:t>
      </w:r>
    </w:p>
    <w:p w:rsidR="00000000" w:rsidRDefault="00F621A0">
      <w:pPr>
        <w:ind w:firstLine="426"/>
        <w:jc w:val="both"/>
      </w:pPr>
      <w:r>
        <w:t>39) Установка балансировочной арматуры на тепловом узле по тепловой сети запрещается.</w:t>
      </w:r>
    </w:p>
    <w:p w:rsidR="00000000" w:rsidRDefault="00F621A0">
      <w:pPr>
        <w:ind w:firstLine="426"/>
        <w:jc w:val="both"/>
      </w:pPr>
      <w:r>
        <w:t>40) Запрещается устано</w:t>
      </w:r>
      <w:r>
        <w:t>вка дренажей на тепловом узле, за исключением дренажей на подводках к теплообменникам.</w:t>
      </w:r>
    </w:p>
    <w:p w:rsidR="00000000" w:rsidRDefault="00F621A0">
      <w:pPr>
        <w:ind w:firstLine="426"/>
        <w:jc w:val="both"/>
      </w:pPr>
      <w:r>
        <w:t>41) Приоритеты соединений на тепловом узле:</w:t>
      </w:r>
    </w:p>
    <w:p w:rsidR="00000000" w:rsidRDefault="00F621A0">
      <w:pPr>
        <w:ind w:firstLine="426"/>
        <w:jc w:val="both"/>
      </w:pPr>
      <w:r>
        <w:t>- Сварное соединение</w:t>
      </w:r>
    </w:p>
    <w:p w:rsidR="00000000" w:rsidRDefault="00F621A0">
      <w:pPr>
        <w:ind w:firstLine="426"/>
        <w:jc w:val="both"/>
      </w:pPr>
      <w:r>
        <w:t>- Фланцевое соединение</w:t>
      </w:r>
    </w:p>
    <w:p w:rsidR="00000000" w:rsidRDefault="00F621A0">
      <w:pPr>
        <w:ind w:firstLine="426"/>
        <w:jc w:val="both"/>
      </w:pPr>
      <w:r>
        <w:t>- Резьбовое соединение.</w:t>
      </w:r>
    </w:p>
    <w:p w:rsidR="00000000" w:rsidRDefault="00F621A0">
      <w:pPr>
        <w:ind w:firstLine="426"/>
        <w:jc w:val="both"/>
      </w:pPr>
      <w:r>
        <w:t>Если есть возможность применения более высокого приоритет</w:t>
      </w:r>
      <w:r>
        <w:t>а - оно должно быть выполнено (за исключением расходомеров приборов учета тепловой энергии).</w:t>
      </w:r>
    </w:p>
    <w:p w:rsidR="00000000" w:rsidRDefault="00F621A0">
      <w:pPr>
        <w:ind w:firstLine="426"/>
        <w:jc w:val="both"/>
      </w:pPr>
      <w:r>
        <w:t>42) Грязевики принимаются 3 диаметра трубы, на которой установлены (до диаметра 600 включительно). С диаметра 500 мм на торцах грязевиков устанавливаются ребра жес</w:t>
      </w:r>
      <w:r>
        <w:t>ткости. Минимальный диаметр грязевика принимается 150 мм. Ревизия выполняется нижней, или боковой фланцевой. Диаметр ревизионного патрубка принимается равным диаметру входных патрубков.</w:t>
      </w:r>
    </w:p>
    <w:p w:rsidR="00000000" w:rsidRDefault="00F621A0">
      <w:pPr>
        <w:ind w:firstLine="426"/>
        <w:jc w:val="both"/>
      </w:pPr>
      <w:r>
        <w:t>43) Установка грязевиков при независимой схеме выполняется непосредств</w:t>
      </w:r>
      <w:r>
        <w:t>енно на входе и выходе их теплового узла, перед входными шаровыми кранами (со стороны теплового узла), при зависимой грязевик устанавливается перед 1-ой ступенью ГВС (после врезки на систему приточной вентиляции по ходу движения воды), при отсутствии таков</w:t>
      </w:r>
      <w:r>
        <w:t>ой - перед фильтром, установленным перед расходомером прибора учета тепловой энергии на обратном трубопроводе.</w:t>
      </w:r>
    </w:p>
    <w:p w:rsidR="00000000" w:rsidRDefault="00F621A0">
      <w:pPr>
        <w:ind w:firstLine="426"/>
        <w:jc w:val="both"/>
      </w:pPr>
      <w:r>
        <w:t>44) Установка общего прибора учета производится на тепловом узле до любых врезок на системы теплопотребления, на тепловые узлы встроенных помещен</w:t>
      </w:r>
      <w:r>
        <w:t xml:space="preserve">ий устанавливаются отдельные приборы учета тепловой энергии - по жилой части, или на месте раздела границ - для бюджетных или юридических организаций. При необходимости на разделе границ </w:t>
      </w:r>
      <w:r>
        <w:lastRenderedPageBreak/>
        <w:t>оборудуется общий узел ввода со своей запорной арматурой, грязевиками</w:t>
      </w:r>
      <w:r>
        <w:t>, сетчатыми фильтрами, контрольными точками замеров давления, температуры.</w:t>
      </w:r>
    </w:p>
    <w:p w:rsidR="00000000" w:rsidRDefault="00F621A0">
      <w:pPr>
        <w:ind w:firstLine="426"/>
        <w:jc w:val="both"/>
      </w:pPr>
      <w:r>
        <w:t>45) Установка грязевиков, оборудованных сетчатыми фильтрами любого типа, исключается.</w:t>
      </w:r>
    </w:p>
    <w:p w:rsidR="00000000" w:rsidRDefault="00F621A0">
      <w:pPr>
        <w:ind w:firstLine="426"/>
        <w:jc w:val="both"/>
      </w:pPr>
      <w:r>
        <w:t>46) Расходомер прибора учета должен иметь 2-х кратный запас от максимального проектного расчетн</w:t>
      </w:r>
      <w:r>
        <w:t>ого расхода. При зависимой элеваторной схеме присоединения (существующие объекты) - дополнительно, не более 1000 Па потерь давления на каждом расходомере.</w:t>
      </w:r>
    </w:p>
    <w:p w:rsidR="00000000" w:rsidRDefault="00F621A0">
      <w:pPr>
        <w:ind w:firstLine="426"/>
        <w:jc w:val="both"/>
      </w:pPr>
      <w:r>
        <w:t>47) Общий прибор учета тепла должен иметь систему передачи данных.</w:t>
      </w:r>
    </w:p>
    <w:p w:rsidR="00000000" w:rsidRDefault="00F621A0">
      <w:pPr>
        <w:ind w:firstLine="426"/>
        <w:jc w:val="both"/>
      </w:pPr>
      <w:r>
        <w:t>48) Опоры на тепловом узле устанав</w:t>
      </w:r>
      <w:r>
        <w:t>ливаются исходя из возможности снятия любой части теплового узла без разрушения и провисания других частей.</w:t>
      </w:r>
    </w:p>
    <w:p w:rsidR="00000000" w:rsidRDefault="00F621A0">
      <w:pPr>
        <w:ind w:firstLine="426"/>
        <w:jc w:val="both"/>
      </w:pPr>
      <w:r>
        <w:t>49) Установка опор под грязевиками с двух сторон обязательна.</w:t>
      </w:r>
    </w:p>
    <w:p w:rsidR="00000000" w:rsidRDefault="00F621A0">
      <w:pPr>
        <w:ind w:firstLine="426"/>
        <w:jc w:val="both"/>
      </w:pPr>
      <w:r>
        <w:t>50) Датчики температур на автоматике должны быть только погружные от диаметра трубы 50</w:t>
      </w:r>
      <w:r>
        <w:t xml:space="preserve"> мм включительно.</w:t>
      </w:r>
    </w:p>
    <w:p w:rsidR="00000000" w:rsidRDefault="00F621A0">
      <w:pPr>
        <w:ind w:firstLine="426"/>
        <w:jc w:val="both"/>
      </w:pPr>
      <w:r>
        <w:t>51) Термометры устанавливаются только спиртовые со шкалой от 0 до 130 С, 150 С (ртутные, контактные исключаются).</w:t>
      </w:r>
    </w:p>
    <w:p w:rsidR="00000000" w:rsidRDefault="00F621A0">
      <w:pPr>
        <w:ind w:firstLine="426"/>
        <w:jc w:val="both"/>
      </w:pPr>
      <w:r>
        <w:t xml:space="preserve">52) Установка термометров должна обеспечивать контроль за температурой прямой, обратной воды сетевого, внутреннего контура, </w:t>
      </w:r>
      <w:r>
        <w:t>контроль съема тепла на теплопотребляющих установках.</w:t>
      </w:r>
    </w:p>
    <w:p w:rsidR="00000000" w:rsidRDefault="00F621A0">
      <w:pPr>
        <w:ind w:firstLine="426"/>
        <w:jc w:val="both"/>
      </w:pPr>
      <w:r>
        <w:t>53) Манометры устанавливаются со шкалой от 0 до 10 атм (1,0 Мпа, 10 бар) с классом точности 1,5, жестяным корпусом, диаметр корпуса 100 мм.</w:t>
      </w:r>
    </w:p>
    <w:p w:rsidR="00000000" w:rsidRDefault="00F621A0">
      <w:pPr>
        <w:ind w:firstLine="426"/>
        <w:jc w:val="both"/>
      </w:pPr>
      <w:r>
        <w:t>54) Установка манометров должна обеспечивать контроль давления прямой, обратной воды, потери давления на всех теплопотребляющих установках, системах фильтрации, имеющихся технических заужений на тепловом узле (расходомеры, регуляторы).</w:t>
      </w:r>
    </w:p>
    <w:p w:rsidR="00000000" w:rsidRDefault="00F621A0">
      <w:pPr>
        <w:ind w:firstLine="426"/>
        <w:jc w:val="both"/>
      </w:pPr>
      <w:r>
        <w:t>55) Трубопроводы, ос</w:t>
      </w:r>
      <w:r>
        <w:t>тальное оборудование теплового пункта должно быть окрашены, заизолированы. Исключение - шаровые краны, автоматика, насосы, регуляторы.</w:t>
      </w:r>
    </w:p>
    <w:p w:rsidR="00000000" w:rsidRDefault="00F621A0">
      <w:pPr>
        <w:ind w:firstLine="426"/>
        <w:jc w:val="both"/>
      </w:pPr>
      <w:r>
        <w:t>56) Манометры устанавливаются только на 2-х ходовых кранах.</w:t>
      </w:r>
    </w:p>
    <w:p w:rsidR="00000000" w:rsidRDefault="00F621A0">
      <w:pPr>
        <w:ind w:firstLine="426"/>
        <w:jc w:val="both"/>
      </w:pPr>
      <w:r>
        <w:t>57) Порядок врезок на тепловом узле 1. Бассейн. 2. Вентиляция</w:t>
      </w:r>
      <w:r>
        <w:t>. 3. ГВС. 4. Отопление.</w:t>
      </w:r>
    </w:p>
    <w:p w:rsidR="00000000" w:rsidRDefault="00F621A0">
      <w:pPr>
        <w:ind w:firstLine="426"/>
        <w:jc w:val="both"/>
      </w:pPr>
      <w:r>
        <w:t>58) Подключение вентиляции с отоплением с одного теплообменника запрещается.</w:t>
      </w:r>
    </w:p>
    <w:p w:rsidR="00000000" w:rsidRDefault="00F621A0">
      <w:pPr>
        <w:ind w:firstLine="426"/>
        <w:jc w:val="both"/>
      </w:pPr>
      <w:r>
        <w:t>59) Диаметр устанавливаемого фильтра принимается равным диаметру трубопровода, на который фильтр устанавливается (для обеспечения защиты расходомеров, авто</w:t>
      </w:r>
      <w:r>
        <w:t>матики, теплообменников, насосов).</w:t>
      </w:r>
    </w:p>
    <w:p w:rsidR="00000000" w:rsidRDefault="00F621A0">
      <w:pPr>
        <w:ind w:firstLine="426"/>
        <w:jc w:val="both"/>
      </w:pPr>
      <w:r>
        <w:t>60) Подключение цирк. Линии ГВС выполняется только между 1 и 2-ой ступенями ГВС. Расчет цирклинии ГВС выполнять, исходя из условия не превышения расчетной температуры Т3 выше температуры обратной сетевой воды в точке изло</w:t>
      </w:r>
      <w:r>
        <w:t>ма температурного графика.</w:t>
      </w:r>
    </w:p>
    <w:p w:rsidR="00000000" w:rsidRDefault="00F621A0">
      <w:pPr>
        <w:ind w:firstLine="426"/>
        <w:jc w:val="both"/>
      </w:pPr>
      <w:r>
        <w:t> </w:t>
      </w:r>
    </w:p>
    <w:p w:rsidR="00000000" w:rsidRDefault="00F621A0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Система центрального теплоснабжения; закрытая система теплоснабжения; открытая система теплоснабжения; магистральная тепловая сеть; распределительная тепловая сеть; транзитная тепловая сеть; тепловой пункт; тепл</w:t>
      </w:r>
      <w:r>
        <w:t>овая камера; тепловой павильон; непроходной канал; проходной канал; коэффициент готовности системы, вероятность безотказной работы системы; живучесть системы; срок службы тепловых сетей; тоннель; автоматизированный узел управления; потребитель тепловой эне</w:t>
      </w:r>
      <w:r>
        <w:t>ргии; график нагрузки потребления; тепловой насос; тепловой аккумулятор; конденсат.</w:t>
      </w:r>
    </w:p>
    <w:p w:rsidR="00000000" w:rsidRDefault="00F621A0">
      <w:pPr>
        <w:jc w:val="both"/>
      </w:pPr>
      <w:r>
        <w:t> </w:t>
      </w:r>
    </w:p>
    <w:sectPr w:rsidR="00000000">
      <w:headerReference w:type="even" r:id="rId174"/>
      <w:headerReference w:type="default" r:id="rId175"/>
      <w:footerReference w:type="even" r:id="rId176"/>
      <w:footerReference w:type="default" r:id="rId177"/>
      <w:headerReference w:type="first" r:id="rId178"/>
      <w:footerReference w:type="first" r:id="rId17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21A0" w:rsidRDefault="00F621A0" w:rsidP="00F621A0">
      <w:r>
        <w:separator/>
      </w:r>
    </w:p>
  </w:endnote>
  <w:endnote w:type="continuationSeparator" w:id="0">
    <w:p w:rsidR="00F621A0" w:rsidRDefault="00F621A0" w:rsidP="00F6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21A0" w:rsidRDefault="00F621A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21A0" w:rsidRDefault="00F621A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21A0" w:rsidRDefault="00F621A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21A0" w:rsidRDefault="00F621A0" w:rsidP="00F621A0">
      <w:r>
        <w:separator/>
      </w:r>
    </w:p>
  </w:footnote>
  <w:footnote w:type="continuationSeparator" w:id="0">
    <w:p w:rsidR="00F621A0" w:rsidRDefault="00F621A0" w:rsidP="00F62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21A0" w:rsidRDefault="00F621A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21A0" w:rsidRDefault="00F621A0" w:rsidP="00F621A0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621A0" w:rsidRDefault="00F621A0" w:rsidP="00F621A0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4.02-104-2013 «Тепловые сети» (с изменениями и дополнениями по состоянию на 01.04.2019 г.)</w:t>
    </w:r>
  </w:p>
  <w:p w:rsidR="00F621A0" w:rsidRPr="00F621A0" w:rsidRDefault="00F621A0" w:rsidP="00F621A0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21A0" w:rsidRDefault="00F621A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A0"/>
    <w:rsid w:val="00F6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12B81-5AA2-431A-B870-6E366449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</w:style>
  <w:style w:type="paragraph" w:styleId="a8">
    <w:name w:val="header"/>
    <w:basedOn w:val="a"/>
    <w:link w:val="a9"/>
    <w:uiPriority w:val="99"/>
    <w:unhideWhenUsed/>
    <w:rsid w:val="00F621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621A0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621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621A0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5945475" TargetMode="External"/><Relationship Id="rId21" Type="http://schemas.openxmlformats.org/officeDocument/2006/relationships/hyperlink" Target="http://online.zakon.kz/Document/?doc_id=35945475" TargetMode="External"/><Relationship Id="rId42" Type="http://schemas.openxmlformats.org/officeDocument/2006/relationships/hyperlink" Target="http://online.zakon.kz/Document/?doc_id=35664024" TargetMode="External"/><Relationship Id="rId63" Type="http://schemas.openxmlformats.org/officeDocument/2006/relationships/hyperlink" Target="http://online.zakon.kz/Document/?doc_id=32098562" TargetMode="External"/><Relationship Id="rId84" Type="http://schemas.openxmlformats.org/officeDocument/2006/relationships/image" Target="media/image3.gif"/><Relationship Id="rId138" Type="http://schemas.openxmlformats.org/officeDocument/2006/relationships/hyperlink" Target="http://online.zakon.kz/Document/?doc_id=35945475" TargetMode="External"/><Relationship Id="rId159" Type="http://schemas.openxmlformats.org/officeDocument/2006/relationships/hyperlink" Target="http://online.zakon.kz/Document/?doc_id=35945475" TargetMode="External"/><Relationship Id="rId170" Type="http://schemas.openxmlformats.org/officeDocument/2006/relationships/hyperlink" Target="http://online.zakon.kz/Document/?doc_id=38139131" TargetMode="External"/><Relationship Id="rId107" Type="http://schemas.openxmlformats.org/officeDocument/2006/relationships/hyperlink" Target="http://online.zakon.kz/Document/?doc_id=32098562" TargetMode="External"/><Relationship Id="rId11" Type="http://schemas.openxmlformats.org/officeDocument/2006/relationships/hyperlink" Target="http://online.zakon.kz/Document/?doc_id=35945475" TargetMode="External"/><Relationship Id="rId32" Type="http://schemas.openxmlformats.org/officeDocument/2006/relationships/hyperlink" Target="http://online.zakon.kz/Document/?doc_id=38139131" TargetMode="External"/><Relationship Id="rId53" Type="http://schemas.openxmlformats.org/officeDocument/2006/relationships/hyperlink" Target="http://online.zakon.kz/Document/?doc_id=35945475" TargetMode="External"/><Relationship Id="rId74" Type="http://schemas.openxmlformats.org/officeDocument/2006/relationships/hyperlink" Target="http://online.zakon.kz/Document/?doc_id=35187278" TargetMode="External"/><Relationship Id="rId128" Type="http://schemas.openxmlformats.org/officeDocument/2006/relationships/hyperlink" Target="http://online.zakon.kz/Document/?doc_id=35945475" TargetMode="External"/><Relationship Id="rId149" Type="http://schemas.openxmlformats.org/officeDocument/2006/relationships/hyperlink" Target="http://online.zakon.kz/Document/?doc_id=35945475" TargetMode="External"/><Relationship Id="rId5" Type="http://schemas.openxmlformats.org/officeDocument/2006/relationships/endnotes" Target="endnotes.xml"/><Relationship Id="rId95" Type="http://schemas.openxmlformats.org/officeDocument/2006/relationships/image" Target="https://prod-prg-document-store-api.azurewebsites.net/api/DocumentObject/GetImageAsync?ImageId=40950098" TargetMode="External"/><Relationship Id="rId160" Type="http://schemas.openxmlformats.org/officeDocument/2006/relationships/hyperlink" Target="http://online.zakon.kz/Document/?doc_id=34043606" TargetMode="External"/><Relationship Id="rId181" Type="http://schemas.openxmlformats.org/officeDocument/2006/relationships/theme" Target="theme/theme1.xml"/><Relationship Id="rId22" Type="http://schemas.openxmlformats.org/officeDocument/2006/relationships/hyperlink" Target="http://online.zakon.kz/Document/?doc_id=35945475" TargetMode="External"/><Relationship Id="rId43" Type="http://schemas.openxmlformats.org/officeDocument/2006/relationships/hyperlink" Target="http://online.zakon.kz/Document/?doc_id=32098562" TargetMode="External"/><Relationship Id="rId64" Type="http://schemas.openxmlformats.org/officeDocument/2006/relationships/hyperlink" Target="http://online.zakon.kz/Document/?doc_id=35945475" TargetMode="External"/><Relationship Id="rId118" Type="http://schemas.openxmlformats.org/officeDocument/2006/relationships/hyperlink" Target="http://online.zakon.kz/Document/?doc_id=38912119" TargetMode="External"/><Relationship Id="rId139" Type="http://schemas.openxmlformats.org/officeDocument/2006/relationships/hyperlink" Target="http://online.zakon.kz/Document/?doc_id=38139131" TargetMode="External"/><Relationship Id="rId85" Type="http://schemas.openxmlformats.org/officeDocument/2006/relationships/image" Target="https://prod-prg-document-store-api.azurewebsites.net/api/DocumentObject/GetImageAsync?ImageId=40950093" TargetMode="External"/><Relationship Id="rId150" Type="http://schemas.openxmlformats.org/officeDocument/2006/relationships/image" Target="media/image14.gif"/><Relationship Id="rId171" Type="http://schemas.openxmlformats.org/officeDocument/2006/relationships/hyperlink" Target="http://online.zakon.kz/Document/?doc_id=35187278" TargetMode="External"/><Relationship Id="rId12" Type="http://schemas.openxmlformats.org/officeDocument/2006/relationships/hyperlink" Target="http://online.zakon.kz/Document/?doc_id=35945475" TargetMode="External"/><Relationship Id="rId33" Type="http://schemas.openxmlformats.org/officeDocument/2006/relationships/hyperlink" Target="http://online.zakon.kz/Document/?doc_id=35187278" TargetMode="External"/><Relationship Id="rId108" Type="http://schemas.openxmlformats.org/officeDocument/2006/relationships/hyperlink" Target="http://online.zakon.kz/Document/?doc_id=35945475" TargetMode="External"/><Relationship Id="rId129" Type="http://schemas.openxmlformats.org/officeDocument/2006/relationships/hyperlink" Target="http://online.zakon.kz/Document/?doc_id=35945475" TargetMode="External"/><Relationship Id="rId54" Type="http://schemas.openxmlformats.org/officeDocument/2006/relationships/hyperlink" Target="http://online.zakon.kz/Document/?doc_id=35302027" TargetMode="External"/><Relationship Id="rId75" Type="http://schemas.openxmlformats.org/officeDocument/2006/relationships/hyperlink" Target="http://online.zakon.kz/Document/?doc_id=35620328" TargetMode="External"/><Relationship Id="rId96" Type="http://schemas.openxmlformats.org/officeDocument/2006/relationships/image" Target="media/image9.gif"/><Relationship Id="rId140" Type="http://schemas.openxmlformats.org/officeDocument/2006/relationships/hyperlink" Target="http://online.zakon.kz/Document/?doc_id=35187278" TargetMode="External"/><Relationship Id="rId161" Type="http://schemas.openxmlformats.org/officeDocument/2006/relationships/hyperlink" Target="http://online.zakon.kz/Document/?doc_id=30039243" TargetMode="External"/><Relationship Id="rId6" Type="http://schemas.openxmlformats.org/officeDocument/2006/relationships/hyperlink" Target="http://online.zakon.kz/Document/?doc_id=35152220" TargetMode="External"/><Relationship Id="rId23" Type="http://schemas.openxmlformats.org/officeDocument/2006/relationships/hyperlink" Target="http://online.zakon.kz/Document/?doc_id=35945475" TargetMode="External"/><Relationship Id="rId119" Type="http://schemas.openxmlformats.org/officeDocument/2006/relationships/hyperlink" Target="http://online.zakon.kz/Document/?doc_id=1014293" TargetMode="External"/><Relationship Id="rId44" Type="http://schemas.openxmlformats.org/officeDocument/2006/relationships/hyperlink" Target="http://online.zakon.kz/Document/?doc_id=32811733" TargetMode="External"/><Relationship Id="rId60" Type="http://schemas.openxmlformats.org/officeDocument/2006/relationships/hyperlink" Target="http://online.zakon.kz/Document/?doc_id=30039834" TargetMode="External"/><Relationship Id="rId65" Type="http://schemas.openxmlformats.org/officeDocument/2006/relationships/hyperlink" Target="http://online.zakon.kz/Document/?doc_id=35945475" TargetMode="External"/><Relationship Id="rId81" Type="http://schemas.openxmlformats.org/officeDocument/2006/relationships/image" Target="https://prod-prg-document-store-api.azurewebsites.net/api/DocumentObject/GetImageAsync?ImageId=40950091" TargetMode="External"/><Relationship Id="rId86" Type="http://schemas.openxmlformats.org/officeDocument/2006/relationships/image" Target="media/image4.gif"/><Relationship Id="rId130" Type="http://schemas.openxmlformats.org/officeDocument/2006/relationships/hyperlink" Target="http://online.zakon.kz/Document/?doc_id=35945475" TargetMode="External"/><Relationship Id="rId135" Type="http://schemas.openxmlformats.org/officeDocument/2006/relationships/hyperlink" Target="http://online.zakon.kz/Document/?doc_id=36515945" TargetMode="External"/><Relationship Id="rId151" Type="http://schemas.openxmlformats.org/officeDocument/2006/relationships/image" Target="https://prod-prg-document-store-api.azurewebsites.net/api/DocumentObject/GetImageAsync?ImageId=40950104" TargetMode="External"/><Relationship Id="rId156" Type="http://schemas.openxmlformats.org/officeDocument/2006/relationships/image" Target="media/image17.gif"/><Relationship Id="rId177" Type="http://schemas.openxmlformats.org/officeDocument/2006/relationships/footer" Target="footer2.xml"/><Relationship Id="rId172" Type="http://schemas.openxmlformats.org/officeDocument/2006/relationships/hyperlink" Target="http://online.zakon.kz/Document/?doc_id=38139131" TargetMode="External"/><Relationship Id="rId13" Type="http://schemas.openxmlformats.org/officeDocument/2006/relationships/hyperlink" Target="http://online.zakon.kz/Document/?doc_id=35945475" TargetMode="External"/><Relationship Id="rId18" Type="http://schemas.openxmlformats.org/officeDocument/2006/relationships/hyperlink" Target="http://online.zakon.kz/Document/?doc_id=35945475" TargetMode="External"/><Relationship Id="rId39" Type="http://schemas.openxmlformats.org/officeDocument/2006/relationships/hyperlink" Target="http://online.zakon.kz/Document/?doc_id=35036808" TargetMode="External"/><Relationship Id="rId109" Type="http://schemas.openxmlformats.org/officeDocument/2006/relationships/image" Target="media/image13.gif"/><Relationship Id="rId34" Type="http://schemas.openxmlformats.org/officeDocument/2006/relationships/hyperlink" Target="http://online.zakon.kz/Document/?doc_id=30376789" TargetMode="External"/><Relationship Id="rId50" Type="http://schemas.openxmlformats.org/officeDocument/2006/relationships/hyperlink" Target="http://online.zakon.kz/Document/?doc_id=34509278" TargetMode="External"/><Relationship Id="rId55" Type="http://schemas.openxmlformats.org/officeDocument/2006/relationships/hyperlink" Target="http://online.zakon.kz/Document/?doc_id=34578484" TargetMode="External"/><Relationship Id="rId76" Type="http://schemas.openxmlformats.org/officeDocument/2006/relationships/hyperlink" Target="http://online.zakon.kz/Document/?doc_id=38139131" TargetMode="External"/><Relationship Id="rId97" Type="http://schemas.openxmlformats.org/officeDocument/2006/relationships/image" Target="https://prod-prg-document-store-api.azurewebsites.net/api/DocumentObject/GetImageAsync?ImageId=40950099" TargetMode="External"/><Relationship Id="rId104" Type="http://schemas.openxmlformats.org/officeDocument/2006/relationships/hyperlink" Target="http://online.zakon.kz/Document/?doc_id=38139131" TargetMode="External"/><Relationship Id="rId120" Type="http://schemas.openxmlformats.org/officeDocument/2006/relationships/hyperlink" Target="http://online.zakon.kz/Document/?doc_id=30097104" TargetMode="External"/><Relationship Id="rId125" Type="http://schemas.openxmlformats.org/officeDocument/2006/relationships/hyperlink" Target="http://online.zakon.kz/Document/?doc_id=35187278" TargetMode="External"/><Relationship Id="rId141" Type="http://schemas.openxmlformats.org/officeDocument/2006/relationships/hyperlink" Target="http://online.zakon.kz/Document/?doc_id=39287975" TargetMode="External"/><Relationship Id="rId146" Type="http://schemas.openxmlformats.org/officeDocument/2006/relationships/hyperlink" Target="http://online.zakon.kz/Document/?doc_id=39012739" TargetMode="External"/><Relationship Id="rId167" Type="http://schemas.openxmlformats.org/officeDocument/2006/relationships/hyperlink" Target="http://online.zakon.kz/Document/?doc_id=35187278" TargetMode="External"/><Relationship Id="rId7" Type="http://schemas.openxmlformats.org/officeDocument/2006/relationships/hyperlink" Target="http://online.zakon.kz/Document/?doc_id=35945475" TargetMode="External"/><Relationship Id="rId71" Type="http://schemas.openxmlformats.org/officeDocument/2006/relationships/hyperlink" Target="http://online.zakon.kz/Document/?doc_id=30377519" TargetMode="External"/><Relationship Id="rId92" Type="http://schemas.openxmlformats.org/officeDocument/2006/relationships/image" Target="media/image7.jpeg"/><Relationship Id="rId162" Type="http://schemas.openxmlformats.org/officeDocument/2006/relationships/hyperlink" Target="http://online.zakon.kz/Document/?doc_id=34043606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5945475" TargetMode="External"/><Relationship Id="rId24" Type="http://schemas.openxmlformats.org/officeDocument/2006/relationships/hyperlink" Target="http://online.zakon.kz/Document/?doc_id=35945475" TargetMode="External"/><Relationship Id="rId40" Type="http://schemas.openxmlformats.org/officeDocument/2006/relationships/hyperlink" Target="http://online.zakon.kz/Document/?doc_id=35034038" TargetMode="External"/><Relationship Id="rId45" Type="http://schemas.openxmlformats.org/officeDocument/2006/relationships/hyperlink" Target="http://online.zakon.kz/Document/?doc_id=33796763" TargetMode="External"/><Relationship Id="rId66" Type="http://schemas.openxmlformats.org/officeDocument/2006/relationships/hyperlink" Target="http://online.zakon.kz/Document/?doc_id=35945475" TargetMode="External"/><Relationship Id="rId87" Type="http://schemas.openxmlformats.org/officeDocument/2006/relationships/image" Target="https://prod-prg-document-store-api.azurewebsites.net/api/DocumentObject/GetImageAsync?ImageId=40950094" TargetMode="External"/><Relationship Id="rId110" Type="http://schemas.openxmlformats.org/officeDocument/2006/relationships/image" Target="https://prod-prg-document-store-api.azurewebsites.net/api/DocumentObject/GetImageAsync?ImageId=40950103" TargetMode="External"/><Relationship Id="rId115" Type="http://schemas.openxmlformats.org/officeDocument/2006/relationships/hyperlink" Target="http://online.zakon.kz/Document/?doc_id=38685741" TargetMode="External"/><Relationship Id="rId131" Type="http://schemas.openxmlformats.org/officeDocument/2006/relationships/hyperlink" Target="http://online.zakon.kz/Document/?doc_id=30097104" TargetMode="External"/><Relationship Id="rId136" Type="http://schemas.openxmlformats.org/officeDocument/2006/relationships/hyperlink" Target="http://online.zakon.kz/Document/?doc_id=35302027" TargetMode="External"/><Relationship Id="rId157" Type="http://schemas.openxmlformats.org/officeDocument/2006/relationships/image" Target="https://prod-prg-document-store-api.azurewebsites.net/api/DocumentObject/GetImageAsync?ImageId=40950107" TargetMode="External"/><Relationship Id="rId178" Type="http://schemas.openxmlformats.org/officeDocument/2006/relationships/header" Target="header3.xml"/><Relationship Id="rId61" Type="http://schemas.openxmlformats.org/officeDocument/2006/relationships/hyperlink" Target="http://online.zakon.kz/Document/?doc_id=31335849" TargetMode="External"/><Relationship Id="rId82" Type="http://schemas.openxmlformats.org/officeDocument/2006/relationships/image" Target="media/image2.gif"/><Relationship Id="rId152" Type="http://schemas.openxmlformats.org/officeDocument/2006/relationships/image" Target="media/image15.jpeg"/><Relationship Id="rId173" Type="http://schemas.openxmlformats.org/officeDocument/2006/relationships/hyperlink" Target="http://online.zakon.kz/Document/?doc_id=35187278" TargetMode="External"/><Relationship Id="rId19" Type="http://schemas.openxmlformats.org/officeDocument/2006/relationships/hyperlink" Target="http://online.zakon.kz/Document/?doc_id=35945475" TargetMode="External"/><Relationship Id="rId14" Type="http://schemas.openxmlformats.org/officeDocument/2006/relationships/hyperlink" Target="http://online.zakon.kz/Document/?doc_id=35945475" TargetMode="External"/><Relationship Id="rId30" Type="http://schemas.openxmlformats.org/officeDocument/2006/relationships/hyperlink" Target="http://online.zakon.kz/Document/?doc_id=35945475" TargetMode="External"/><Relationship Id="rId35" Type="http://schemas.openxmlformats.org/officeDocument/2006/relationships/hyperlink" Target="http://online.zakon.kz/Document/?doc_id=35620328" TargetMode="External"/><Relationship Id="rId56" Type="http://schemas.openxmlformats.org/officeDocument/2006/relationships/hyperlink" Target="http://online.zakon.kz/Document/?doc_id=30197033" TargetMode="External"/><Relationship Id="rId77" Type="http://schemas.openxmlformats.org/officeDocument/2006/relationships/hyperlink" Target="http://online.zakon.kz/Document/?doc_id=35187278" TargetMode="External"/><Relationship Id="rId100" Type="http://schemas.openxmlformats.org/officeDocument/2006/relationships/image" Target="media/image11.gif"/><Relationship Id="rId105" Type="http://schemas.openxmlformats.org/officeDocument/2006/relationships/hyperlink" Target="http://online.zakon.kz/Document/?doc_id=35187278" TargetMode="External"/><Relationship Id="rId126" Type="http://schemas.openxmlformats.org/officeDocument/2006/relationships/hyperlink" Target="http://online.zakon.kz/Document/?doc_id=32811733" TargetMode="External"/><Relationship Id="rId147" Type="http://schemas.openxmlformats.org/officeDocument/2006/relationships/hyperlink" Target="http://online.zakon.kz/Document/?doc_id=1051485" TargetMode="External"/><Relationship Id="rId168" Type="http://schemas.openxmlformats.org/officeDocument/2006/relationships/hyperlink" Target="http://online.zakon.kz/Document/?doc_id=38139131" TargetMode="External"/><Relationship Id="rId8" Type="http://schemas.openxmlformats.org/officeDocument/2006/relationships/hyperlink" Target="http://online.zakon.kz/Document/?doc_id=35945475" TargetMode="External"/><Relationship Id="rId51" Type="http://schemas.openxmlformats.org/officeDocument/2006/relationships/hyperlink" Target="http://online.zakon.kz/Document/?doc_id=36515945" TargetMode="External"/><Relationship Id="rId72" Type="http://schemas.openxmlformats.org/officeDocument/2006/relationships/hyperlink" Target="http://online.zakon.kz/Document/?doc_id=35034038" TargetMode="External"/><Relationship Id="rId93" Type="http://schemas.openxmlformats.org/officeDocument/2006/relationships/image" Target="https://prod-prg-document-store-api.azurewebsites.net/api/DocumentObject/GetImageAsync?ImageId=40950097" TargetMode="External"/><Relationship Id="rId98" Type="http://schemas.openxmlformats.org/officeDocument/2006/relationships/image" Target="media/image10.gif"/><Relationship Id="rId121" Type="http://schemas.openxmlformats.org/officeDocument/2006/relationships/hyperlink" Target="http://online.zakon.kz/Document/?doc_id=35945475" TargetMode="External"/><Relationship Id="rId142" Type="http://schemas.openxmlformats.org/officeDocument/2006/relationships/hyperlink" Target="http://online.zakon.kz/Document/?doc_id=32098562" TargetMode="External"/><Relationship Id="rId163" Type="http://schemas.openxmlformats.org/officeDocument/2006/relationships/hyperlink" Target="http://online.zakon.kz/Document/?doc_id=3003924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5945475" TargetMode="External"/><Relationship Id="rId46" Type="http://schemas.openxmlformats.org/officeDocument/2006/relationships/hyperlink" Target="http://online.zakon.kz/Document/?doc_id=32505431" TargetMode="External"/><Relationship Id="rId67" Type="http://schemas.openxmlformats.org/officeDocument/2006/relationships/hyperlink" Target="http://online.zakon.kz/Document/?doc_id=32098562" TargetMode="External"/><Relationship Id="rId116" Type="http://schemas.openxmlformats.org/officeDocument/2006/relationships/hyperlink" Target="http://online.zakon.kz/Document/?doc_id=35945475" TargetMode="External"/><Relationship Id="rId137" Type="http://schemas.openxmlformats.org/officeDocument/2006/relationships/hyperlink" Target="http://online.zakon.kz/Document/?doc_id=35945475" TargetMode="External"/><Relationship Id="rId158" Type="http://schemas.openxmlformats.org/officeDocument/2006/relationships/hyperlink" Target="http://online.zakon.kz/Document/?doc_id=35945475" TargetMode="External"/><Relationship Id="rId20" Type="http://schemas.openxmlformats.org/officeDocument/2006/relationships/hyperlink" Target="http://online.zakon.kz/Document/?doc_id=35945475" TargetMode="External"/><Relationship Id="rId41" Type="http://schemas.openxmlformats.org/officeDocument/2006/relationships/hyperlink" Target="http://online.zakon.kz/Document/?doc_id=34176052" TargetMode="External"/><Relationship Id="rId62" Type="http://schemas.openxmlformats.org/officeDocument/2006/relationships/hyperlink" Target="http://online.zakon.kz/Document/?doc_id=30097104" TargetMode="External"/><Relationship Id="rId83" Type="http://schemas.openxmlformats.org/officeDocument/2006/relationships/image" Target="https://prod-prg-document-store-api.azurewebsites.net/api/DocumentObject/GetImageAsync?ImageId=40950092" TargetMode="External"/><Relationship Id="rId88" Type="http://schemas.openxmlformats.org/officeDocument/2006/relationships/image" Target="media/image5.gif"/><Relationship Id="rId111" Type="http://schemas.openxmlformats.org/officeDocument/2006/relationships/hyperlink" Target="http://online.zakon.kz/Document/?doc_id=35945475" TargetMode="External"/><Relationship Id="rId132" Type="http://schemas.openxmlformats.org/officeDocument/2006/relationships/hyperlink" Target="http://online.zakon.kz/Document/?doc_id=38139131" TargetMode="External"/><Relationship Id="rId153" Type="http://schemas.openxmlformats.org/officeDocument/2006/relationships/image" Target="https://prod-prg-document-store-api.azurewebsites.net/api/DocumentObject/GetImageAsync?ImageId=40950105" TargetMode="External"/><Relationship Id="rId174" Type="http://schemas.openxmlformats.org/officeDocument/2006/relationships/header" Target="header1.xml"/><Relationship Id="rId179" Type="http://schemas.openxmlformats.org/officeDocument/2006/relationships/footer" Target="footer3.xml"/><Relationship Id="rId15" Type="http://schemas.openxmlformats.org/officeDocument/2006/relationships/hyperlink" Target="http://online.zakon.kz/Document/?doc_id=35945475" TargetMode="External"/><Relationship Id="rId36" Type="http://schemas.openxmlformats.org/officeDocument/2006/relationships/hyperlink" Target="http://online.zakon.kz/Document/?doc_id=37086623" TargetMode="External"/><Relationship Id="rId57" Type="http://schemas.openxmlformats.org/officeDocument/2006/relationships/hyperlink" Target="http://online.zakon.kz/Document/?doc_id=36883879" TargetMode="External"/><Relationship Id="rId106" Type="http://schemas.openxmlformats.org/officeDocument/2006/relationships/hyperlink" Target="http://online.zakon.kz/Document/?doc_id=34509278" TargetMode="External"/><Relationship Id="rId127" Type="http://schemas.openxmlformats.org/officeDocument/2006/relationships/hyperlink" Target="http://online.zakon.kz/Document/?doc_id=35945475" TargetMode="External"/><Relationship Id="rId10" Type="http://schemas.openxmlformats.org/officeDocument/2006/relationships/hyperlink" Target="http://online.zakon.kz/Document/?doc_id=35945475" TargetMode="External"/><Relationship Id="rId31" Type="http://schemas.openxmlformats.org/officeDocument/2006/relationships/hyperlink" Target="http://online.zakon.kz/Document/?doc_id=35945475" TargetMode="External"/><Relationship Id="rId52" Type="http://schemas.openxmlformats.org/officeDocument/2006/relationships/hyperlink" Target="http://online.zakon.kz/Document/?doc_id=39182696" TargetMode="External"/><Relationship Id="rId73" Type="http://schemas.openxmlformats.org/officeDocument/2006/relationships/hyperlink" Target="http://online.zakon.kz/Document/?doc_id=38139131" TargetMode="External"/><Relationship Id="rId78" Type="http://schemas.openxmlformats.org/officeDocument/2006/relationships/hyperlink" Target="http://online.zakon.kz/Document/?doc_id=35034038" TargetMode="External"/><Relationship Id="rId94" Type="http://schemas.openxmlformats.org/officeDocument/2006/relationships/image" Target="media/image8.jpeg"/><Relationship Id="rId99" Type="http://schemas.openxmlformats.org/officeDocument/2006/relationships/image" Target="https://prod-prg-document-store-api.azurewebsites.net/api/DocumentObject/GetImageAsync?ImageId=40950100" TargetMode="External"/><Relationship Id="rId101" Type="http://schemas.openxmlformats.org/officeDocument/2006/relationships/image" Target="https://prod-prg-document-store-api.azurewebsites.net/api/DocumentObject/GetImageAsync?ImageId=40950101" TargetMode="External"/><Relationship Id="rId122" Type="http://schemas.openxmlformats.org/officeDocument/2006/relationships/hyperlink" Target="http://online.zakon.kz/Document/?doc_id=30002459" TargetMode="External"/><Relationship Id="rId143" Type="http://schemas.openxmlformats.org/officeDocument/2006/relationships/hyperlink" Target="http://online.zakon.kz/Document/?doc_id=31335497" TargetMode="External"/><Relationship Id="rId148" Type="http://schemas.openxmlformats.org/officeDocument/2006/relationships/hyperlink" Target="http://online.zakon.kz/Document/?doc_id=30002459" TargetMode="External"/><Relationship Id="rId164" Type="http://schemas.openxmlformats.org/officeDocument/2006/relationships/hyperlink" Target="http://online.zakon.kz/Document/?doc_id=38139131" TargetMode="External"/><Relationship Id="rId169" Type="http://schemas.openxmlformats.org/officeDocument/2006/relationships/hyperlink" Target="http://online.zakon.kz/Document/?doc_id=3518727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945475" TargetMode="External"/><Relationship Id="rId180" Type="http://schemas.openxmlformats.org/officeDocument/2006/relationships/fontTable" Target="fontTable.xml"/><Relationship Id="rId26" Type="http://schemas.openxmlformats.org/officeDocument/2006/relationships/hyperlink" Target="http://online.zakon.kz/Document/?doc_id=35945475" TargetMode="External"/><Relationship Id="rId47" Type="http://schemas.openxmlformats.org/officeDocument/2006/relationships/hyperlink" Target="http://online.zakon.kz/Document/?doc_id=33546556" TargetMode="External"/><Relationship Id="rId68" Type="http://schemas.openxmlformats.org/officeDocument/2006/relationships/hyperlink" Target="http://online.zakon.kz/Document/?doc_id=38139131" TargetMode="External"/><Relationship Id="rId89" Type="http://schemas.openxmlformats.org/officeDocument/2006/relationships/image" Target="https://prod-prg-document-store-api.azurewebsites.net/api/DocumentObject/GetImageAsync?ImageId=40950095" TargetMode="External"/><Relationship Id="rId112" Type="http://schemas.openxmlformats.org/officeDocument/2006/relationships/hyperlink" Target="http://online.zakon.kz/Document/?doc_id=35945475" TargetMode="External"/><Relationship Id="rId133" Type="http://schemas.openxmlformats.org/officeDocument/2006/relationships/hyperlink" Target="http://online.zakon.kz/Document/?doc_id=35187278" TargetMode="External"/><Relationship Id="rId154" Type="http://schemas.openxmlformats.org/officeDocument/2006/relationships/image" Target="media/image16.jpeg"/><Relationship Id="rId175" Type="http://schemas.openxmlformats.org/officeDocument/2006/relationships/header" Target="header2.xml"/><Relationship Id="rId16" Type="http://schemas.openxmlformats.org/officeDocument/2006/relationships/hyperlink" Target="http://online.zakon.kz/Document/?doc_id=35945475" TargetMode="External"/><Relationship Id="rId37" Type="http://schemas.openxmlformats.org/officeDocument/2006/relationships/hyperlink" Target="http://online.zakon.kz/Document/?doc_id=32102729" TargetMode="External"/><Relationship Id="rId58" Type="http://schemas.openxmlformats.org/officeDocument/2006/relationships/hyperlink" Target="http://online.zakon.kz/Document/?doc_id=34043606" TargetMode="External"/><Relationship Id="rId79" Type="http://schemas.openxmlformats.org/officeDocument/2006/relationships/hyperlink" Target="http://online.zakon.kz/Document/?doc_id=38912119" TargetMode="External"/><Relationship Id="rId102" Type="http://schemas.openxmlformats.org/officeDocument/2006/relationships/image" Target="media/image12.gif"/><Relationship Id="rId123" Type="http://schemas.openxmlformats.org/officeDocument/2006/relationships/hyperlink" Target="http://online.zakon.kz/Document/?doc_id=30376789" TargetMode="External"/><Relationship Id="rId144" Type="http://schemas.openxmlformats.org/officeDocument/2006/relationships/hyperlink" Target="http://online.zakon.kz/Document/?doc_id=30197033" TargetMode="External"/><Relationship Id="rId90" Type="http://schemas.openxmlformats.org/officeDocument/2006/relationships/image" Target="media/image6.gif"/><Relationship Id="rId165" Type="http://schemas.openxmlformats.org/officeDocument/2006/relationships/hyperlink" Target="http://online.zakon.kz/Document/?doc_id=35187278" TargetMode="External"/><Relationship Id="rId27" Type="http://schemas.openxmlformats.org/officeDocument/2006/relationships/hyperlink" Target="http://online.zakon.kz/Document/?doc_id=35945475" TargetMode="External"/><Relationship Id="rId48" Type="http://schemas.openxmlformats.org/officeDocument/2006/relationships/hyperlink" Target="http://online.zakon.kz/Document/?doc_id=38304152" TargetMode="External"/><Relationship Id="rId69" Type="http://schemas.openxmlformats.org/officeDocument/2006/relationships/hyperlink" Target="http://online.zakon.kz/Document/?doc_id=35187278" TargetMode="External"/><Relationship Id="rId113" Type="http://schemas.openxmlformats.org/officeDocument/2006/relationships/hyperlink" Target="http://online.zakon.kz/Document/?doc_id=35945475" TargetMode="External"/><Relationship Id="rId134" Type="http://schemas.openxmlformats.org/officeDocument/2006/relationships/hyperlink" Target="http://online.zakon.kz/Document/?doc_id=35664024" TargetMode="External"/><Relationship Id="rId80" Type="http://schemas.openxmlformats.org/officeDocument/2006/relationships/image" Target="media/image1.gif"/><Relationship Id="rId155" Type="http://schemas.openxmlformats.org/officeDocument/2006/relationships/image" Target="https://prod-prg-document-store-api.azurewebsites.net/api/DocumentObject/GetImageAsync?ImageId=40950106" TargetMode="External"/><Relationship Id="rId176" Type="http://schemas.openxmlformats.org/officeDocument/2006/relationships/footer" Target="footer1.xml"/><Relationship Id="rId17" Type="http://schemas.openxmlformats.org/officeDocument/2006/relationships/hyperlink" Target="http://online.zakon.kz/Document/?doc_id=35945475" TargetMode="External"/><Relationship Id="rId38" Type="http://schemas.openxmlformats.org/officeDocument/2006/relationships/hyperlink" Target="http://online.zakon.kz/Document/?doc_id=36325897" TargetMode="External"/><Relationship Id="rId59" Type="http://schemas.openxmlformats.org/officeDocument/2006/relationships/hyperlink" Target="http://online.zakon.kz/Document/?doc_id=30039243" TargetMode="External"/><Relationship Id="rId103" Type="http://schemas.openxmlformats.org/officeDocument/2006/relationships/image" Target="https://prod-prg-document-store-api.azurewebsites.net/api/DocumentObject/GetImageAsync?ImageId=40950102" TargetMode="External"/><Relationship Id="rId124" Type="http://schemas.openxmlformats.org/officeDocument/2006/relationships/hyperlink" Target="http://online.zakon.kz/Document/?doc_id=38139131" TargetMode="External"/><Relationship Id="rId70" Type="http://schemas.openxmlformats.org/officeDocument/2006/relationships/hyperlink" Target="http://online.zakon.kz/Document/?doc_id=35034038" TargetMode="External"/><Relationship Id="rId91" Type="http://schemas.openxmlformats.org/officeDocument/2006/relationships/image" Target="https://prod-prg-document-store-api.azurewebsites.net/api/DocumentObject/GetImageAsync?ImageId=40950096" TargetMode="External"/><Relationship Id="rId145" Type="http://schemas.openxmlformats.org/officeDocument/2006/relationships/hyperlink" Target="http://online.zakon.kz/Document/?doc_id=33176342" TargetMode="External"/><Relationship Id="rId166" Type="http://schemas.openxmlformats.org/officeDocument/2006/relationships/hyperlink" Target="http://online.zakon.kz/Document/?doc_id=38139131" TargetMode="External"/><Relationship Id="rId1" Type="http://schemas.openxmlformats.org/officeDocument/2006/relationships/styles" Target="styles.xml"/><Relationship Id="rId28" Type="http://schemas.openxmlformats.org/officeDocument/2006/relationships/hyperlink" Target="http://online.zakon.kz/Document/?doc_id=35945475" TargetMode="External"/><Relationship Id="rId49" Type="http://schemas.openxmlformats.org/officeDocument/2006/relationships/hyperlink" Target="http://online.zakon.kz/Document/?doc_id=31799359" TargetMode="External"/><Relationship Id="rId114" Type="http://schemas.openxmlformats.org/officeDocument/2006/relationships/hyperlink" Target="http://online.zakon.kz/Document/?doc_id=379698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63</Pages>
  <Words>28384</Words>
  <Characters>161790</Characters>
  <Application>Microsoft Office Word</Application>
  <DocSecurity>0</DocSecurity>
  <Lines>1348</Lines>
  <Paragraphs>379</Paragraphs>
  <ScaleCrop>false</ScaleCrop>
  <Company/>
  <LinksUpToDate>false</LinksUpToDate>
  <CharactersWithSpaces>189795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4.02-104-2013 «Тепловые сети» (с изменениями и дополнениями по состоянию на 01.04.2019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2021-07-14T10:52:00Z</dcterms:created>
  <dcterms:modified xsi:type="dcterms:W3CDTF">2021-07-14T10:52:00Z</dcterms:modified>
</cp:coreProperties>
</file>