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12EEC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4.02-109-2014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и строительство городских тепловых сетей в зонах с высоким уровнем грунтовых вод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jc w:val="center"/>
      </w:pPr>
      <w:r>
        <w:rPr>
          <w:rStyle w:val="s1"/>
          <w:b w:val="0"/>
          <w:bCs w:val="0"/>
        </w:rPr>
        <w:t>Regulations of urban heating systems and construction in groundwater hinh level zones</w:t>
      </w:r>
    </w:p>
    <w:p w:rsidR="00000000" w:rsidRDefault="00012EEC">
      <w:pPr>
        <w:ind w:firstLine="426"/>
        <w:jc w:val="center"/>
      </w:pPr>
      <w:r>
        <w:rPr>
          <w:b/>
          <w:bCs/>
        </w:rPr>
        <w:t> 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Содержание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012EEC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012EEC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012EEC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012EEC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012EEC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ПРОЕКТИРОВАНИЯ И СТРОИТЕЛЬСТВА ТЕПЛОВЫХ СЕТЕЙ</w:t>
        </w:r>
      </w:hyperlink>
    </w:p>
    <w:p w:rsidR="00000000" w:rsidRDefault="00012EEC">
      <w:pPr>
        <w:ind w:firstLine="426"/>
        <w:jc w:val="both"/>
      </w:pPr>
      <w:hyperlink r:id="rId12" w:anchor="sub_id=500" w:history="1">
        <w:r>
          <w:rPr>
            <w:rStyle w:val="a3"/>
          </w:rPr>
          <w:t>5.1 Способы прокладки тепловых сетей и условия их применения</w:t>
        </w:r>
      </w:hyperlink>
    </w:p>
    <w:p w:rsidR="00000000" w:rsidRDefault="00012EEC">
      <w:pPr>
        <w:ind w:firstLine="426"/>
        <w:jc w:val="both"/>
      </w:pPr>
      <w:hyperlink r:id="rId13" w:anchor="sub_id=502" w:history="1">
        <w:r>
          <w:rPr>
            <w:rStyle w:val="a3"/>
          </w:rPr>
          <w:t>5.2 Правила проектирования и прокладки тепловых сетей в полузаглубленных каналах</w:t>
        </w:r>
      </w:hyperlink>
    </w:p>
    <w:p w:rsidR="00000000" w:rsidRDefault="00012EEC">
      <w:pPr>
        <w:ind w:firstLine="426"/>
        <w:jc w:val="both"/>
      </w:pPr>
      <w:hyperlink r:id="rId14" w:anchor="sub_id=503" w:history="1">
        <w:r>
          <w:rPr>
            <w:rStyle w:val="a3"/>
          </w:rPr>
          <w:t>5.3 Правила проектирования и прокладки тепловых сетей с</w:t>
        </w:r>
        <w:r>
          <w:rPr>
            <w:rStyle w:val="a3"/>
          </w:rPr>
          <w:t xml:space="preserve"> попутным дренажем</w:t>
        </w:r>
      </w:hyperlink>
    </w:p>
    <w:p w:rsidR="00000000" w:rsidRDefault="00012EEC">
      <w:pPr>
        <w:ind w:firstLine="426"/>
        <w:jc w:val="both"/>
      </w:pPr>
      <w:hyperlink r:id="rId15" w:anchor="sub_id=600" w:history="1">
        <w:r>
          <w:rPr>
            <w:rStyle w:val="a3"/>
          </w:rPr>
          <w:t>6. МЕРОПРИЯТИЯ ПО КОНТРОЛЮ КАЧЕСТВА И ПРИЕМКИ РАБОТ</w:t>
        </w:r>
      </w:hyperlink>
    </w:p>
    <w:p w:rsidR="00000000" w:rsidRDefault="00012EEC">
      <w:pPr>
        <w:ind w:firstLine="426"/>
        <w:jc w:val="both"/>
      </w:pPr>
      <w:hyperlink r:id="rId16" w:anchor="sub_id=700" w:history="1">
        <w:r>
          <w:rPr>
            <w:rStyle w:val="a3"/>
          </w:rPr>
          <w:t>7. МЕРОПРИЯТИЯ ПО ОБЕСП</w:t>
        </w:r>
        <w:r>
          <w:rPr>
            <w:rStyle w:val="a3"/>
          </w:rPr>
          <w:t>ЕЧЕНИЮ БЕЗОПАСНОСТИ ПРОИЗВОДСТВА РАБОТ</w:t>
        </w:r>
      </w:hyperlink>
    </w:p>
    <w:p w:rsidR="00000000" w:rsidRDefault="00012EEC">
      <w:pPr>
        <w:ind w:firstLine="426"/>
        <w:jc w:val="both"/>
      </w:pPr>
      <w:hyperlink r:id="rId17" w:anchor="sub_id=11" w:history="1">
        <w:r>
          <w:rPr>
            <w:rStyle w:val="a3"/>
          </w:rPr>
          <w:t>Библиография</w:t>
        </w:r>
      </w:hyperlink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Введение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both"/>
      </w:pPr>
      <w:r>
        <w:t>Настоящий свод правил разработан в развитие и дополнение комплекса действующих строительных правил по проектиро</w:t>
      </w:r>
      <w:r>
        <w:t>ванию и строительству городских водяных тепловых сетей.</w:t>
      </w:r>
    </w:p>
    <w:p w:rsidR="00000000" w:rsidRDefault="00012EEC">
      <w:pPr>
        <w:ind w:firstLine="426"/>
        <w:jc w:val="both"/>
      </w:pPr>
      <w:r>
        <w:t>Правила направлены на обеспечение выполнения обязательных требований существующих строительных норм по расчету, проектированию и строительству тепловых сетей населенных пунктов.</w:t>
      </w:r>
    </w:p>
    <w:p w:rsidR="00000000" w:rsidRDefault="00012EEC">
      <w:pPr>
        <w:ind w:firstLine="426"/>
        <w:jc w:val="both"/>
      </w:pPr>
      <w:r>
        <w:t>Настоящие правила уста</w:t>
      </w:r>
      <w:r>
        <w:t>навливают технические параметры и приемлемые решения процессов проектирования и строительства городских тепловых сетей в зонах с высоким уровнем стояния грунтовых вод.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1. ОБЛАСТЬ ПРИМЕНЕНИЯ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both"/>
      </w:pPr>
      <w:r>
        <w:t>1.1 Настоящий свод правил разработан в соответствии с требованиями технических регламентов Республики Казахстан в рамках развития и уточнения государственных нормативов в области архитектуры, градостроительства и строительства. Настоящий свод правил разраб</w:t>
      </w:r>
      <w:r>
        <w:t xml:space="preserve">отан в развитие положений </w:t>
      </w:r>
      <w:hyperlink r:id="rId18" w:history="1">
        <w:r>
          <w:rPr>
            <w:rStyle w:val="a3"/>
          </w:rPr>
          <w:t>СНиП 3.05.03-85</w:t>
        </w:r>
      </w:hyperlink>
      <w:r>
        <w:t xml:space="preserve"> и </w:t>
      </w:r>
      <w:hyperlink r:id="rId19" w:history="1">
        <w:r>
          <w:rPr>
            <w:rStyle w:val="a3"/>
          </w:rPr>
          <w:t>МСН 4.02-02-2004</w:t>
        </w:r>
      </w:hyperlink>
      <w:r>
        <w:t>.</w:t>
      </w:r>
    </w:p>
    <w:p w:rsidR="00000000" w:rsidRDefault="00012EEC">
      <w:pPr>
        <w:ind w:firstLine="426"/>
        <w:jc w:val="both"/>
      </w:pPr>
      <w:r>
        <w:t>Настоящие правила устанавливают технические параметры и приемлемые решения по проектированию и строительству городских водяных тепловых сетей с температурой теплоносителя не превышающей 150°С, устраиваемых в зонах с высоким уровнем грунтовых вод.</w:t>
      </w:r>
    </w:p>
    <w:p w:rsidR="00000000" w:rsidRDefault="00012EEC">
      <w:pPr>
        <w:ind w:firstLine="426"/>
        <w:jc w:val="both"/>
      </w:pPr>
      <w:r>
        <w:t>1.2 Насто</w:t>
      </w:r>
      <w:r>
        <w:t>ящие правила не распространяются:</w:t>
      </w:r>
    </w:p>
    <w:p w:rsidR="00000000" w:rsidRDefault="00012EEC">
      <w:pPr>
        <w:ind w:firstLine="426"/>
        <w:jc w:val="both"/>
      </w:pPr>
      <w:r>
        <w:t>- на тепловые сети бесканальной прокладки стальных труб с пенополиуретановой изоляцией индустриального производства;</w:t>
      </w:r>
    </w:p>
    <w:p w:rsidR="00000000" w:rsidRDefault="00012EEC">
      <w:pPr>
        <w:ind w:firstLine="426"/>
        <w:jc w:val="both"/>
      </w:pPr>
      <w:r>
        <w:t>- на тепловые сети, устраиваемые на подрабатываемых территориях, сейсмических районах и площадках, сложен</w:t>
      </w:r>
      <w:r>
        <w:t>ных намывными, набухающими, засоленными, пучинистыми, просадочными, мерзлыми и биогенными грунтами, а также илами.</w:t>
      </w:r>
    </w:p>
    <w:p w:rsidR="00000000" w:rsidRDefault="00012EEC">
      <w:pPr>
        <w:ind w:firstLine="426"/>
        <w:jc w:val="both"/>
      </w:pPr>
      <w:r>
        <w:t>1.3 Правила, которые не регулируются настоящим документом, но необходимые для обеспечения безопасности, герметичности, надежности и долговечн</w:t>
      </w:r>
      <w:r>
        <w:t>ости городских тепловых сетей, должны регулироваться другими действующим нормативными документами или специальными техническими условиями.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2. НОРМАТИВНЫЕ ССЫЛКИ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2.1 Для применения настоящих правил необходимы следующие ссылочные нормативные документы.</w:t>
      </w:r>
      <w:r>
        <w:t xml:space="preserve"> Для датированных ссылок применяют только указанное издание нормативного документа, для недатированных ссылок применяют последнее издание ссылочного нормативного документа (включая все его изменения):</w:t>
      </w:r>
    </w:p>
    <w:p w:rsidR="00000000" w:rsidRDefault="00012EEC">
      <w:pPr>
        <w:ind w:firstLine="426"/>
        <w:jc w:val="both"/>
      </w:pPr>
      <w:hyperlink r:id="rId20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безопасности». Постановление Правительства Республики Казахстан от 16 января 2009 года № 14.</w:t>
      </w:r>
    </w:p>
    <w:p w:rsidR="00000000" w:rsidRDefault="00012EEC">
      <w:pPr>
        <w:ind w:firstLine="426"/>
        <w:jc w:val="both"/>
      </w:pPr>
      <w:hyperlink r:id="rId21" w:anchor="sub_id=100" w:history="1">
        <w:r>
          <w:rPr>
            <w:rStyle w:val="a3"/>
          </w:rPr>
          <w:t>Техни</w:t>
        </w:r>
        <w:r>
          <w:rPr>
            <w:rStyle w:val="a3"/>
          </w:rPr>
          <w:t>ческий регламент</w:t>
        </w:r>
      </w:hyperlink>
      <w:r>
        <w:t xml:space="preserve"> «Требования к безопасности трубопроводов пара и горячей воды». Постановление Правительства Республики Казахстан от 26 января 2009 года, № 49.</w:t>
      </w:r>
    </w:p>
    <w:p w:rsidR="00000000" w:rsidRDefault="00012EEC">
      <w:pPr>
        <w:ind w:firstLine="426"/>
        <w:jc w:val="both"/>
      </w:pPr>
      <w:hyperlink r:id="rId22" w:anchor="sub_id=100" w:history="1">
        <w:r>
          <w:rPr>
            <w:rStyle w:val="a3"/>
          </w:rPr>
          <w:t>Технический регл</w:t>
        </w:r>
        <w:r>
          <w:rPr>
            <w:rStyle w:val="a3"/>
          </w:rPr>
          <w:t>амент</w:t>
        </w:r>
      </w:hyperlink>
      <w:r>
        <w:t xml:space="preserve"> «Требования к безопасности зданий и сооружений, строительных материалов и изделий». Постановление Правительства Республики Казахстан от 17 ноября 2010 года № 1202.</w:t>
      </w:r>
    </w:p>
    <w:p w:rsidR="00000000" w:rsidRDefault="00012EEC">
      <w:pPr>
        <w:ind w:firstLine="426"/>
        <w:jc w:val="both"/>
      </w:pPr>
      <w:hyperlink r:id="rId23" w:history="1">
        <w:r>
          <w:rPr>
            <w:rStyle w:val="a3"/>
          </w:rPr>
          <w:t>СН РК 1.03-00-2011</w:t>
        </w:r>
      </w:hyperlink>
      <w:r>
        <w:t xml:space="preserve"> Ст</w:t>
      </w:r>
      <w:r>
        <w:t>роительное производство. Организация строительства предприятий, зданий и сооружений.</w:t>
      </w:r>
    </w:p>
    <w:p w:rsidR="00000000" w:rsidRDefault="00012EEC">
      <w:pPr>
        <w:ind w:firstLine="426"/>
        <w:jc w:val="both"/>
      </w:pPr>
      <w:hyperlink r:id="rId24" w:history="1">
        <w:r>
          <w:rPr>
            <w:rStyle w:val="a3"/>
          </w:rPr>
          <w:t>СН РК 1.03-12-2011</w:t>
        </w:r>
      </w:hyperlink>
      <w:r>
        <w:t xml:space="preserve"> Правила техники безопасности при производстве электросварочных и газопламенных работ.</w:t>
      </w:r>
    </w:p>
    <w:p w:rsidR="00000000" w:rsidRDefault="00012EEC">
      <w:pPr>
        <w:ind w:firstLine="426"/>
        <w:jc w:val="both"/>
      </w:pPr>
      <w:hyperlink r:id="rId25" w:history="1">
        <w:r>
          <w:rPr>
            <w:rStyle w:val="a3"/>
          </w:rPr>
          <w:t>СН РК 2.03-01-2011</w:t>
        </w:r>
      </w:hyperlink>
      <w:r>
        <w:t xml:space="preserve"> Здания и сооружения на подрабатываемых территориях и просадочных грунтах.</w:t>
      </w:r>
    </w:p>
    <w:p w:rsidR="00000000" w:rsidRDefault="00012EEC">
      <w:pPr>
        <w:ind w:firstLine="426"/>
        <w:jc w:val="both"/>
      </w:pPr>
      <w:hyperlink r:id="rId26" w:history="1">
        <w:r>
          <w:rPr>
            <w:rStyle w:val="a3"/>
          </w:rPr>
          <w:t>СН РК 3.02-36-2006</w:t>
        </w:r>
      </w:hyperlink>
      <w:r>
        <w:t xml:space="preserve"> Проектирование </w:t>
      </w:r>
      <w:r>
        <w:t>гидроизоляции подземных частей зданий и сооружений.</w:t>
      </w:r>
    </w:p>
    <w:p w:rsidR="00000000" w:rsidRDefault="00012EEC">
      <w:pPr>
        <w:ind w:firstLine="426"/>
        <w:jc w:val="both"/>
      </w:pPr>
      <w:hyperlink r:id="rId27" w:history="1">
        <w:r>
          <w:rPr>
            <w:rStyle w:val="a3"/>
          </w:rPr>
          <w:t>СН РК 4.02-11-2003</w:t>
        </w:r>
      </w:hyperlink>
      <w:r>
        <w:t xml:space="preserve"> Инструкция по проектированию и монтажу тепловых сетей их труб индустриальной теплоизоляции из пенополиуретана в спиральн</w:t>
      </w:r>
      <w:r>
        <w:t>овитой оболочке из тонколистовой оцинкованной стали.</w:t>
      </w:r>
    </w:p>
    <w:p w:rsidR="00000000" w:rsidRDefault="00012EEC">
      <w:pPr>
        <w:ind w:firstLine="426"/>
        <w:jc w:val="both"/>
      </w:pPr>
      <w:hyperlink r:id="rId28" w:history="1">
        <w:r>
          <w:rPr>
            <w:rStyle w:val="a3"/>
          </w:rPr>
          <w:t>СН РК 4.02-02-2011</w:t>
        </w:r>
      </w:hyperlink>
      <w:r>
        <w:t xml:space="preserve"> Тепловая изоляция оборудования и трубопроводов.</w:t>
      </w:r>
    </w:p>
    <w:p w:rsidR="00000000" w:rsidRDefault="00012EEC">
      <w:pPr>
        <w:ind w:firstLine="426"/>
        <w:jc w:val="both"/>
      </w:pPr>
      <w:r>
        <w:t>СН РК 5.03-36-2005. Производство сборных железобетонных конструкций и и</w:t>
      </w:r>
      <w:r>
        <w:t>зделий.</w:t>
      </w:r>
    </w:p>
    <w:p w:rsidR="00000000" w:rsidRDefault="00012EEC">
      <w:pPr>
        <w:ind w:firstLine="426"/>
        <w:jc w:val="both"/>
      </w:pPr>
      <w:r>
        <w:t>СН РК 5.03-37-2005 Несущие и ограждающие конструкции.</w:t>
      </w:r>
    </w:p>
    <w:p w:rsidR="00000000" w:rsidRDefault="00012EEC">
      <w:pPr>
        <w:ind w:firstLine="426"/>
        <w:jc w:val="both"/>
      </w:pPr>
      <w:r>
        <w:t>СН РК EN 1997-2:2007/2011 Еврокод 7. Геотехническое проектирование. Часть 2. Исследования и испытания грунта.</w:t>
      </w:r>
    </w:p>
    <w:p w:rsidR="00000000" w:rsidRDefault="00012EEC">
      <w:pPr>
        <w:ind w:firstLine="426"/>
        <w:jc w:val="both"/>
      </w:pPr>
      <w:hyperlink r:id="rId29" w:history="1">
        <w:r>
          <w:rPr>
            <w:rStyle w:val="a3"/>
          </w:rPr>
          <w:t>СП РК 4.02-17-2005</w:t>
        </w:r>
      </w:hyperlink>
      <w:r>
        <w:t xml:space="preserve"> Проектирование тепловых пунктов.</w:t>
      </w:r>
    </w:p>
    <w:p w:rsidR="00000000" w:rsidRDefault="00012EEC">
      <w:pPr>
        <w:ind w:firstLine="426"/>
        <w:jc w:val="both"/>
      </w:pPr>
      <w:hyperlink r:id="rId30" w:history="1">
        <w:r>
          <w:rPr>
            <w:rStyle w:val="a3"/>
          </w:rPr>
          <w:t>СП РК 4.02-04-2003</w:t>
        </w:r>
      </w:hyperlink>
      <w:r>
        <w:t xml:space="preserve"> Тепловые сети. Проектирование и строительство сетей бес</w:t>
      </w:r>
      <w:r>
        <w:t>канальной прокладки стальных труб с пенополиуретановой изоляцией индустриального производства.</w:t>
      </w:r>
    </w:p>
    <w:p w:rsidR="00000000" w:rsidRDefault="00012EEC">
      <w:pPr>
        <w:ind w:firstLine="426"/>
        <w:jc w:val="both"/>
      </w:pPr>
      <w:hyperlink r:id="rId31" w:history="1">
        <w:r>
          <w:rPr>
            <w:rStyle w:val="a3"/>
          </w:rPr>
          <w:t>СП РК 5.01-105-2013</w:t>
        </w:r>
      </w:hyperlink>
      <w:r>
        <w:t>. Фундаменты в вытрамбованных котлованах.</w:t>
      </w:r>
    </w:p>
    <w:p w:rsidR="00000000" w:rsidRDefault="00012EEC">
      <w:pPr>
        <w:ind w:firstLine="426"/>
        <w:jc w:val="both"/>
      </w:pPr>
      <w:hyperlink r:id="rId32" w:history="1">
        <w:r>
          <w:rPr>
            <w:rStyle w:val="a3"/>
          </w:rPr>
          <w:t>СНиП РК 1.02-18-2004</w:t>
        </w:r>
      </w:hyperlink>
      <w:r>
        <w:t xml:space="preserve"> Инженерные изыскания для строительства.</w:t>
      </w:r>
    </w:p>
    <w:p w:rsidR="00000000" w:rsidRDefault="00012EEC">
      <w:pPr>
        <w:ind w:firstLine="426"/>
        <w:jc w:val="both"/>
      </w:pPr>
      <w:hyperlink r:id="rId33" w:history="1">
        <w:r>
          <w:rPr>
            <w:rStyle w:val="a3"/>
          </w:rPr>
          <w:t>СНиП РК 1.03-05-2001</w:t>
        </w:r>
      </w:hyperlink>
      <w:r>
        <w:t xml:space="preserve"> Охрана труда и техника безопасности в строительстве.</w:t>
      </w:r>
    </w:p>
    <w:p w:rsidR="00000000" w:rsidRDefault="00012EEC">
      <w:pPr>
        <w:ind w:firstLine="426"/>
        <w:jc w:val="both"/>
      </w:pPr>
      <w:hyperlink r:id="rId34" w:history="1">
        <w:r>
          <w:rPr>
            <w:rStyle w:val="a3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012EEC">
      <w:pPr>
        <w:ind w:firstLine="426"/>
        <w:jc w:val="both"/>
      </w:pPr>
      <w:hyperlink r:id="rId35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районах.</w:t>
      </w:r>
    </w:p>
    <w:p w:rsidR="00000000" w:rsidRDefault="00012EEC">
      <w:pPr>
        <w:ind w:firstLine="426"/>
        <w:jc w:val="both"/>
      </w:pPr>
      <w:hyperlink r:id="rId36" w:history="1">
        <w:r>
          <w:rPr>
            <w:rStyle w:val="a3"/>
          </w:rPr>
          <w:t>СНиП РК 2.04-10-2004</w:t>
        </w:r>
      </w:hyperlink>
      <w:r>
        <w:t xml:space="preserve"> Изоляционные и отделочные покрытия.</w:t>
      </w:r>
    </w:p>
    <w:p w:rsidR="00000000" w:rsidRDefault="00012EEC">
      <w:pPr>
        <w:ind w:firstLine="426"/>
        <w:jc w:val="both"/>
      </w:pPr>
      <w:hyperlink r:id="rId37" w:history="1">
        <w:r>
          <w:rPr>
            <w:rStyle w:val="a3"/>
          </w:rPr>
          <w:t>СТ РК 1225-2003</w:t>
        </w:r>
      </w:hyperlink>
      <w:r>
        <w:t xml:space="preserve"> </w:t>
      </w:r>
      <w:r>
        <w:t>Смеси асфальтобетонные дорожные, аэродромные и асфальтобетон.</w:t>
      </w:r>
    </w:p>
    <w:p w:rsidR="00000000" w:rsidRDefault="00012EEC">
      <w:pPr>
        <w:ind w:firstLine="426"/>
        <w:jc w:val="both"/>
      </w:pPr>
      <w:r>
        <w:t>2.2 Правила действующих нормативно-технических документов, на которые предусмотрена ссылка в настоящем документе, следует рассматривать как часть правил, необходимых к соблюдению в установленных</w:t>
      </w:r>
      <w:r>
        <w:t xml:space="preserve"> пределах. Правила настоящего документа являются приоритетными в случае возникновения расхождений между ними и правилами ссылочных нормативно-технических документов.</w:t>
      </w:r>
    </w:p>
    <w:p w:rsidR="00000000" w:rsidRDefault="00012EEC">
      <w:pPr>
        <w:ind w:firstLine="426"/>
        <w:jc w:val="both"/>
      </w:pPr>
      <w:r>
        <w:t>Примечание. При использовании настоящими правилами целесообразно проверить действие ссылоч</w:t>
      </w:r>
      <w:r>
        <w:t>ных нормативных документов и классификаторов по ежегодно издаваемому информационному указателю «Нормативные документы по стандартизации» по состоянию на текущий год и соответствующим ежемесячно издаваемым информационным указателям, опубликованным в текущем</w:t>
      </w:r>
      <w:r>
        <w:t xml:space="preserve"> году. Если ссылочный документ заменен (изменен), то при использовании настоящих правил следует руководствоваться замененным (измененным) документом. Если ссылочный нормативный документ отменен без замены, то положение, в котором дана ссылка на него, приме</w:t>
      </w:r>
      <w:r>
        <w:t>няется в части, не затрагивающей эту ссылку.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3. ТЕРМИНЫ И ОПРЕДЕЛЕНИЯ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3.1 В настоящем своде правил применяются термины с соответствующими определениями: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3.1.1 Аварийные воды: </w:t>
      </w:r>
      <w:r>
        <w:t>Воды, образующие в каналах в результате аварии или повреждения систем самих</w:t>
      </w:r>
      <w:r>
        <w:t xml:space="preserve"> тепловых сетей, а также систем горячего и холодного водоснабжения при их совместной прокладке.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3.1.2 Водоносный горизонт: </w:t>
      </w:r>
      <w:r>
        <w:t>Верхняя плоскость первого водоносного пласта от поверхности земли.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3.1.3Водоносный пласт: </w:t>
      </w:r>
      <w:r>
        <w:t xml:space="preserve">Грунтовая толща, содержащая подземные воды </w:t>
      </w:r>
      <w:r>
        <w:t>и залегающая между двумя водоупорными слоями или лежащая на водоупорном слое (водоупоре).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3.1.4Зона с высоким уровнем грунтовых вод: </w:t>
      </w:r>
      <w:r>
        <w:t>Территория, в пределах которой максимальная глубина расположения уровня грунтовых вод от поверхности земли составляет 0,4-1</w:t>
      </w:r>
      <w:r>
        <w:t>,0 м.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3.1.5Несовершенная дрена: </w:t>
      </w:r>
      <w:r>
        <w:t>Трубчатая дрена, уложенная в водоносном слое выше водоупорного слоя (водоупора).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3.1.6Пластовый дренаж: </w:t>
      </w:r>
      <w:r>
        <w:t>Дренаж, устраиваемый в основании тепловых сетей в водоносном грунте и гидравлически связанный с трубчатой дреной.</w:t>
      </w:r>
    </w:p>
    <w:p w:rsidR="00000000" w:rsidRDefault="00012EEC">
      <w:pPr>
        <w:ind w:firstLine="426"/>
        <w:jc w:val="both"/>
      </w:pPr>
      <w:r>
        <w:rPr>
          <w:b/>
          <w:bCs/>
        </w:rPr>
        <w:t>3.1.7П</w:t>
      </w:r>
      <w:r>
        <w:rPr>
          <w:b/>
          <w:bCs/>
        </w:rPr>
        <w:t xml:space="preserve">опутный дренаж: </w:t>
      </w:r>
      <w:r>
        <w:t>Дренаж, устраиваемый вдоль всей трассы тепловых сетей.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3.1.8Обетонирование участков соединениясборных железобетонных конструкций: </w:t>
      </w:r>
      <w:r>
        <w:t>Заделка бетонным раствором участков соединения электросваркой закладных деталей сборных железобетонных элемент</w:t>
      </w:r>
      <w:r>
        <w:t>ов после их соответствующей гидроизоляции.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3.1.9Случайные воды: </w:t>
      </w:r>
      <w:r>
        <w:t>Воды, нерегулярно (случайно) проникающие в каналы тепловых сетей и вызванные подтоплением территорий, выпадением сверхнормативных атмосферных осадок, прорыва канализаций, водопропускных канало</w:t>
      </w:r>
      <w:r>
        <w:t>в, утечки поливной воды и др.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3.1.10Стесненные условия: </w:t>
      </w:r>
      <w:r>
        <w:t>Условия, при которых работы по устройству тепловых сетей, оказывают отрицательное влияние на близрасположенные здания, сооружения и инженерные коммуникации, что требует выполнять их с соблюдением опре</w:t>
      </w:r>
      <w:r>
        <w:t>деленных ограничений.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3.1.11Совершенная дрена: </w:t>
      </w:r>
      <w:r>
        <w:t>Трубчатая дрена, уложенная поверху водоупорного слоя (водоупора).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3.1.12 Трубчатая дрена: </w:t>
      </w:r>
      <w:r>
        <w:t>Подземный искусственный водоток для сбора и отвода грунтовых вод.</w:t>
      </w:r>
    </w:p>
    <w:p w:rsidR="00000000" w:rsidRDefault="00012EEC">
      <w:pPr>
        <w:ind w:firstLine="426"/>
        <w:jc w:val="both"/>
      </w:pPr>
      <w:r>
        <w:t xml:space="preserve">3.2 Кроме терминов, указанных в п. 3.1, в настоящем своде правил используются также строительная терминология, принятая в нормативных документах Республики Казахстан </w:t>
      </w:r>
      <w:hyperlink r:id="rId38" w:anchor="sub_id=11" w:history="1">
        <w:r>
          <w:rPr>
            <w:rStyle w:val="a3"/>
          </w:rPr>
          <w:t>[1, 2]</w:t>
        </w:r>
      </w:hyperlink>
      <w:r>
        <w:t>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4. ОБЩИЕ ПОЛОЖЕНИЯ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4.1 Состав, схемы, трасса тепловых сетей, качество, температура и расход теплоносителя, гидравлические режимы, конструкции трубопроводов, строительные конструкции, защ</w:t>
      </w:r>
      <w:r>
        <w:t xml:space="preserve">ита трубопроводов от коррозии, а также электроснабжение и система управления тепловых сетей должны соответствовать требованиям </w:t>
      </w:r>
      <w:hyperlink r:id="rId39" w:history="1">
        <w:r>
          <w:rPr>
            <w:rStyle w:val="a3"/>
          </w:rPr>
          <w:t>МСН 4.02-02</w:t>
        </w:r>
      </w:hyperlink>
      <w:r>
        <w:t>.</w:t>
      </w:r>
    </w:p>
    <w:p w:rsidR="00000000" w:rsidRDefault="00012EEC">
      <w:pPr>
        <w:ind w:firstLine="426"/>
        <w:jc w:val="both"/>
      </w:pPr>
      <w:r>
        <w:t>4.2 Проектирование и устройство тепловой изоляции т</w:t>
      </w:r>
      <w:r>
        <w:t xml:space="preserve">рубопроводов тепловых сетей, предназначенной для обеспечения их надежности, безопасной эксплуатации и необходимого уровня энергосбережения, осуществляется в соответствии с требованиями </w:t>
      </w:r>
      <w:hyperlink r:id="rId40" w:history="1">
        <w:r>
          <w:rPr>
            <w:rStyle w:val="a3"/>
          </w:rPr>
          <w:t xml:space="preserve">СН РК </w:t>
        </w:r>
        <w:r>
          <w:rPr>
            <w:rStyle w:val="a3"/>
          </w:rPr>
          <w:t>4.02-02</w:t>
        </w:r>
      </w:hyperlink>
      <w:r>
        <w:t xml:space="preserve">, </w:t>
      </w:r>
      <w:hyperlink r:id="rId41" w:history="1">
        <w:r>
          <w:rPr>
            <w:rStyle w:val="a3"/>
          </w:rPr>
          <w:t>МСН 4.02-03</w:t>
        </w:r>
      </w:hyperlink>
      <w:r>
        <w:t xml:space="preserve"> и </w:t>
      </w:r>
      <w:hyperlink r:id="rId42" w:history="1">
        <w:r>
          <w:rPr>
            <w:rStyle w:val="a3"/>
          </w:rPr>
          <w:t>МСН 4.02-02</w:t>
        </w:r>
      </w:hyperlink>
      <w:r>
        <w:t>, а также правилами МСП 4.02-102.</w:t>
      </w:r>
    </w:p>
    <w:p w:rsidR="00000000" w:rsidRDefault="00012EEC">
      <w:pPr>
        <w:ind w:firstLine="426"/>
        <w:jc w:val="both"/>
      </w:pPr>
      <w:r>
        <w:t>4.3 Тип, конструкция и способы устройства гидроизоляции ст</w:t>
      </w:r>
      <w:r>
        <w:t xml:space="preserve">роительных конструкций и трубопроводов тепловых сетей должны соответствовать требованиям </w:t>
      </w:r>
      <w:hyperlink r:id="rId43" w:history="1">
        <w:r>
          <w:rPr>
            <w:rStyle w:val="a3"/>
          </w:rPr>
          <w:t>СН РК 3.02-36</w:t>
        </w:r>
      </w:hyperlink>
      <w:r>
        <w:t xml:space="preserve"> и </w:t>
      </w:r>
      <w:hyperlink r:id="rId44" w:history="1">
        <w:r>
          <w:rPr>
            <w:rStyle w:val="a3"/>
          </w:rPr>
          <w:t>СНиП РК 2.04-10</w:t>
        </w:r>
      </w:hyperlink>
      <w:r>
        <w:t>.</w:t>
      </w:r>
    </w:p>
    <w:p w:rsidR="00000000" w:rsidRDefault="00012EEC">
      <w:pPr>
        <w:ind w:firstLine="426"/>
        <w:jc w:val="both"/>
      </w:pPr>
      <w:r>
        <w:t xml:space="preserve">4.4 </w:t>
      </w:r>
      <w:r>
        <w:t xml:space="preserve">Проектирование и строительство тепловых пунктов тепловых сетей производится с учетом требований </w:t>
      </w:r>
      <w:hyperlink r:id="rId45" w:history="1">
        <w:r>
          <w:rPr>
            <w:rStyle w:val="a3"/>
          </w:rPr>
          <w:t>МСН 4.02-02</w:t>
        </w:r>
      </w:hyperlink>
      <w:r>
        <w:t xml:space="preserve"> и правил </w:t>
      </w:r>
      <w:hyperlink r:id="rId46" w:history="1">
        <w:r>
          <w:rPr>
            <w:rStyle w:val="a3"/>
          </w:rPr>
          <w:t>СП РК 4.0</w:t>
        </w:r>
        <w:r>
          <w:rPr>
            <w:rStyle w:val="a3"/>
          </w:rPr>
          <w:t>2-17</w:t>
        </w:r>
      </w:hyperlink>
      <w:r>
        <w:t>.</w:t>
      </w:r>
    </w:p>
    <w:p w:rsidR="00000000" w:rsidRDefault="00012EEC">
      <w:pPr>
        <w:ind w:firstLine="426"/>
        <w:jc w:val="both"/>
      </w:pPr>
      <w:r>
        <w:t>4.5 Мероприятия по обеспечению безопасности трубопроводов тепловых сетей должны выполняться в соответствии с требованиями ТР «Требования к безопасности трубопроводов пара и горячей воды».</w:t>
      </w:r>
    </w:p>
    <w:p w:rsidR="00000000" w:rsidRDefault="00012EEC">
      <w:pPr>
        <w:ind w:firstLine="426"/>
        <w:jc w:val="both"/>
      </w:pPr>
      <w:r>
        <w:t>4.6 Земляные работы при прокладке тепловых сетей осуществляютс</w:t>
      </w:r>
      <w:r>
        <w:t xml:space="preserve">я с учетом требований </w:t>
      </w:r>
      <w:hyperlink r:id="rId47" w:history="1">
        <w:r>
          <w:rPr>
            <w:rStyle w:val="a3"/>
          </w:rPr>
          <w:t>СНиП 3.02.01</w:t>
        </w:r>
      </w:hyperlink>
      <w:r>
        <w:t xml:space="preserve"> и </w:t>
      </w:r>
      <w:hyperlink r:id="rId48" w:history="1">
        <w:r>
          <w:rPr>
            <w:rStyle w:val="a3"/>
          </w:rPr>
          <w:t>СНиП 3.05.03</w:t>
        </w:r>
      </w:hyperlink>
      <w:r>
        <w:t>.</w:t>
      </w:r>
    </w:p>
    <w:p w:rsidR="00000000" w:rsidRDefault="00012EEC">
      <w:pPr>
        <w:ind w:firstLine="426"/>
        <w:jc w:val="both"/>
      </w:pPr>
      <w:r>
        <w:t xml:space="preserve">4.7 Монтаж трубопроводов и строительных конструкций тепловых сетей производится в соответствии с требованиями </w:t>
      </w:r>
      <w:hyperlink r:id="rId49" w:history="1">
        <w:r>
          <w:rPr>
            <w:rStyle w:val="a3"/>
          </w:rPr>
          <w:t>СНиП 3.05.03</w:t>
        </w:r>
      </w:hyperlink>
      <w:r>
        <w:t xml:space="preserve"> и СН РК 5.03-37. Сборные железобетонные конструкции и изделия теплов</w:t>
      </w:r>
      <w:r>
        <w:t>ых сетей изготовляются с учетом требований СН РК 5.03-36.</w:t>
      </w:r>
    </w:p>
    <w:p w:rsidR="00000000" w:rsidRDefault="00012EEC">
      <w:pPr>
        <w:ind w:firstLine="426"/>
        <w:jc w:val="both"/>
      </w:pPr>
      <w:r>
        <w:t xml:space="preserve">4.8 При прокладке тепловых сетей мероприятия по охране труда и технике безопасности должны выполняться в соответствии с правилами </w:t>
      </w:r>
      <w:hyperlink r:id="rId50" w:history="1">
        <w:r>
          <w:rPr>
            <w:rStyle w:val="a3"/>
          </w:rPr>
          <w:t>СНи</w:t>
        </w:r>
        <w:r>
          <w:rPr>
            <w:rStyle w:val="a3"/>
          </w:rPr>
          <w:t>П РК 1.03-05</w:t>
        </w:r>
      </w:hyperlink>
      <w:r>
        <w:t xml:space="preserve">. При производстве электросварочных и газопламенных работ необходимо соблюдать правила техники безопасности, предусмотренные положениями </w:t>
      </w:r>
      <w:hyperlink r:id="rId51" w:history="1">
        <w:r>
          <w:rPr>
            <w:rStyle w:val="a3"/>
          </w:rPr>
          <w:t>СН РК 1.03-12</w:t>
        </w:r>
      </w:hyperlink>
      <w:r>
        <w:t>.</w:t>
      </w:r>
    </w:p>
    <w:p w:rsidR="00000000" w:rsidRDefault="00012EEC">
      <w:pPr>
        <w:ind w:firstLine="426"/>
        <w:jc w:val="both"/>
      </w:pPr>
      <w:r>
        <w:t>4.9 Мероприятия по обеспече</w:t>
      </w:r>
      <w:r>
        <w:t xml:space="preserve">нию пожарной безопасности при прокладке тепловых сетей должны выполняться в соответствии с положениями </w:t>
      </w:r>
      <w:hyperlink r:id="rId52" w:anchor="sub_id=100" w:history="1">
        <w:r>
          <w:rPr>
            <w:rStyle w:val="a3"/>
          </w:rPr>
          <w:t>ТР</w:t>
        </w:r>
      </w:hyperlink>
      <w:r>
        <w:t xml:space="preserve"> «Общие требования к пожарной безопасности», а мероприятия по обеспече</w:t>
      </w:r>
      <w:r>
        <w:t xml:space="preserve">нию безопасности самих объектов, а также применяемых для их возведения, реконструкции и расширения материалов и изделий - в соответствии с положениями </w:t>
      </w:r>
      <w:hyperlink r:id="rId53" w:anchor="sub_id=100" w:history="1">
        <w:r>
          <w:rPr>
            <w:rStyle w:val="a3"/>
          </w:rPr>
          <w:t>ТР</w:t>
        </w:r>
      </w:hyperlink>
      <w:r>
        <w:t xml:space="preserve"> «Требования к безопас</w:t>
      </w:r>
      <w:r>
        <w:t>ности зданий и сооружений, строительных материалов и изделий».</w:t>
      </w:r>
    </w:p>
    <w:p w:rsidR="00000000" w:rsidRDefault="00012EEC">
      <w:pPr>
        <w:ind w:firstLine="426"/>
        <w:jc w:val="both"/>
      </w:pPr>
      <w:r>
        <w:t xml:space="preserve">4.10 Организация строительных работ по прокладке тепловых сетей в зонах с высоким уровнем грунтовых вод осуществляется с учетом требований </w:t>
      </w:r>
      <w:hyperlink r:id="rId54" w:history="1">
        <w:r>
          <w:rPr>
            <w:rStyle w:val="a3"/>
          </w:rPr>
          <w:t>СН РК 1.03-00</w:t>
        </w:r>
      </w:hyperlink>
      <w:r>
        <w:t>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5. ПРАВИЛА ПРОЕКТИРОВАНИЯ И СТРОИТЕЛЬСТВА ТЕПЛОВЫХ СЕТЕЙ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5.1 Способы прокладки тепловых сетей и условия их применения</w:t>
      </w:r>
    </w:p>
    <w:p w:rsidR="00000000" w:rsidRDefault="00012EEC">
      <w:pPr>
        <w:ind w:firstLine="426"/>
        <w:jc w:val="both"/>
      </w:pPr>
      <w:r>
        <w:t>5.1.1 При устройстве городских тепловых сетей используются следующие способы их прокладки:</w:t>
      </w:r>
    </w:p>
    <w:p w:rsidR="00000000" w:rsidRDefault="00012EEC">
      <w:pPr>
        <w:ind w:firstLine="426"/>
        <w:jc w:val="both"/>
      </w:pPr>
      <w:r>
        <w:t>- надземная (во</w:t>
      </w:r>
      <w:r>
        <w:t>здушная);</w:t>
      </w:r>
    </w:p>
    <w:p w:rsidR="00000000" w:rsidRDefault="00012EEC">
      <w:pPr>
        <w:ind w:firstLine="426"/>
        <w:jc w:val="both"/>
      </w:pPr>
      <w:r>
        <w:t>- полузаглубленная;</w:t>
      </w:r>
    </w:p>
    <w:p w:rsidR="00000000" w:rsidRDefault="00012EEC">
      <w:pPr>
        <w:ind w:firstLine="426"/>
        <w:jc w:val="both"/>
      </w:pPr>
      <w:r>
        <w:t>- подземная.</w:t>
      </w:r>
    </w:p>
    <w:p w:rsidR="00000000" w:rsidRDefault="00012EEC">
      <w:pPr>
        <w:ind w:firstLine="426"/>
        <w:jc w:val="both"/>
      </w:pPr>
      <w:r>
        <w:t>5.1.2 Надземная (воздушная) прокладка тепловых сетей предусматривает размещение трубопроводов над поверхностью земли, на низких или высоких, как правило, сборных железобетонных опорах. При стесненных условиях и со</w:t>
      </w:r>
      <w:r>
        <w:t>ответствующем обосновании допускается надземную прокладку тепловых сетей производить на кронштейнах вдоль наружных стен зданий с обеспечением их безопасной эксплуатации.</w:t>
      </w:r>
    </w:p>
    <w:p w:rsidR="00000000" w:rsidRDefault="00012EEC">
      <w:pPr>
        <w:ind w:firstLine="426"/>
        <w:jc w:val="both"/>
      </w:pPr>
      <w:r>
        <w:t>5.1.3 При надземной прокладке тепловых сетей полностью исключается влияние грунтовых в</w:t>
      </w:r>
      <w:r>
        <w:t>од на их трубопроводы и строительные конструкции. Данный способ по сравнению с полузаглубленной и подземной прокладками дополнительно характеризуется:</w:t>
      </w:r>
    </w:p>
    <w:p w:rsidR="00000000" w:rsidRDefault="00012EEC">
      <w:pPr>
        <w:ind w:firstLine="426"/>
        <w:jc w:val="both"/>
      </w:pPr>
      <w:r>
        <w:t>- низкой стоимостью;</w:t>
      </w:r>
    </w:p>
    <w:p w:rsidR="00000000" w:rsidRDefault="00012EEC">
      <w:pPr>
        <w:ind w:firstLine="426"/>
        <w:jc w:val="both"/>
      </w:pPr>
      <w:r>
        <w:t>- малым объемом земляных работ;</w:t>
      </w:r>
    </w:p>
    <w:p w:rsidR="00000000" w:rsidRDefault="00012EEC">
      <w:pPr>
        <w:ind w:firstLine="426"/>
        <w:jc w:val="both"/>
      </w:pPr>
      <w:r>
        <w:t>- отсутствием дренажной системы;</w:t>
      </w:r>
    </w:p>
    <w:p w:rsidR="00000000" w:rsidRDefault="00012EEC">
      <w:pPr>
        <w:ind w:firstLine="426"/>
        <w:jc w:val="both"/>
      </w:pPr>
      <w:r>
        <w:t>- обеспечением доступа к облуживанию и ремонту;</w:t>
      </w:r>
    </w:p>
    <w:p w:rsidR="00000000" w:rsidRDefault="00012EEC">
      <w:pPr>
        <w:ind w:firstLine="426"/>
        <w:jc w:val="both"/>
      </w:pPr>
      <w:r>
        <w:t>- исключением возможности затопления.</w:t>
      </w:r>
    </w:p>
    <w:p w:rsidR="00000000" w:rsidRDefault="00012EEC">
      <w:pPr>
        <w:ind w:firstLine="426"/>
        <w:jc w:val="both"/>
      </w:pPr>
      <w:r>
        <w:t>5.1.4 Надземная прокладка тепловых сетей применяется, как правило, на территориях, не подлежащих застройке. На таких территориях преимуще</w:t>
      </w:r>
      <w:r>
        <w:t>ственно используется прокладка сетей на низких опорах. При достаточном технико-экономическом обосновании и согласовании с заинтересованными физическими и юридическими лицами допускается надземная прокладка тепловых сетей на высоких опорах.</w:t>
      </w:r>
    </w:p>
    <w:p w:rsidR="00000000" w:rsidRDefault="00012EEC">
      <w:pPr>
        <w:ind w:firstLine="426"/>
        <w:jc w:val="both"/>
      </w:pPr>
      <w:r>
        <w:t>5.1.5 Не допуска</w:t>
      </w:r>
      <w:r>
        <w:t xml:space="preserve">ется использовать надземную прокладку тепловых сетей на территориях размещения объектов здравоохранения (больниц, поликлиник, амбулаторий, профилакторий, санаторий и т.д.) детского дошкольного воспитания, образования, культурно-развлекательных учреждений, </w:t>
      </w:r>
      <w:r>
        <w:t>парковых зон, спортивных сооружений, домов престарелых, инвалидов и других объектов, где имеет место временное или постоянное пребывание детей и людей с ограниченными физическими возможностями.</w:t>
      </w:r>
    </w:p>
    <w:p w:rsidR="00000000" w:rsidRDefault="00012EEC">
      <w:pPr>
        <w:ind w:firstLine="426"/>
        <w:jc w:val="both"/>
      </w:pPr>
      <w:r>
        <w:t>Не допускается также применять надземную прокладку тепловых се</w:t>
      </w:r>
      <w:r>
        <w:t>тей вблизи аварийных, ветхих зданий и сооружений, складов с горючими материалами и ядовитыми веществами, рек, водоемов и других объектов, содержащих реальную угрозу безопасной эксплуатации тепловых сетей.</w:t>
      </w:r>
    </w:p>
    <w:p w:rsidR="00000000" w:rsidRDefault="00012EEC">
      <w:pPr>
        <w:ind w:firstLine="426"/>
        <w:jc w:val="both"/>
      </w:pPr>
      <w:r>
        <w:t>5.1.6 При полузаглубленной прокладке тепловых сетей</w:t>
      </w:r>
      <w:r>
        <w:t xml:space="preserve"> верхняя часть их строительных конструкций, выступает над поверхностью земли, на определенную высоту. Глубина заделки строительных конструкций сетей в грунт при данном способе прокладки принимается исходя из условия, при котором подошва конструкций должна </w:t>
      </w:r>
      <w:r>
        <w:t>размещаться выше максимального уровня грунтовых вод. Способ обеспечивает снижение риска воздействия грунтовых вод на трубопроводы и строительные конструкции сетей.</w:t>
      </w:r>
    </w:p>
    <w:p w:rsidR="00000000" w:rsidRDefault="00012EEC">
      <w:pPr>
        <w:ind w:firstLine="426"/>
        <w:jc w:val="both"/>
      </w:pPr>
      <w:r>
        <w:t xml:space="preserve">5.1.7 Полузаглубленная прокладка тепловых сетей применяется при невозможности использования </w:t>
      </w:r>
      <w:r>
        <w:t>надземной прокладки, а также в случаях, когда наличие выступающей над землей верхней части строительных конструкций не служит препятствием для реализации функциональных назначений городских территорий и не создает угрозу безопасности населению.</w:t>
      </w:r>
    </w:p>
    <w:p w:rsidR="00000000" w:rsidRDefault="00012EEC">
      <w:pPr>
        <w:ind w:firstLine="426"/>
        <w:jc w:val="both"/>
      </w:pPr>
      <w:r>
        <w:t>5.1.8 Испол</w:t>
      </w:r>
      <w:r>
        <w:t>ьзование полузаглубленной прокладки тепловых сетей требует соответствующего технико-экономического обоснования и согласования с заинтересованными физическими и юридическими лицами.</w:t>
      </w:r>
    </w:p>
    <w:p w:rsidR="00000000" w:rsidRDefault="00012EEC">
      <w:pPr>
        <w:ind w:firstLine="426"/>
        <w:jc w:val="both"/>
      </w:pPr>
      <w:r>
        <w:t>5.1.9 Подземной прокладкой тепловых сетей предусматривается полное заглубле</w:t>
      </w:r>
      <w:r>
        <w:t>ние трубопроводов и их строительных конструкций в грунтовую толщу. Подземная прокладка сетей подразделяется на канальную и бесканальную.</w:t>
      </w:r>
    </w:p>
    <w:p w:rsidR="00000000" w:rsidRDefault="00012EEC">
      <w:pPr>
        <w:ind w:firstLine="426"/>
        <w:jc w:val="both"/>
      </w:pPr>
      <w:r>
        <w:t>5.1.10 Подземная бесканальная проходка по сравнению с канальной проходкой является экономичным способом устройства тепл</w:t>
      </w:r>
      <w:r>
        <w:t>овых сетей, обеспечивающим ее преимущественное право для использования. Как правило, при применении этого способа прокладки достигается:</w:t>
      </w:r>
    </w:p>
    <w:p w:rsidR="00000000" w:rsidRDefault="00012EEC">
      <w:pPr>
        <w:ind w:firstLine="426"/>
        <w:jc w:val="both"/>
      </w:pPr>
      <w:r>
        <w:t>- уменьшение объема земляных и строительно-монтажных работ;</w:t>
      </w:r>
    </w:p>
    <w:p w:rsidR="00000000" w:rsidRDefault="00012EEC">
      <w:pPr>
        <w:ind w:firstLine="426"/>
        <w:jc w:val="both"/>
      </w:pPr>
      <w:r>
        <w:t>- отказ от использования сборных железобетонных конструкций</w:t>
      </w:r>
      <w:r>
        <w:t>;</w:t>
      </w:r>
    </w:p>
    <w:p w:rsidR="00000000" w:rsidRDefault="00012EEC">
      <w:pPr>
        <w:ind w:firstLine="426"/>
        <w:jc w:val="both"/>
      </w:pPr>
      <w:r>
        <w:t>- снижение трудоемкости и продолжительности работ;</w:t>
      </w:r>
    </w:p>
    <w:p w:rsidR="00000000" w:rsidRDefault="00012EEC">
      <w:pPr>
        <w:ind w:firstLine="426"/>
        <w:jc w:val="both"/>
      </w:pPr>
      <w:r>
        <w:t>- повышение производительности труда.</w:t>
      </w:r>
    </w:p>
    <w:p w:rsidR="00000000" w:rsidRDefault="00012EEC">
      <w:pPr>
        <w:ind w:firstLine="426"/>
        <w:jc w:val="both"/>
      </w:pPr>
      <w:r>
        <w:t>5.1.11 Подземная бесканальная прокладка тепловых сетей может выполняться раздельной и совмещенной. Бесканальная прокладка предназначена преимущественно для теплопров</w:t>
      </w:r>
      <w:r>
        <w:t>одов диаметром не более 400 мм.</w:t>
      </w:r>
    </w:p>
    <w:p w:rsidR="00000000" w:rsidRDefault="00012EEC">
      <w:pPr>
        <w:ind w:firstLine="426"/>
        <w:jc w:val="both"/>
      </w:pPr>
      <w:r>
        <w:t>При раздельной прокладке трубопроводы тепловых сетей укладываются отдельно без размещения рядом с ними иных коммуникаций. Совмещенная прокладка представляет собой многотрубную прокладку, в составе которой кроме теплопроводов</w:t>
      </w:r>
      <w:r>
        <w:t xml:space="preserve"> находятся и другие коммуникации.</w:t>
      </w:r>
    </w:p>
    <w:p w:rsidR="00000000" w:rsidRDefault="00012EEC">
      <w:pPr>
        <w:ind w:firstLine="426"/>
        <w:jc w:val="both"/>
      </w:pPr>
      <w:r>
        <w:t xml:space="preserve">5.1.12 При совмещенной бесканальной прокладке число труб в общей траншее может достигать до 10-12. Совмещение теплопроводов производится с водопроводами горячего и холодного водоснабжения. Применение совмещенной прокладки </w:t>
      </w:r>
      <w:r>
        <w:t>по сравнению с раздельной прокладкой обеспечивает снижение стоимости устройства сетей (до 15%), сокращение объема земляных работ (до 25-30%) и продолжительности строительства (в 1,2-1,4 раза).</w:t>
      </w:r>
    </w:p>
    <w:p w:rsidR="00000000" w:rsidRDefault="00012EEC">
      <w:pPr>
        <w:ind w:firstLine="426"/>
        <w:jc w:val="both"/>
      </w:pPr>
      <w:r>
        <w:t>5.1.13 Для безопасной эксплуатации тепловых сетей при их подзем</w:t>
      </w:r>
      <w:r>
        <w:t>ной бесканальной проходке в зонах с высоким уровнем грунтовых вод необходимо использовать долговечные индустриальные конструкции труб и материалы, а также обеспечить соответствующее качественное выполнение всех видов работ по устройству сетей. При этом нео</w:t>
      </w:r>
      <w:r>
        <w:t xml:space="preserve">бходимо преимущественно использовать стальные трубы с пенополиуретановой изоляцией индустриального производства соответствующие требованиям </w:t>
      </w:r>
      <w:hyperlink r:id="rId55" w:history="1">
        <w:r>
          <w:rPr>
            <w:rStyle w:val="a3"/>
          </w:rPr>
          <w:t>ГОСТ 30732</w:t>
        </w:r>
      </w:hyperlink>
      <w:r>
        <w:t>. В случае невозможности использования ук</w:t>
      </w:r>
      <w:r>
        <w:t>азанных труб для магистральных и квартальных трубопроводов допускается применять чугунные трубы из высокопрочного чугуна с шаровидным графитом (ВЧШГ), а для трубопроводов дворовых сетей (при температуре воды 115°С и ниже) при давлении до 1,6 МПа допускаетс</w:t>
      </w:r>
      <w:r>
        <w:t xml:space="preserve">я включительно использовать неметаллические трубы, в том числе металлополимерные, асбестоцементные, керамические или стеклянные </w:t>
      </w:r>
      <w:hyperlink r:id="rId56" w:anchor="sub_id=11" w:history="1">
        <w:r>
          <w:rPr>
            <w:rStyle w:val="a3"/>
          </w:rPr>
          <w:t>[3]</w:t>
        </w:r>
      </w:hyperlink>
      <w:r>
        <w:t>.</w:t>
      </w:r>
    </w:p>
    <w:p w:rsidR="00000000" w:rsidRDefault="00012EEC">
      <w:pPr>
        <w:ind w:firstLine="426"/>
        <w:jc w:val="both"/>
      </w:pPr>
      <w:r>
        <w:t>5.1.14 Подземная канальная проходка тепловы</w:t>
      </w:r>
      <w:r>
        <w:t>х сетей подразделяется на проходку в непроходных каналах и на проходку в проходных подземных сооружениях (тоннелях, коллекторах, технических подпольях). К проходным подземным сооружениям относятся сооружения высотой 1,8 м и более. Канальная проходка выполн</w:t>
      </w:r>
      <w:r>
        <w:t>яется раздельной или совмещенной.</w:t>
      </w:r>
    </w:p>
    <w:p w:rsidR="00000000" w:rsidRDefault="00012EEC">
      <w:pPr>
        <w:ind w:firstLine="426"/>
        <w:jc w:val="both"/>
      </w:pPr>
      <w:r>
        <w:t>5.1.15 Совмещение теплопроводов в подземных каналах допускается производить с водопроводами, трубопроводами сжатого воздуха с давлением до 1,6 МПа, мазутопроводами и кабелями связи, в тоннелях - только с водопроводами диам</w:t>
      </w:r>
      <w:r>
        <w:t>етром до 500 мм, кабелями связи, силовыми кабелями с напряжением до 10 кВ, трубопроводами сжатого воздуха с давлением до 1,6 МПа и трубами напорной канализации.</w:t>
      </w:r>
    </w:p>
    <w:p w:rsidR="00000000" w:rsidRDefault="00012EEC">
      <w:pPr>
        <w:ind w:firstLine="426"/>
        <w:jc w:val="both"/>
      </w:pPr>
      <w:r>
        <w:t>5.1.16 Подземная канальная прокладка тепловых сетей требует существенных финансовых затрат, зна</w:t>
      </w:r>
      <w:r>
        <w:t>чительных расходов бетона и арматуры, а также характеризуется высокой продолжительностью строительства и большой трудоемкостью. По указанным показателям из двух типов канальной проходки более предпочтительным является прокладка тепловых сетей в непроходных</w:t>
      </w:r>
      <w:r>
        <w:t xml:space="preserve"> каналах.</w:t>
      </w:r>
    </w:p>
    <w:p w:rsidR="00000000" w:rsidRDefault="00012EEC">
      <w:pPr>
        <w:ind w:firstLine="426"/>
        <w:jc w:val="both"/>
      </w:pPr>
      <w:r>
        <w:t>5.1.17 Применение канальной проходки тепловых сетей по сравнению с бесканальной проходкой обеспечивает:</w:t>
      </w:r>
    </w:p>
    <w:p w:rsidR="00000000" w:rsidRDefault="00012EEC">
      <w:pPr>
        <w:ind w:firstLine="426"/>
        <w:jc w:val="both"/>
      </w:pPr>
      <w:r>
        <w:t>- возможность технического и ремонтного обслуживания трубопроводов;</w:t>
      </w:r>
    </w:p>
    <w:p w:rsidR="00000000" w:rsidRDefault="00012EEC">
      <w:pPr>
        <w:ind w:firstLine="426"/>
        <w:jc w:val="both"/>
      </w:pPr>
      <w:r>
        <w:t>- исключение механического воздействия на изоляционные покрытия и конструк</w:t>
      </w:r>
      <w:r>
        <w:t>ции труб;</w:t>
      </w:r>
    </w:p>
    <w:p w:rsidR="00000000" w:rsidRDefault="00012EEC">
      <w:pPr>
        <w:ind w:firstLine="426"/>
        <w:jc w:val="both"/>
      </w:pPr>
      <w:r>
        <w:t>- проветривание межтрубного пространства;</w:t>
      </w:r>
    </w:p>
    <w:p w:rsidR="00000000" w:rsidRDefault="00012EEC">
      <w:pPr>
        <w:ind w:firstLine="426"/>
        <w:jc w:val="both"/>
      </w:pPr>
      <w:r>
        <w:t>- долговечность эксплуатации теплопроводов.</w:t>
      </w:r>
    </w:p>
    <w:p w:rsidR="00000000" w:rsidRDefault="00012EEC">
      <w:pPr>
        <w:ind w:firstLine="426"/>
        <w:jc w:val="both"/>
      </w:pPr>
      <w:r>
        <w:t>По перечисленным факторам из двух типов канальной проходки более предпочтительным является прокладка тепловых сетей в проходных подземных сооружениях.</w:t>
      </w:r>
    </w:p>
    <w:p w:rsidR="00000000" w:rsidRDefault="00012EEC">
      <w:pPr>
        <w:ind w:firstLine="426"/>
        <w:jc w:val="both"/>
      </w:pPr>
      <w:r>
        <w:t>5.1.18 При подземной канальной проходке тепловых сетей расчетные нагрузки на их строительные конструкции,</w:t>
      </w:r>
      <w:r>
        <w:t xml:space="preserve"> номенклатуру элементов, расход материалов, геометрические параметры, а также схемы установки и размещения элементов допускается принимать по существующей типовой серии </w:t>
      </w:r>
      <w:hyperlink r:id="rId57" w:anchor="sub_id=11" w:history="1">
        <w:r>
          <w:rPr>
            <w:rStyle w:val="a3"/>
          </w:rPr>
          <w:t>[4]</w:t>
        </w:r>
      </w:hyperlink>
      <w:r>
        <w:t>.</w:t>
      </w:r>
    </w:p>
    <w:p w:rsidR="00000000" w:rsidRDefault="00012EEC">
      <w:pPr>
        <w:ind w:firstLine="426"/>
        <w:jc w:val="both"/>
      </w:pPr>
      <w:r>
        <w:t>5.</w:t>
      </w:r>
      <w:r>
        <w:t>1.19 В качестве приоритетной технической задачи при проектировании и строительстве тепловых сетей в зонах с высоким уровнем расположения грунтовых вод служит обеспечение полного исключения проникновения грунтовой воды к изоляционным конструкциям и к наружн</w:t>
      </w:r>
      <w:r>
        <w:t>ой поверхности теплопроводов, что достигается путем реализации следующих основных мероприятий:</w:t>
      </w:r>
    </w:p>
    <w:p w:rsidR="00000000" w:rsidRDefault="00012EEC">
      <w:pPr>
        <w:ind w:firstLine="426"/>
        <w:jc w:val="both"/>
      </w:pPr>
      <w:r>
        <w:t>понижением уровня грунтовых вод с осушением грунтов в зоне прокладки трубопроводов;</w:t>
      </w:r>
    </w:p>
    <w:p w:rsidR="00000000" w:rsidRDefault="00012EEC">
      <w:pPr>
        <w:ind w:firstLine="426"/>
        <w:jc w:val="both"/>
      </w:pPr>
      <w:r>
        <w:t>применением прогрессивных гидроизоляционных, теплоизоляционных и антикоррозио</w:t>
      </w:r>
      <w:r>
        <w:t>нных покрытий тепловых сетей и надежных способов их устройства;</w:t>
      </w:r>
    </w:p>
    <w:p w:rsidR="00000000" w:rsidRDefault="00012EEC">
      <w:pPr>
        <w:ind w:firstLine="426"/>
        <w:jc w:val="both"/>
      </w:pPr>
      <w:r>
        <w:t>- рациональным конструированием трассы, выбором и оптимальным чередованием способов прокладки тепловых сетей в зависимости от характера изменения уровня грунтовых вод на застраиваемой территор</w:t>
      </w:r>
      <w:r>
        <w:t>ии.</w:t>
      </w:r>
    </w:p>
    <w:p w:rsidR="00000000" w:rsidRDefault="00012EEC">
      <w:pPr>
        <w:ind w:firstLine="426"/>
        <w:jc w:val="both"/>
      </w:pPr>
      <w:r>
        <w:t>Выбор раздельной или же совместной реализация перечисленных мероприятий осуществляется на основе детального и всестороннего изучения инженерно-геологических и гидрогеологических данных территорий строительства тепловых сетей.</w:t>
      </w:r>
    </w:p>
    <w:p w:rsidR="00000000" w:rsidRDefault="00012EEC">
      <w:pPr>
        <w:ind w:firstLine="426"/>
        <w:jc w:val="both"/>
      </w:pPr>
      <w:r>
        <w:t>5.1.20 Понижение уровня по</w:t>
      </w:r>
      <w:r>
        <w:t>дземных вод вдоль трассы тепловых сетей осуществляется путем устройства и эксплуатации попутного дренажа.</w:t>
      </w:r>
    </w:p>
    <w:p w:rsidR="00000000" w:rsidRDefault="00012EEC">
      <w:pPr>
        <w:ind w:firstLine="426"/>
        <w:jc w:val="both"/>
      </w:pPr>
      <w:r>
        <w:t>5.1.21 Трассы каналов тепловых сетей назначаются с учетом возможности обеспечения беспрепятственного стока поверхностных вод. Поверхностные воды необх</w:t>
      </w:r>
      <w:r>
        <w:t>одимо отводить как в процессе строительства, так и при эксплуатации тепловых сетей через постоянно действующую ливневую систему или по спланированной поверхности земли за пределы территории расположения сетей.</w:t>
      </w:r>
    </w:p>
    <w:p w:rsidR="00000000" w:rsidRDefault="00012EEC">
      <w:pPr>
        <w:ind w:firstLine="426"/>
        <w:jc w:val="both"/>
      </w:pPr>
      <w:r>
        <w:t>5.1.22 В качестве приемлемых вариантов эффекти</w:t>
      </w:r>
      <w:r>
        <w:t>вного устройства тепловых сетей в зонах с высоким уровнем грунтовых вод следует принимать:</w:t>
      </w:r>
    </w:p>
    <w:p w:rsidR="00000000" w:rsidRDefault="00012EEC">
      <w:pPr>
        <w:ind w:firstLine="426"/>
        <w:jc w:val="both"/>
      </w:pPr>
      <w:r>
        <w:t xml:space="preserve">- подземную бесканальную прокладку с применением долговечных индустриальные конструкции труб и материалов, указанных в </w:t>
      </w:r>
      <w:hyperlink r:id="rId58" w:anchor="sub_id=50113" w:history="1">
        <w:r>
          <w:rPr>
            <w:rStyle w:val="a3"/>
          </w:rPr>
          <w:t>п. 5.1.13</w:t>
        </w:r>
      </w:hyperlink>
      <w:r>
        <w:t>;</w:t>
      </w:r>
    </w:p>
    <w:p w:rsidR="00000000" w:rsidRDefault="00012EEC">
      <w:pPr>
        <w:ind w:firstLine="426"/>
        <w:jc w:val="both"/>
      </w:pPr>
      <w:r>
        <w:t xml:space="preserve">- подземную (канальную и бесканальную) прокладку с попутным дренажем с учетом положений </w:t>
      </w:r>
      <w:hyperlink r:id="rId59" w:anchor="sub_id=50109" w:history="1">
        <w:r>
          <w:rPr>
            <w:rStyle w:val="a3"/>
          </w:rPr>
          <w:t>пп. 5.1.9-5.1.18</w:t>
        </w:r>
      </w:hyperlink>
      <w:r>
        <w:t>;</w:t>
      </w:r>
    </w:p>
    <w:p w:rsidR="00000000" w:rsidRDefault="00012EEC">
      <w:pPr>
        <w:ind w:firstLine="426"/>
        <w:jc w:val="both"/>
      </w:pPr>
      <w:r>
        <w:t>- прокладку в полуз</w:t>
      </w:r>
      <w:r>
        <w:t xml:space="preserve">аглубленных каналах с учетом положений </w:t>
      </w:r>
      <w:hyperlink r:id="rId60" w:anchor="sub_id=50106" w:history="1">
        <w:r>
          <w:rPr>
            <w:rStyle w:val="a3"/>
          </w:rPr>
          <w:t>пп. 5.1.6-5.1.8</w:t>
        </w:r>
      </w:hyperlink>
      <w:r>
        <w:t>;</w:t>
      </w:r>
    </w:p>
    <w:p w:rsidR="00000000" w:rsidRDefault="00012EEC">
      <w:pPr>
        <w:ind w:firstLine="426"/>
        <w:jc w:val="both"/>
      </w:pPr>
      <w:r>
        <w:t xml:space="preserve">- надземную (воздушную) прокладку с учетом положений </w:t>
      </w:r>
      <w:hyperlink r:id="rId61" w:anchor="sub_id=50102" w:history="1">
        <w:r>
          <w:rPr>
            <w:rStyle w:val="a3"/>
          </w:rPr>
          <w:t>пп. 5.1.2-5.1.5</w:t>
        </w:r>
      </w:hyperlink>
      <w:r>
        <w:t>.</w:t>
      </w:r>
    </w:p>
    <w:p w:rsidR="00000000" w:rsidRDefault="00012EEC">
      <w:pPr>
        <w:ind w:firstLine="426"/>
        <w:jc w:val="both"/>
      </w:pPr>
      <w:r>
        <w:t>5.1.23 При проектировании и строительстве тепловых сетей в зонах с высоким уровнем грунтовых вод дополнительно необходимо:</w:t>
      </w:r>
    </w:p>
    <w:p w:rsidR="00000000" w:rsidRDefault="00012EEC">
      <w:pPr>
        <w:ind w:firstLine="426"/>
        <w:jc w:val="both"/>
      </w:pPr>
      <w:r>
        <w:t>а) использовать прогрессивные сильфонные осевые компенсаторы различных модификаций, обладающие вы</w:t>
      </w:r>
      <w:r>
        <w:t>сокими техническими и эксплуатационными характеристиками, не требующие постоянного обслуживания и исключающие утечку воды из теплопроводов;</w:t>
      </w:r>
    </w:p>
    <w:p w:rsidR="00000000" w:rsidRDefault="00012EEC">
      <w:pPr>
        <w:ind w:firstLine="426"/>
        <w:jc w:val="both"/>
      </w:pPr>
      <w:r>
        <w:t>б) применять на теплопроводах, а также на вводах в центральные и индивидуальные тепловые пункты стальную арматуру;</w:t>
      </w:r>
    </w:p>
    <w:p w:rsidR="00000000" w:rsidRDefault="00012EEC">
      <w:pPr>
        <w:ind w:firstLine="426"/>
        <w:jc w:val="both"/>
      </w:pPr>
      <w:r>
        <w:t>в</w:t>
      </w:r>
      <w:r>
        <w:t>) устанавливать на теплопроводах с диаметром до 100 мм секционирующие задвижки на расстояниях до 1500 м;</w:t>
      </w:r>
    </w:p>
    <w:p w:rsidR="00000000" w:rsidRDefault="00012EEC">
      <w:pPr>
        <w:ind w:firstLine="426"/>
        <w:jc w:val="both"/>
      </w:pPr>
      <w:r>
        <w:t>г) размещать минимальное количество камер на сетях;</w:t>
      </w:r>
    </w:p>
    <w:p w:rsidR="00000000" w:rsidRDefault="00012EEC">
      <w:pPr>
        <w:ind w:firstLine="426"/>
        <w:jc w:val="both"/>
      </w:pPr>
      <w:r>
        <w:t>д) исключать установку на ответвлениях к отдельным зданиям длиной до 30 м и диаметром не более 50 м</w:t>
      </w:r>
      <w:r>
        <w:t>м запорную арматуру, допуская тем самым при необходимости возможность одновременного отключения группы зданий от сети.</w:t>
      </w:r>
    </w:p>
    <w:p w:rsidR="00000000" w:rsidRDefault="00012EEC">
      <w:pPr>
        <w:ind w:firstLine="426"/>
        <w:jc w:val="both"/>
      </w:pPr>
      <w:r>
        <w:t>Компенсаторы, указанные в позиции «а» снабжены защитными футлярами и преимущественно устанавливаются на теплопроводах при их подземной бе</w:t>
      </w:r>
      <w:r>
        <w:t>сканальной проходке без устройства камер, что ведет к снижению стоимости тепловых сетей и повышению их эксплуатационной надежности.</w:t>
      </w:r>
    </w:p>
    <w:p w:rsidR="00000000" w:rsidRDefault="00012EEC">
      <w:pPr>
        <w:ind w:firstLine="426"/>
        <w:jc w:val="both"/>
      </w:pPr>
      <w:r>
        <w:t>Минимизация камер на тепловых сетях, указанная в позиции «г» может быть достигнута следующим образом:</w:t>
      </w:r>
    </w:p>
    <w:p w:rsidR="00000000" w:rsidRDefault="00012EEC">
      <w:pPr>
        <w:ind w:firstLine="426"/>
        <w:jc w:val="both"/>
      </w:pPr>
      <w:r>
        <w:t>- рациональным размеще</w:t>
      </w:r>
      <w:r>
        <w:t>нием арматуры и компенсаторов;</w:t>
      </w:r>
    </w:p>
    <w:p w:rsidR="00000000" w:rsidRDefault="00012EEC">
      <w:pPr>
        <w:ind w:firstLine="426"/>
        <w:jc w:val="both"/>
      </w:pPr>
      <w:r>
        <w:t>- оптимизацией размеров камер и подключением нескольких потребителей к одной камере.</w:t>
      </w:r>
    </w:p>
    <w:p w:rsidR="00000000" w:rsidRDefault="00012EEC">
      <w:pPr>
        <w:ind w:firstLine="426"/>
        <w:jc w:val="both"/>
      </w:pPr>
      <w:r>
        <w:rPr>
          <w:b/>
          <w:bCs/>
        </w:rPr>
        <w:t>5.2 Правила проектирования и прокладки тепловых сетей в полузаглубленных каналах</w:t>
      </w:r>
    </w:p>
    <w:p w:rsidR="00000000" w:rsidRDefault="00012EEC">
      <w:pPr>
        <w:ind w:firstLine="426"/>
        <w:jc w:val="both"/>
      </w:pPr>
      <w:r>
        <w:t>5.2.1 Проектирование и строительство тепловых сетей в полуз</w:t>
      </w:r>
      <w:r>
        <w:t>аглубленных каналах включает в себя выполнение следующих основных видов работ:</w:t>
      </w:r>
    </w:p>
    <w:p w:rsidR="00000000" w:rsidRDefault="00012EEC">
      <w:pPr>
        <w:ind w:firstLine="426"/>
        <w:jc w:val="both"/>
      </w:pPr>
      <w:r>
        <w:t>а) разработку и подготовку котлована под канал;</w:t>
      </w:r>
    </w:p>
    <w:p w:rsidR="00000000" w:rsidRDefault="00012EEC">
      <w:pPr>
        <w:ind w:firstLine="426"/>
        <w:jc w:val="both"/>
      </w:pPr>
      <w:r>
        <w:t>б) устройство подготовки под строительные конструкции канала;</w:t>
      </w:r>
    </w:p>
    <w:p w:rsidR="00000000" w:rsidRDefault="00012EEC">
      <w:pPr>
        <w:ind w:firstLine="426"/>
        <w:jc w:val="both"/>
      </w:pPr>
      <w:r>
        <w:t>в) монтаж трубопроводов (и других коммуникаций при их совмещении);</w:t>
      </w:r>
    </w:p>
    <w:p w:rsidR="00000000" w:rsidRDefault="00012EEC">
      <w:pPr>
        <w:ind w:firstLine="426"/>
        <w:jc w:val="both"/>
      </w:pPr>
      <w:r>
        <w:t>г) монтаж плит покрытия;</w:t>
      </w:r>
    </w:p>
    <w:p w:rsidR="00000000" w:rsidRDefault="00012EEC">
      <w:pPr>
        <w:ind w:firstLine="426"/>
        <w:jc w:val="both"/>
      </w:pPr>
      <w:r>
        <w:t>ж) обратную засыпку пазух котлована.</w:t>
      </w:r>
    </w:p>
    <w:p w:rsidR="00000000" w:rsidRDefault="00012EEC">
      <w:pPr>
        <w:ind w:firstLine="426"/>
        <w:jc w:val="both"/>
      </w:pPr>
      <w:r>
        <w:t>Кроме перечисленных работ в проекте тепловых сетей предусматриваются сварочные, теплоизоляционные, гидроизоляционные, антикорро</w:t>
      </w:r>
      <w:r>
        <w:t>зионные и другие необходимые виды работ.</w:t>
      </w:r>
    </w:p>
    <w:p w:rsidR="00000000" w:rsidRDefault="00012EEC">
      <w:pPr>
        <w:ind w:firstLine="426"/>
        <w:jc w:val="both"/>
      </w:pPr>
      <w:r>
        <w:t>5.2.2 Основными строительными конструкциями тепловых сетей при их прокладке в полузаглубленных каналах служат сборные железобетонные лотковые элементы и прямоугольные плиты покрытия.</w:t>
      </w:r>
    </w:p>
    <w:p w:rsidR="00000000" w:rsidRDefault="00012EEC">
      <w:pPr>
        <w:ind w:firstLine="426"/>
        <w:jc w:val="both"/>
      </w:pPr>
      <w:r>
        <w:t>Плиты покрытия, используются для</w:t>
      </w:r>
      <w:r>
        <w:t xml:space="preserve"> перекрытия каналов и тепловых камер. Лотковые элементы и плиты покрытия обеспечивают герметичность и защиту трубопроводов и их изоляционных покрытий от разрушения, попадания грунта и проникновения грунтовых вод.</w:t>
      </w:r>
    </w:p>
    <w:p w:rsidR="00000000" w:rsidRDefault="00012EEC">
      <w:pPr>
        <w:ind w:firstLine="426"/>
        <w:jc w:val="both"/>
      </w:pPr>
      <w:r>
        <w:t xml:space="preserve">5.2.3 Высота выступающей над планировочной </w:t>
      </w:r>
      <w:r>
        <w:t>поверхностью земли верхней части полузаглубленных каналов принимается не более 400 мм.</w:t>
      </w:r>
    </w:p>
    <w:p w:rsidR="00000000" w:rsidRDefault="00012EEC">
      <w:pPr>
        <w:ind w:firstLine="426"/>
        <w:jc w:val="both"/>
      </w:pPr>
      <w:r>
        <w:t>5.2.4 При раздельной проходке тепловых сетей каналы проектируются и возводятся односекционными (однорядными), а при совмещенной - двух или многосекционными (двух или мно</w:t>
      </w:r>
      <w:r>
        <w:t>горядными). Многосекционные каналы образуются из параллельно устанавливаемых односекционных каналов.</w:t>
      </w:r>
    </w:p>
    <w:p w:rsidR="00000000" w:rsidRDefault="00012EEC">
      <w:pPr>
        <w:ind w:firstLine="426"/>
        <w:jc w:val="both"/>
      </w:pPr>
      <w:r>
        <w:t>5.2.5 Двух и многосекционные каналы устраиваются с зазорами между лотковыми элементами шириной 100 мм. Зазоры заполняются песком с его равномерным уплотнен</w:t>
      </w:r>
      <w:r>
        <w:t>ием.</w:t>
      </w:r>
    </w:p>
    <w:p w:rsidR="00000000" w:rsidRDefault="00012EEC">
      <w:pPr>
        <w:ind w:firstLine="426"/>
        <w:jc w:val="both"/>
      </w:pPr>
      <w:r>
        <w:t>5.2.6 Плиты покрытия тепловых сетей изготовляются трехслойными утепленными. В качестве утеплителя используются пенобетонные вкладыши плотностью 500 кг/м</w:t>
      </w:r>
      <w:r>
        <w:rPr>
          <w:vertAlign w:val="superscript"/>
        </w:rPr>
        <w:t>3</w:t>
      </w:r>
      <w:r>
        <w:t xml:space="preserve"> и классом по прочности на сжатие В 1,5.</w:t>
      </w:r>
    </w:p>
    <w:p w:rsidR="00000000" w:rsidRDefault="00012EEC">
      <w:pPr>
        <w:ind w:firstLine="426"/>
        <w:jc w:val="both"/>
      </w:pPr>
      <w:r>
        <w:t>5.2.7 Плиты покрытия полузаглубленных каналов устанавлива</w:t>
      </w:r>
      <w:r>
        <w:t xml:space="preserve">ются на лотковые элементы и соединяются с ними при помощи закладных деталей электросваркой. При этом плиты покрытия укладываются по слою цементного раствора, толщиной 10 мм, предварительно уложенному поверху торцовой поверхности стенок лотковых элементов. </w:t>
      </w:r>
      <w:r>
        <w:t>Марка строительного раствора должна быть не ниже 50.</w:t>
      </w:r>
    </w:p>
    <w:p w:rsidR="00000000" w:rsidRDefault="00012EEC">
      <w:pPr>
        <w:ind w:firstLine="426"/>
        <w:jc w:val="both"/>
      </w:pPr>
      <w:r>
        <w:t>5.2.8 Покрытия полузаглубленных каналов допускается использовать в качестве пешеходной дорожки. При этом плиты покрытия покрываются слоем асфальтобетона толщиной 20-40 мм. Вид, состав и марка асфальтобет</w:t>
      </w:r>
      <w:r>
        <w:t xml:space="preserve">онной смеси принимаются в соответствии с требованиями </w:t>
      </w:r>
      <w:hyperlink r:id="rId62" w:history="1">
        <w:r>
          <w:rPr>
            <w:rStyle w:val="a3"/>
          </w:rPr>
          <w:t>СТ РК 1225</w:t>
        </w:r>
      </w:hyperlink>
      <w:r>
        <w:t>.</w:t>
      </w:r>
    </w:p>
    <w:p w:rsidR="00000000" w:rsidRDefault="00012EEC">
      <w:pPr>
        <w:ind w:firstLine="426"/>
        <w:jc w:val="both"/>
      </w:pPr>
      <w:r>
        <w:t xml:space="preserve">5.2.9 Монтаж лотковых элементов каналов производится поверху монолитной железобетонной подготовки. Железобетонная подготовка </w:t>
      </w:r>
      <w:r>
        <w:t>изготовляется толщиной 100 мм из бетона класса по прочности на сжатие В 7,5. Армирование подготовки производится сетками, которые укладываются на ее крайних участках по всей длине.</w:t>
      </w:r>
    </w:p>
    <w:p w:rsidR="00000000" w:rsidRDefault="00012EEC">
      <w:pPr>
        <w:ind w:firstLine="426"/>
        <w:jc w:val="both"/>
      </w:pPr>
      <w:r>
        <w:t xml:space="preserve">При расположении максимального уровня грунтовых вод ниже подошвы канала на </w:t>
      </w:r>
      <w:r>
        <w:t>расстоянии не менее 0,2 м допускается, вместо железобетонной подготовки, устраивать песчаную уплотненную подготовку толщиной 100 мм.</w:t>
      </w:r>
    </w:p>
    <w:p w:rsidR="00000000" w:rsidRDefault="00012EEC">
      <w:pPr>
        <w:ind w:firstLine="426"/>
        <w:jc w:val="both"/>
      </w:pPr>
      <w:r>
        <w:t>5.2.10 При наличии потенциальной опасности агрессивного воздействия грунтовых вод железобетонная подготовка под лотковые эл</w:t>
      </w:r>
      <w:r>
        <w:t>ементы каналов выполняется из бетона повышенной плотности с маркой по водопроницаемости не ниже W-6 или из щебня, трамбованного в дно котлована и пропитанного битумом до полного насыщения. Толщина подготовки из втрамбованного щебня должна составлять не мен</w:t>
      </w:r>
      <w:r>
        <w:t>ее 100 мм.</w:t>
      </w:r>
    </w:p>
    <w:p w:rsidR="00000000" w:rsidRDefault="00012EEC">
      <w:pPr>
        <w:ind w:firstLine="426"/>
        <w:jc w:val="both"/>
      </w:pPr>
      <w:r>
        <w:t>5.2.11 Втрамбовывание щебня при устройстве подготовки следует производить трамбующими машинами или падающими трамбовками, весом до 20 кН, сбрасываемых с высоты 0,5-1,5 м. Втрамбовывание щебня производится порционно путем нанесения по одному мест</w:t>
      </w:r>
      <w:r>
        <w:t>у нескольких ударов в соответствии с правилами СП РК 5.01-105.</w:t>
      </w:r>
    </w:p>
    <w:p w:rsidR="00000000" w:rsidRDefault="00012EEC">
      <w:pPr>
        <w:ind w:firstLine="426"/>
        <w:jc w:val="both"/>
      </w:pPr>
      <w:r>
        <w:t>5.2.12 Для отвода случайных вод каналы прокладываются с продольным уклоном не менее 0,002. Отвод вод производится в приямки, которые устраиваются в камерах, в местах уширений каналов или на лин</w:t>
      </w:r>
      <w:r>
        <w:t>ейных участках трассы. Приямки располагаются на расстояниях не более 150 м. Вода из приямков отводится в канализационную систему путем откачки насосами или самотеком в наиболее низкие места за пределы застраиваемой территории.</w:t>
      </w:r>
    </w:p>
    <w:p w:rsidR="00000000" w:rsidRDefault="00012EEC">
      <w:pPr>
        <w:ind w:firstLine="426"/>
        <w:jc w:val="both"/>
      </w:pPr>
      <w:r>
        <w:t xml:space="preserve">5.2.13 Уклоны тепловых сетей </w:t>
      </w:r>
      <w:r>
        <w:t>предусматриваются от здания к ближайшим камерам или пониженным точкам трассы.</w:t>
      </w:r>
    </w:p>
    <w:p w:rsidR="00000000" w:rsidRDefault="00012EEC">
      <w:pPr>
        <w:ind w:firstLine="426"/>
        <w:jc w:val="both"/>
      </w:pPr>
      <w:r>
        <w:t xml:space="preserve">5.2.14 Монтаж лотковых элементов каналов производится после завершения работ по устройству подготовки, проверки ее готовности к восприятию нагрузки от монтируемых конструкций, а </w:t>
      </w:r>
      <w:r>
        <w:t>также после инструментальной проверки соответствия отметок и уклонов подготовки проекту.</w:t>
      </w:r>
    </w:p>
    <w:p w:rsidR="00000000" w:rsidRDefault="00012EEC">
      <w:pPr>
        <w:ind w:firstLine="426"/>
        <w:jc w:val="both"/>
      </w:pPr>
      <w:r>
        <w:t>5.2.15 Строповка лотковых элементов каналов при их подъеме осуществляется при помощи монтажных петель или захватов, стержни которых пропускаются через специальные отве</w:t>
      </w:r>
      <w:r>
        <w:t>рстия в стенках элементов.</w:t>
      </w:r>
    </w:p>
    <w:p w:rsidR="00000000" w:rsidRDefault="00012EEC">
      <w:pPr>
        <w:ind w:firstLine="426"/>
        <w:jc w:val="both"/>
      </w:pPr>
      <w:r>
        <w:t>5.2.16 Опирание трубопроводов тепловых сетей производится на опорные подушки или стальные балки. Крепление трубопроводов, кабелей и других коммуникаций производится при помощи закладных деталей лотковых элементов.</w:t>
      </w:r>
    </w:p>
    <w:p w:rsidR="00000000" w:rsidRDefault="00012EEC">
      <w:pPr>
        <w:ind w:firstLine="426"/>
        <w:jc w:val="both"/>
      </w:pPr>
      <w:r>
        <w:t>5.2.17 Монтаж п</w:t>
      </w:r>
      <w:r>
        <w:t>лит покрытия каналов, как правило, производится беспетлевым способом с применением клещевых фрикционных захватов. В плитах покрытия, изготовляемых по кассетной технологии, допускается предусматривать специальные монтажные отверстия, а в плитах покрытия, из</w:t>
      </w:r>
      <w:r>
        <w:t>готовляемых «плашмя» допускается устанавливать соответствующие монтажные петли для строповки.</w:t>
      </w:r>
    </w:p>
    <w:p w:rsidR="00000000" w:rsidRDefault="00012EEC">
      <w:pPr>
        <w:ind w:firstLine="426"/>
        <w:jc w:val="both"/>
      </w:pPr>
      <w:r>
        <w:t>5.2.18 Полузаглубленные каналы тепловых сетей устраиваются с деформационными швами, расстояние между которыми принимается не более 30 м. При этом деформационные ш</w:t>
      </w:r>
      <w:r>
        <w:t>вы в обязательном порядке устраиваются в местах примыкания каналов к камерам и на границах участков каналов с резким изменением несущей способности грунтов основания. Ширина деформационного шва принимается равным 30 мм.</w:t>
      </w:r>
    </w:p>
    <w:p w:rsidR="00000000" w:rsidRDefault="00012EEC">
      <w:pPr>
        <w:ind w:firstLine="426"/>
        <w:jc w:val="both"/>
      </w:pPr>
      <w:r>
        <w:t>5.2.19 Швы между сборными элементами</w:t>
      </w:r>
      <w:r>
        <w:t xml:space="preserve"> каналов и строповочные отверстия в них заделываются цементным раствором марки 50. Стыки элементов в местах деформационных швов заполняются битумной мастикой. Швы между плитами покрытия каналов также заполняются битумной мастикой с наполнителем, изготовляе</w:t>
      </w:r>
      <w:r>
        <w:t xml:space="preserve">мой в соответствии с правилами </w:t>
      </w:r>
      <w:hyperlink r:id="rId63" w:history="1">
        <w:r>
          <w:rPr>
            <w:rStyle w:val="a3"/>
          </w:rPr>
          <w:t>СНиП 2.04-10</w:t>
        </w:r>
      </w:hyperlink>
      <w:r>
        <w:t>.</w:t>
      </w:r>
    </w:p>
    <w:p w:rsidR="00000000" w:rsidRDefault="00012EEC">
      <w:pPr>
        <w:ind w:firstLine="426"/>
        <w:jc w:val="both"/>
      </w:pPr>
      <w:r>
        <w:t>5.2.20 Наружные поверхности каналов защищаются гидроизоляционным покрытием.</w:t>
      </w:r>
    </w:p>
    <w:p w:rsidR="00000000" w:rsidRDefault="00012EEC">
      <w:pPr>
        <w:ind w:firstLine="426"/>
        <w:jc w:val="both"/>
      </w:pPr>
      <w:r>
        <w:t xml:space="preserve">Выбор типа, толщины и количества слоев гидроизоляции, а также способов ее устройства осуществляется с учетом требований </w:t>
      </w:r>
      <w:hyperlink r:id="rId64" w:history="1">
        <w:r>
          <w:rPr>
            <w:rStyle w:val="a3"/>
          </w:rPr>
          <w:t>СН РК 3.02-36</w:t>
        </w:r>
      </w:hyperlink>
      <w:r>
        <w:t xml:space="preserve"> и </w:t>
      </w:r>
      <w:hyperlink r:id="rId65" w:history="1">
        <w:r>
          <w:rPr>
            <w:rStyle w:val="a3"/>
          </w:rPr>
          <w:t>СНиП РК 2.01-19</w:t>
        </w:r>
      </w:hyperlink>
      <w:r>
        <w:t>. Преимущественно используется обмазочная битумная гидроизоляция.</w:t>
      </w:r>
    </w:p>
    <w:p w:rsidR="00000000" w:rsidRDefault="00012EEC">
      <w:pPr>
        <w:ind w:firstLine="426"/>
        <w:jc w:val="both"/>
      </w:pPr>
      <w:r>
        <w:t>5.2.21 Места ввода тепловых сетей в жилые или общественные здания защищаются гидроизоляци</w:t>
      </w:r>
      <w:r>
        <w:t>ей, исключающей проникновение случайных и аварийных вод из каналов в тепловые пункты, технические подполья, подвалы и тоннели.</w:t>
      </w:r>
    </w:p>
    <w:p w:rsidR="00000000" w:rsidRDefault="00012EEC">
      <w:pPr>
        <w:ind w:firstLine="426"/>
        <w:jc w:val="both"/>
      </w:pPr>
      <w:r>
        <w:t xml:space="preserve">5.2.22 Стальные соединительные элементы строительных конструкций каналов защищаются антикоррозионным покрытием. Выбор вида, материала, толщины и способа нанесения покрытия производится с учетом требований </w:t>
      </w:r>
      <w:hyperlink r:id="rId66" w:history="1">
        <w:r>
          <w:rPr>
            <w:rStyle w:val="a3"/>
          </w:rPr>
          <w:t>СНиП РК 2.01-19</w:t>
        </w:r>
      </w:hyperlink>
      <w:r>
        <w:t>. Преимущественно применяется усиленная изоляция из битумных, битумно-полимерных или битумно-резиновых покрытий.</w:t>
      </w:r>
    </w:p>
    <w:p w:rsidR="00000000" w:rsidRDefault="00012EEC">
      <w:pPr>
        <w:ind w:firstLine="426"/>
        <w:jc w:val="both"/>
      </w:pPr>
      <w:r>
        <w:t>5.2.23 Антикоррозионная защита монтажных сварных швов стальных элементов каналов выполняется, как правило, после с</w:t>
      </w:r>
      <w:r>
        <w:t>варки. До монтажа допускается предусматривать грунтование мест монтажной сварки битумными грунтовками в один слой. Участки соединения стальных элементов сборных железобетонных конструкций после изоляции необходимо обетонировать.</w:t>
      </w:r>
    </w:p>
    <w:p w:rsidR="00000000" w:rsidRDefault="00012EEC">
      <w:pPr>
        <w:ind w:firstLine="426"/>
        <w:jc w:val="both"/>
      </w:pPr>
      <w:r>
        <w:t>5.2.24 При прокладке теплоп</w:t>
      </w:r>
      <w:r>
        <w:t>роводов диаметром 300 мм и менее в технических подполях, коридорах и тоннелях зданий необходимо обеспечивать понижение уровня грунтовых вод под ними путем устройства локальных дренажей (кольцевых или линейных). При этом кольцевые дренажи устраиваются для к</w:t>
      </w:r>
      <w:r>
        <w:t>омпактных зданий, а линейные дренажи - для зданий вытянутых в плане [5].</w:t>
      </w:r>
    </w:p>
    <w:p w:rsidR="00000000" w:rsidRDefault="00012EEC">
      <w:pPr>
        <w:ind w:firstLine="426"/>
        <w:jc w:val="both"/>
      </w:pPr>
      <w:r>
        <w:t>5.2.25 Обратная засыпка пазух котлована тепловых сетей выполняется после монтажа плит покрытия и нанесения гидроизоляционного покрытия на стены каналов. Засыпка грунта производится од</w:t>
      </w:r>
      <w:r>
        <w:t xml:space="preserve">новременно с противоположных сторон канала послойно с равномерным уплотнением в соответствии с правилами </w:t>
      </w:r>
      <w:hyperlink r:id="rId67" w:history="1">
        <w:r>
          <w:rPr>
            <w:rStyle w:val="a3"/>
          </w:rPr>
          <w:t>СНиП 3.02.01</w:t>
        </w:r>
      </w:hyperlink>
      <w:r>
        <w:t>.</w:t>
      </w:r>
    </w:p>
    <w:p w:rsidR="00000000" w:rsidRDefault="00012EEC">
      <w:pPr>
        <w:ind w:firstLine="426"/>
        <w:jc w:val="both"/>
      </w:pPr>
      <w:r>
        <w:t>5.2.26 При необходимости в качестве материала обратной засыпки пазух кот</w:t>
      </w:r>
      <w:r>
        <w:t>лованов допускается использовать шлак с плотностью 800 кг/м</w:t>
      </w:r>
      <w:r>
        <w:rPr>
          <w:vertAlign w:val="superscript"/>
        </w:rPr>
        <w:t>3</w:t>
      </w:r>
      <w:r>
        <w:t>. Верхняя часть пазух котлована от края плит покрытия до края котлована устраивается наклонной с покрытием из слоя асфальтобетона.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5.3 Правила проектирования и прокладки тепловых сетей с попутным </w:t>
      </w:r>
      <w:r>
        <w:rPr>
          <w:b/>
          <w:bCs/>
        </w:rPr>
        <w:t>дренажем</w:t>
      </w:r>
    </w:p>
    <w:p w:rsidR="00000000" w:rsidRDefault="00012EEC">
      <w:pPr>
        <w:ind w:firstLine="426"/>
        <w:jc w:val="both"/>
      </w:pPr>
      <w:r>
        <w:t>5.3.1 В зонах с высоким уровнем грунтовых вод (при прокладке тепловых сетей ниже максимального уровня грунтовых вод) для осушения грунтов трассы тепловых сетей целесообразно устройство попутного горизонтального дренажа, включающего в себя, как пра</w:t>
      </w:r>
      <w:r>
        <w:t xml:space="preserve">вило, линейный пластовый дренаж гидравлически связанный с трубчатой дреной </w:t>
      </w:r>
      <w:hyperlink r:id="rId68" w:anchor="sub_id=11" w:history="1">
        <w:r>
          <w:rPr>
            <w:rStyle w:val="a3"/>
          </w:rPr>
          <w:t>[6]</w:t>
        </w:r>
      </w:hyperlink>
      <w:r>
        <w:t>.</w:t>
      </w:r>
    </w:p>
    <w:p w:rsidR="00000000" w:rsidRDefault="00012EEC">
      <w:pPr>
        <w:ind w:firstLine="426"/>
        <w:jc w:val="both"/>
      </w:pPr>
      <w:r>
        <w:t>При проектировании и устройстве пластовых дренажей их конструкцию, материалы и параметры допуска</w:t>
      </w:r>
      <w:r>
        <w:t>ется принимать в соответствии с существующей типовой серией [7], а также в соответствии с требованиями DIN 4095-1990 [8].</w:t>
      </w:r>
    </w:p>
    <w:p w:rsidR="00000000" w:rsidRDefault="00012EEC">
      <w:pPr>
        <w:ind w:firstLine="426"/>
        <w:jc w:val="both"/>
      </w:pPr>
      <w:r>
        <w:t>5.3.2 При устройстве тепловых сетей расчет и проектирование их попутного дренажа производится с учетом следующих данных:</w:t>
      </w:r>
    </w:p>
    <w:p w:rsidR="00000000" w:rsidRDefault="00012EEC">
      <w:pPr>
        <w:ind w:firstLine="426"/>
        <w:jc w:val="both"/>
      </w:pPr>
      <w:r>
        <w:t xml:space="preserve">- физических </w:t>
      </w:r>
      <w:r>
        <w:t>характеристик грунтов (гранулометрического состава, плотности, влажности, пористости, показателя текучести, числа пластичности и др.);</w:t>
      </w:r>
    </w:p>
    <w:p w:rsidR="00000000" w:rsidRDefault="00012EEC">
      <w:pPr>
        <w:ind w:firstLine="426"/>
        <w:jc w:val="both"/>
      </w:pPr>
      <w:r>
        <w:t>- уровня стояния, возможных колебаний и направления движения грунтовых вод;</w:t>
      </w:r>
    </w:p>
    <w:p w:rsidR="00000000" w:rsidRDefault="00012EEC">
      <w:pPr>
        <w:ind w:firstLine="426"/>
        <w:jc w:val="both"/>
      </w:pPr>
      <w:r>
        <w:t>- коэффициентов фильтрации грунтов;</w:t>
      </w:r>
    </w:p>
    <w:p w:rsidR="00000000" w:rsidRDefault="00012EEC">
      <w:pPr>
        <w:ind w:firstLine="426"/>
        <w:jc w:val="both"/>
      </w:pPr>
      <w:r>
        <w:t>- химичес</w:t>
      </w:r>
      <w:r>
        <w:t>кого состава грунтовых вод;</w:t>
      </w:r>
    </w:p>
    <w:p w:rsidR="00000000" w:rsidRDefault="00012EEC">
      <w:pPr>
        <w:ind w:firstLine="426"/>
        <w:jc w:val="both"/>
      </w:pPr>
      <w:r>
        <w:t>- наличия в грунтах и грунтовой воде веществ, агрессивных к материалам трубопроводов и строительных конструкций сетей.</w:t>
      </w:r>
    </w:p>
    <w:p w:rsidR="00000000" w:rsidRDefault="00012EEC">
      <w:pPr>
        <w:ind w:firstLine="426"/>
        <w:jc w:val="both"/>
      </w:pPr>
      <w:r>
        <w:t>Перечисленные данные должны содержаться в отчете о результатах инженерно-геологических изысканий, выполняемых</w:t>
      </w:r>
      <w:r>
        <w:t xml:space="preserve"> на территории прокладки тепловых сетей в соответствии с правилами </w:t>
      </w:r>
      <w:hyperlink r:id="rId69" w:history="1">
        <w:r>
          <w:rPr>
            <w:rStyle w:val="a3"/>
          </w:rPr>
          <w:t>СНиП РК 1.02-18</w:t>
        </w:r>
      </w:hyperlink>
      <w:r>
        <w:t>. При этом результаты инженерно-геологических изысканий должны характеризовать грунты и грунтовые воды на глу</w:t>
      </w:r>
      <w:r>
        <w:t>бине не менее глубины заложения строительных конструкций тепловых сетей.</w:t>
      </w:r>
    </w:p>
    <w:p w:rsidR="00000000" w:rsidRDefault="00012EEC">
      <w:pPr>
        <w:ind w:firstLine="426"/>
        <w:jc w:val="both"/>
      </w:pPr>
      <w:r>
        <w:t>5.3.3 Физические характеристики грунтов на территории прокладки тепловых сетей определяются в соответствии с требованиями ГОСТ 12248. При лабораторном определении физических характери</w:t>
      </w:r>
      <w:r>
        <w:t>стик грунтов, класс качества образцов и категорию метода их отбора допускается принимать в соответствии с требованиями СН РК EN 1997-2:2007/2011 (Раздел 3, п. 3.4.1).</w:t>
      </w:r>
    </w:p>
    <w:p w:rsidR="00000000" w:rsidRDefault="00012EEC">
      <w:pPr>
        <w:ind w:firstLine="426"/>
        <w:jc w:val="both"/>
      </w:pPr>
      <w:r>
        <w:t>Степень агрессивного воздействия грунтовых вод на бетонные, железобетонные и металлически</w:t>
      </w:r>
      <w:r>
        <w:t xml:space="preserve">е конструкции и элементы тепловых сетей устанавливается в соответствии с требованиями </w:t>
      </w:r>
      <w:hyperlink r:id="rId70" w:history="1">
        <w:r>
          <w:rPr>
            <w:rStyle w:val="a3"/>
          </w:rPr>
          <w:t>СНиП РК 2.01-19</w:t>
        </w:r>
      </w:hyperlink>
      <w:r>
        <w:t>.</w:t>
      </w:r>
    </w:p>
    <w:p w:rsidR="00000000" w:rsidRDefault="00012EEC">
      <w:pPr>
        <w:ind w:firstLine="426"/>
        <w:jc w:val="both"/>
      </w:pPr>
      <w:r>
        <w:t>5.3.4 В зависимости от характера подстилаемых грунтов, ширины тепловой сети и притока гр</w:t>
      </w:r>
      <w:r>
        <w:t>унтовой воды пластовый дренаж может устраиваться однослойным или двухслойным.</w:t>
      </w:r>
    </w:p>
    <w:p w:rsidR="00000000" w:rsidRDefault="00012EEC">
      <w:pPr>
        <w:ind w:firstLine="426"/>
        <w:jc w:val="both"/>
      </w:pPr>
      <w:r>
        <w:t>Однослойный дренаж допускается устраивать в гравелистых и крупных песках, а также в песках средней крупности с диаметром частиц 0,3-0,4 мм и крупнее. Двухслойный дренаж устраивае</w:t>
      </w:r>
      <w:r>
        <w:t>тся в супесях, в песках мелких, пылеватых и средней крупности с диаметром частиц меньше указанных, а также при многослойном строении водоносного пласта.</w:t>
      </w:r>
    </w:p>
    <w:p w:rsidR="00000000" w:rsidRDefault="00012EEC">
      <w:pPr>
        <w:ind w:firstLine="426"/>
        <w:jc w:val="both"/>
      </w:pPr>
      <w:r>
        <w:t>5.3.5 Однослойный пластовый дренаж устраивается из щебня (гравия), двухслойный - из щебня и песка. В од</w:t>
      </w:r>
      <w:r>
        <w:t>нослойном дренаже щебеночный слой устраивается толщиной не меньше 300 мм. В двухслойном дренаже щебеночный слой принимается не меньше 150 мм, а песчаный слой - не меньше 100 мм. Для устройства пластового дренажа используются щебень с крупностью фракций 3-2</w:t>
      </w:r>
      <w:r>
        <w:t>0 мм (при коэффициенте неоднородности не больше 5) и песок средней крупности.</w:t>
      </w:r>
    </w:p>
    <w:p w:rsidR="00000000" w:rsidRDefault="00012EEC">
      <w:pPr>
        <w:ind w:firstLine="426"/>
        <w:jc w:val="both"/>
      </w:pPr>
      <w:r>
        <w:t>5.3.6 При устройстве двухслойного пластового дренажа песчаный слой может быть заменен соответствующей геотекстильной мембраной. Выбор таких мембран осуществляется с учетом услови</w:t>
      </w:r>
      <w:r>
        <w:t>й их работы, технических характеристик и инженерно-геологических условий территории прокладки тепловых сетей. При наличии возможности допускается в качестве материала пластового дренажа использовать геокомпозит из трехмерного дренажного пластикового основа</w:t>
      </w:r>
      <w:r>
        <w:t xml:space="preserve">ния и фильтрующей мембраны (геофильтра) </w:t>
      </w:r>
      <w:hyperlink r:id="rId71" w:anchor="sub_id=11" w:history="1">
        <w:r>
          <w:rPr>
            <w:rStyle w:val="a3"/>
          </w:rPr>
          <w:t>[9]</w:t>
        </w:r>
      </w:hyperlink>
      <w:r>
        <w:t>.</w:t>
      </w:r>
    </w:p>
    <w:p w:rsidR="00000000" w:rsidRDefault="00012EEC">
      <w:pPr>
        <w:ind w:firstLine="426"/>
        <w:jc w:val="both"/>
      </w:pPr>
      <w:r>
        <w:t>5.3.7 Пластовый дренаж и трубчатую дрену целесообразно устраивать с минимальными продольными уклонами, что ведет к снижению объемов</w:t>
      </w:r>
      <w:r>
        <w:t xml:space="preserve"> строительных работ и затрат. При этом принятый уклон должен обеспечивать самотечный отвод воды со скоростью, исключающей заиление дренажных труб и размыв грунтов.</w:t>
      </w:r>
    </w:p>
    <w:p w:rsidR="00000000" w:rsidRDefault="00012EEC">
      <w:pPr>
        <w:ind w:firstLine="426"/>
        <w:jc w:val="both"/>
      </w:pPr>
      <w:r>
        <w:t>Минимальный уклон пластового дренажа тепловых сетей принимается в пределах от 0,005 до 0,01.</w:t>
      </w:r>
      <w:r>
        <w:t xml:space="preserve"> Максимальный уклон пластового дренажа определяется на основе гидравлического расчета.</w:t>
      </w:r>
    </w:p>
    <w:p w:rsidR="00000000" w:rsidRDefault="00012EEC">
      <w:pPr>
        <w:ind w:firstLine="426"/>
        <w:jc w:val="both"/>
      </w:pPr>
      <w:r>
        <w:t>Минимальный уклон трубчатой дрены в песчаных грунтах принимается равным 0,003, а в глинистых грунтах - 0,002.</w:t>
      </w:r>
    </w:p>
    <w:p w:rsidR="00000000" w:rsidRDefault="00012EEC">
      <w:pPr>
        <w:ind w:firstLine="426"/>
        <w:jc w:val="both"/>
      </w:pPr>
      <w:r>
        <w:t>5.3.8 Трубчатая дрена, входящая в состав попутного дренажа,</w:t>
      </w:r>
      <w:r>
        <w:t xml:space="preserve"> состоит из дренажной трубы и устраивается совместно с двухслойным обратным фильтром. Трубчатая дрена размещается на расстоянии не менее 0,7 м от крайней плоскости теплопровода (при бесканальной проходке) или канала (при канальной проходке) сети.</w:t>
      </w:r>
    </w:p>
    <w:p w:rsidR="00000000" w:rsidRDefault="00012EEC">
      <w:pPr>
        <w:ind w:firstLine="426"/>
        <w:jc w:val="both"/>
      </w:pPr>
      <w:r>
        <w:t>5.3.9 Вид</w:t>
      </w:r>
      <w:r>
        <w:t xml:space="preserve"> и фракция материала обратного фильтра дренажа устанавливаются методом специального подбора [9]. При небольших градиентах напора грунтовой воды первый слой фильтра можно устраиваться из мелкого гравия или щебня, а второй - из песка средней крупности.</w:t>
      </w:r>
    </w:p>
    <w:p w:rsidR="00000000" w:rsidRDefault="00012EEC">
      <w:pPr>
        <w:ind w:firstLine="426"/>
        <w:jc w:val="both"/>
      </w:pPr>
      <w:r>
        <w:t>Толщи</w:t>
      </w:r>
      <w:r>
        <w:t>на слоев обратного фильтра в составе попутного дренажа тепловых сетей принимается равным 25-30 см. При использовании для устройства фильтра однородных и отсортированных материалов этот параметр допускается уменьшать до 10-15 см, а при применении неоднородн</w:t>
      </w:r>
      <w:r>
        <w:t>ых материалов - увеличивать до 50 см.</w:t>
      </w:r>
    </w:p>
    <w:p w:rsidR="00000000" w:rsidRDefault="00012EEC">
      <w:pPr>
        <w:ind w:firstLine="426"/>
        <w:jc w:val="both"/>
      </w:pPr>
      <w:r>
        <w:t>5.3.10 Для устройства трубчатой дрены используются асбоцементные, керамические, чугунные, бетонные, железобетонные и пластмассовые трубы, а также трубофильтры. Диаметр дренажных труб должен составлять не менее 150 мм.</w:t>
      </w:r>
    </w:p>
    <w:p w:rsidR="00000000" w:rsidRDefault="00012EEC">
      <w:pPr>
        <w:ind w:firstLine="426"/>
        <w:jc w:val="both"/>
      </w:pPr>
      <w:r>
        <w:t>Дренажные трубы принимаются с учетом следующих основных факторов:</w:t>
      </w:r>
    </w:p>
    <w:p w:rsidR="00000000" w:rsidRDefault="00012EEC">
      <w:pPr>
        <w:ind w:firstLine="426"/>
        <w:jc w:val="both"/>
      </w:pPr>
      <w:r>
        <w:t>- водопропускной способности;</w:t>
      </w:r>
    </w:p>
    <w:p w:rsidR="00000000" w:rsidRDefault="00012EEC">
      <w:pPr>
        <w:ind w:firstLine="426"/>
        <w:jc w:val="both"/>
      </w:pPr>
      <w:r>
        <w:t>- прочности при воздействии на них грунта засыпки и динамических нагрузок;</w:t>
      </w:r>
    </w:p>
    <w:p w:rsidR="00000000" w:rsidRDefault="00012EEC">
      <w:pPr>
        <w:ind w:firstLine="426"/>
        <w:jc w:val="both"/>
      </w:pPr>
      <w:r>
        <w:t>- стойкости к агрессивным грунтовым водам;</w:t>
      </w:r>
    </w:p>
    <w:p w:rsidR="00000000" w:rsidRDefault="00012EEC">
      <w:pPr>
        <w:ind w:firstLine="426"/>
        <w:jc w:val="both"/>
      </w:pPr>
      <w:r>
        <w:t>- удобства устройства и эксплуатации дрена</w:t>
      </w:r>
      <w:r>
        <w:t>жа.</w:t>
      </w:r>
    </w:p>
    <w:p w:rsidR="00000000" w:rsidRDefault="00012EEC">
      <w:pPr>
        <w:ind w:firstLine="426"/>
        <w:jc w:val="both"/>
      </w:pPr>
      <w:r>
        <w:t>Перечисленным требованиям, в большей мере, соответствуют однослойные и двухслойные пластмассовые трубы из полиэтилена низкого давления (ПНД), поливинилхлорида (ПВХ), а также полипропилена (ПП) и полиэтилена высокой плотности (НДПЭ).</w:t>
      </w:r>
    </w:p>
    <w:p w:rsidR="00000000" w:rsidRDefault="00012EEC">
      <w:pPr>
        <w:ind w:firstLine="426"/>
        <w:jc w:val="both"/>
      </w:pPr>
      <w:r>
        <w:t>5.3.11 На территори</w:t>
      </w:r>
      <w:r>
        <w:t>ях с агрессивными грунтовыми водами для устройства попутного дренажа тепловых сетей целесообразно использовать:</w:t>
      </w:r>
    </w:p>
    <w:p w:rsidR="00000000" w:rsidRDefault="00012EEC">
      <w:pPr>
        <w:ind w:firstLine="426"/>
        <w:jc w:val="both"/>
      </w:pPr>
      <w:r>
        <w:t>- в сильноагрессивных водах (при pH &lt; 6) - керамические и пластмассовые трубы;</w:t>
      </w:r>
    </w:p>
    <w:p w:rsidR="00000000" w:rsidRDefault="00012EEC">
      <w:pPr>
        <w:ind w:firstLine="426"/>
        <w:jc w:val="both"/>
      </w:pPr>
      <w:r>
        <w:t>- в слабоагрессивных водах (при pH = 6-7) - керамические, пластма</w:t>
      </w:r>
      <w:r>
        <w:t>ссовые и асбестоцементные трубы.</w:t>
      </w:r>
    </w:p>
    <w:p w:rsidR="00000000" w:rsidRDefault="00012EEC">
      <w:pPr>
        <w:ind w:firstLine="426"/>
        <w:jc w:val="both"/>
      </w:pPr>
      <w:r>
        <w:t>5.3.12 Поступление грунтовой воды в трубчатую дрену попутного дренажа осуществляется:</w:t>
      </w:r>
    </w:p>
    <w:p w:rsidR="00000000" w:rsidRDefault="00012EEC">
      <w:pPr>
        <w:ind w:firstLine="426"/>
        <w:jc w:val="both"/>
      </w:pPr>
      <w:r>
        <w:t>- при использовании керамических труб - через раструбы или отверстия диаметром 5-10 мм, располагаемые в шахматном порядке;</w:t>
      </w:r>
    </w:p>
    <w:p w:rsidR="00000000" w:rsidRDefault="00012EEC">
      <w:pPr>
        <w:ind w:firstLine="426"/>
        <w:jc w:val="both"/>
      </w:pPr>
      <w:r>
        <w:t>- при применен</w:t>
      </w:r>
      <w:r>
        <w:t>ии бетонных и железобетонных труб - через отверстия диаметром 5-10 мм;</w:t>
      </w:r>
    </w:p>
    <w:p w:rsidR="00000000" w:rsidRDefault="00012EEC">
      <w:pPr>
        <w:ind w:firstLine="426"/>
        <w:jc w:val="both"/>
      </w:pPr>
      <w:r>
        <w:t>- при использовании пластмассовых труб - через продольные или поперечные щели шириной 3-5 мм и длиной, равной половине диаметра трубы.</w:t>
      </w:r>
    </w:p>
    <w:p w:rsidR="00000000" w:rsidRDefault="00012EEC">
      <w:pPr>
        <w:ind w:firstLine="426"/>
        <w:jc w:val="both"/>
      </w:pPr>
      <w:r>
        <w:t>Щели на поверхности труб располагаются с противопо</w:t>
      </w:r>
      <w:r>
        <w:t>ложных сторон через 0,5 м в шахматном порядке. Круглые отверстия располагаются через 0,25 м по длине в 2-3 ряда (с обеих сторон) по высоте.</w:t>
      </w:r>
    </w:p>
    <w:p w:rsidR="00000000" w:rsidRDefault="00012EEC">
      <w:pPr>
        <w:ind w:firstLine="426"/>
        <w:jc w:val="both"/>
      </w:pPr>
      <w:r>
        <w:t>5.3.13 Для обоснованного назначения параметров попутных дренажей предусматривается выполнение соответствующих расчет</w:t>
      </w:r>
      <w:r>
        <w:t>ов. Расчеты включают в себя [9]:</w:t>
      </w:r>
    </w:p>
    <w:p w:rsidR="00000000" w:rsidRDefault="00012EEC">
      <w:pPr>
        <w:ind w:firstLine="426"/>
        <w:jc w:val="both"/>
      </w:pPr>
      <w:r>
        <w:t>- гидрогеологические расчеты для установления дебита дрен и положений депрессионных поверхностей (кривых) грунтовых вод;</w:t>
      </w:r>
    </w:p>
    <w:p w:rsidR="00000000" w:rsidRDefault="00012EEC">
      <w:pPr>
        <w:ind w:firstLine="426"/>
        <w:jc w:val="both"/>
      </w:pPr>
      <w:r>
        <w:t>- гидравлические расчеты для оценки пропускной способности выбранных параметров дрен при допустимых ск</w:t>
      </w:r>
      <w:r>
        <w:t>оростях течения в них воды и соответствующем наполнении.</w:t>
      </w:r>
    </w:p>
    <w:p w:rsidR="00000000" w:rsidRDefault="00012EEC">
      <w:pPr>
        <w:ind w:firstLine="426"/>
        <w:jc w:val="both"/>
      </w:pPr>
      <w:r>
        <w:t>Гидравлические расчеты выполняются методом подбора.</w:t>
      </w:r>
    </w:p>
    <w:p w:rsidR="00000000" w:rsidRDefault="00012EEC">
      <w:pPr>
        <w:ind w:firstLine="426"/>
        <w:jc w:val="both"/>
      </w:pPr>
      <w:r>
        <w:t xml:space="preserve">5.3.14 Расход дренажных вод </w:t>
      </w:r>
      <w:r>
        <w:rPr>
          <w:i/>
          <w:iCs/>
        </w:rPr>
        <w:t xml:space="preserve">Q </w:t>
      </w:r>
      <w:r>
        <w:t xml:space="preserve">для дренажной линии тепловых сетей длиной </w:t>
      </w:r>
      <w:r>
        <w:rPr>
          <w:i/>
          <w:iCs/>
        </w:rPr>
        <w:t xml:space="preserve">L </w:t>
      </w:r>
      <w:r>
        <w:t>определяется по формуле</w:t>
      </w:r>
    </w:p>
    <w:p w:rsidR="00000000" w:rsidRDefault="00012EEC">
      <w:pPr>
        <w:ind w:firstLine="426"/>
        <w:jc w:val="both"/>
      </w:pPr>
      <w:r>
        <w:rPr>
          <w:i/>
          <w:iCs/>
        </w:rPr>
        <w:t> </w:t>
      </w:r>
    </w:p>
    <w:p w:rsidR="00000000" w:rsidRDefault="00012EEC">
      <w:pPr>
        <w:ind w:firstLine="426"/>
        <w:jc w:val="center"/>
      </w:pPr>
      <w:r>
        <w:rPr>
          <w:i/>
          <w:iCs/>
        </w:rPr>
        <w:t>Q = Q</w:t>
      </w:r>
      <w:r>
        <w:rPr>
          <w:i/>
          <w:iCs/>
          <w:vertAlign w:val="subscript"/>
        </w:rPr>
        <w:t>о</w:t>
      </w:r>
      <w:r>
        <w:rPr>
          <w:i/>
          <w:iCs/>
        </w:rPr>
        <w:t>L</w:t>
      </w:r>
      <w:r>
        <w:t>,      (1)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удельный расход др</w:t>
      </w:r>
      <w:r>
        <w:t>енажной воды, приходящий на 1 м дренажной линии, определяемый в соответствии с правилам п. 5.3.15, м</w:t>
      </w:r>
      <w:r>
        <w:rPr>
          <w:vertAlign w:val="superscript"/>
        </w:rPr>
        <w:t>3</w:t>
      </w:r>
      <w:r>
        <w:t>.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</w:pPr>
      <w:r>
        <w:t xml:space="preserve">5.3.15 Удельный расход дренажной воды </w:t>
      </w:r>
      <w:r>
        <w:rPr>
          <w:i/>
          <w:iCs/>
        </w:rPr>
        <w:t>Q</w:t>
      </w:r>
      <w:r>
        <w:rPr>
          <w:i/>
          <w:iCs/>
          <w:vertAlign w:val="subscript"/>
        </w:rPr>
        <w:t>o</w:t>
      </w:r>
      <w:r>
        <w:t>для совершенных трубчатых дрен рассчитывается по формуле (2), а для несовершенных трубчатых дрен - по формуле (</w:t>
      </w:r>
      <w:r>
        <w:t>3)</w:t>
      </w:r>
    </w:p>
    <w:p w:rsidR="00000000" w:rsidRDefault="00012EEC">
      <w:pPr>
        <w:ind w:firstLine="426"/>
      </w:pPr>
      <w:r>
        <w:rPr>
          <w:i/>
          <w:iCs/>
        </w:rPr>
        <w:t> </w:t>
      </w:r>
    </w:p>
    <w:p w:rsidR="00000000" w:rsidRDefault="00012EEC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>= KH</w:t>
      </w:r>
      <w:r>
        <w:rPr>
          <w:i/>
          <w:iCs/>
          <w:vertAlign w:val="superscript"/>
        </w:rPr>
        <w:t xml:space="preserve">2 </w:t>
      </w:r>
      <w:r>
        <w:rPr>
          <w:i/>
          <w:iCs/>
        </w:rPr>
        <w:t>/ R</w:t>
      </w:r>
      <w:r>
        <w:t>,      (2)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center"/>
      </w:pPr>
      <w:r>
        <w:rPr>
          <w:noProof/>
        </w:rPr>
        <w:drawing>
          <wp:inline distT="0" distB="0" distL="0" distR="0">
            <wp:extent cx="2343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(3</w:t>
      </w:r>
      <w:r>
        <w:t>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 xml:space="preserve">где </w:t>
      </w:r>
      <w:r>
        <w:rPr>
          <w:i/>
          <w:iCs/>
        </w:rPr>
        <w:t xml:space="preserve">K - </w:t>
      </w:r>
      <w:r>
        <w:t xml:space="preserve">коэффициент фильтрации осушаемых грунтов, м/сут, определяемый в соответствии с правилами </w:t>
      </w:r>
      <w:hyperlink r:id="rId74" w:anchor="sub_id=50316" w:history="1">
        <w:r>
          <w:rPr>
            <w:rStyle w:val="a3"/>
          </w:rPr>
          <w:t>п. 5.3.16</w:t>
        </w:r>
      </w:hyperlink>
      <w:r>
        <w:t>;</w:t>
      </w:r>
    </w:p>
    <w:p w:rsidR="00000000" w:rsidRDefault="00012EEC">
      <w:pPr>
        <w:ind w:firstLine="426"/>
      </w:pPr>
      <w:r>
        <w:rPr>
          <w:i/>
          <w:iCs/>
        </w:rPr>
        <w:t xml:space="preserve">Н - </w:t>
      </w:r>
      <w:r>
        <w:t>высота непониженного уровня грунтовых вод над водоупором (высота водо</w:t>
      </w:r>
      <w:r>
        <w:t>носного пласта), м;</w:t>
      </w:r>
    </w:p>
    <w:p w:rsidR="00000000" w:rsidRDefault="00012EEC">
      <w:pPr>
        <w:ind w:firstLine="426"/>
      </w:pPr>
      <w:r>
        <w:rPr>
          <w:i/>
          <w:iCs/>
        </w:rPr>
        <w:t xml:space="preserve">R - </w:t>
      </w:r>
      <w:r>
        <w:t xml:space="preserve">радиус депрессии дренажа (радиус влияния дренажа), определяемый в соответствии с требованиями </w:t>
      </w:r>
      <w:hyperlink r:id="rId75" w:anchor="sub_id=50317" w:history="1">
        <w:r>
          <w:rPr>
            <w:rStyle w:val="a3"/>
          </w:rPr>
          <w:t>п. 5.3.17</w:t>
        </w:r>
      </w:hyperlink>
      <w:r>
        <w:t>;</w:t>
      </w:r>
    </w:p>
    <w:p w:rsidR="00000000" w:rsidRDefault="00012EEC">
      <w:pPr>
        <w:ind w:firstLine="426"/>
      </w:pPr>
      <w:r>
        <w:rPr>
          <w:i/>
          <w:iCs/>
        </w:rPr>
        <w:t xml:space="preserve">h - </w:t>
      </w:r>
      <w:r>
        <w:t>глубина погружения дрены под непониженны</w:t>
      </w:r>
      <w:r>
        <w:t>м уровнем грунтовых вод, м;</w:t>
      </w:r>
    </w:p>
    <w:p w:rsidR="00000000" w:rsidRDefault="00012EEC">
      <w:pPr>
        <w:ind w:firstLine="426"/>
      </w:pPr>
      <w:r>
        <w:rPr>
          <w:i/>
          <w:iCs/>
        </w:rPr>
        <w:t xml:space="preserve">Т - </w:t>
      </w:r>
      <w:r>
        <w:t>величина превышения несовершенной дрены над водоупором, м;</w:t>
      </w:r>
    </w:p>
    <w:p w:rsidR="00000000" w:rsidRDefault="00012EEC">
      <w:pPr>
        <w:ind w:firstLine="426"/>
      </w:pPr>
      <w:r>
        <w:rPr>
          <w:i/>
          <w:iCs/>
        </w:rPr>
        <w:t>r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радиус дрены, равный половине ширины траншеи дрены, м.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</w:pPr>
      <w:r>
        <w:t xml:space="preserve">Высота </w:t>
      </w:r>
      <w:r>
        <w:rPr>
          <w:i/>
          <w:iCs/>
        </w:rPr>
        <w:t xml:space="preserve">H </w:t>
      </w:r>
      <w:r>
        <w:t>определяется как расстояние от верха водоупора до уровня грунтовых вод, замеренного до их пони</w:t>
      </w:r>
      <w:r>
        <w:t>жения.</w:t>
      </w:r>
    </w:p>
    <w:p w:rsidR="00000000" w:rsidRDefault="00012EEC">
      <w:pPr>
        <w:ind w:firstLine="426"/>
      </w:pPr>
      <w:r>
        <w:t xml:space="preserve">Глубина погружения дрены </w:t>
      </w:r>
      <w:r>
        <w:rPr>
          <w:i/>
          <w:iCs/>
        </w:rPr>
        <w:t xml:space="preserve">h </w:t>
      </w:r>
      <w:r>
        <w:t>определяется как расстояние от низа дрены до уровня грунтовых вод, замеренного до их понижения.</w:t>
      </w:r>
    </w:p>
    <w:p w:rsidR="00000000" w:rsidRDefault="00012EEC">
      <w:pPr>
        <w:ind w:firstLine="426"/>
      </w:pPr>
      <w:r>
        <w:t xml:space="preserve">Величина превышения несовершенной дрены над водоупором </w:t>
      </w:r>
      <w:r>
        <w:rPr>
          <w:i/>
          <w:iCs/>
        </w:rPr>
        <w:t xml:space="preserve">Т </w:t>
      </w:r>
      <w:r>
        <w:t>устанавливается как расстояние от верха водоупора до низа дрены.</w:t>
      </w:r>
    </w:p>
    <w:p w:rsidR="00000000" w:rsidRDefault="00012EEC">
      <w:pPr>
        <w:ind w:firstLine="426"/>
      </w:pPr>
      <w:r>
        <w:t>5.3.</w:t>
      </w:r>
      <w:r>
        <w:t>16 Коэффициенты фильтрации осушаемых грунтов принимаются на основе результатов инженерно-геологических изысканий. При отсутствии такой возможности допускается коэффициенты фильтрации грунтов принимать по таблице 1.</w:t>
      </w:r>
    </w:p>
    <w:p w:rsidR="00000000" w:rsidRDefault="00012EEC">
      <w:pPr>
        <w:ind w:firstLine="426"/>
      </w:pPr>
      <w:r>
        <w:t>При многослойном залегании осушаемых грун</w:t>
      </w:r>
      <w:r>
        <w:t xml:space="preserve">тов коэффициент фильтрации </w:t>
      </w:r>
      <w:r>
        <w:rPr>
          <w:i/>
          <w:iCs/>
        </w:rPr>
        <w:t xml:space="preserve">K </w:t>
      </w:r>
      <w:r>
        <w:t>определяется по формуле</w:t>
      </w:r>
    </w:p>
    <w:p w:rsidR="00000000" w:rsidRDefault="00012EEC">
      <w:pPr>
        <w:ind w:firstLine="426"/>
      </w:pPr>
      <w:r>
        <w:rPr>
          <w:i/>
          <w:iCs/>
        </w:rPr>
        <w:t> </w:t>
      </w:r>
    </w:p>
    <w:p w:rsidR="00000000" w:rsidRDefault="00012EEC">
      <w:pPr>
        <w:ind w:firstLine="426"/>
        <w:jc w:val="center"/>
      </w:pPr>
      <w:r>
        <w:t>K = (K</w:t>
      </w:r>
      <w:r>
        <w:rPr>
          <w:vertAlign w:val="subscript"/>
        </w:rPr>
        <w:t>1</w:t>
      </w:r>
      <w:r>
        <w:t>m</w:t>
      </w:r>
      <w:r>
        <w:rPr>
          <w:vertAlign w:val="subscript"/>
        </w:rPr>
        <w:t>1</w:t>
      </w:r>
      <w:r>
        <w:t xml:space="preserve"> + K</w:t>
      </w:r>
      <w:r>
        <w:rPr>
          <w:vertAlign w:val="subscript"/>
        </w:rPr>
        <w:t>2</w:t>
      </w:r>
      <w:r>
        <w:t>m</w:t>
      </w:r>
      <w:r>
        <w:rPr>
          <w:vertAlign w:val="subscript"/>
        </w:rPr>
        <w:t>2</w:t>
      </w:r>
      <w:r>
        <w:t xml:space="preserve"> + ... + K</w:t>
      </w:r>
      <w:r>
        <w:rPr>
          <w:vertAlign w:val="subscript"/>
        </w:rPr>
        <w:t>n</w:t>
      </w:r>
      <w:r>
        <w:t>m</w:t>
      </w:r>
      <w:r>
        <w:rPr>
          <w:vertAlign w:val="subscript"/>
        </w:rPr>
        <w:t>n</w:t>
      </w:r>
      <w:r>
        <w:t>)/(m</w:t>
      </w:r>
      <w:r>
        <w:rPr>
          <w:vertAlign w:val="subscript"/>
        </w:rPr>
        <w:t>1</w:t>
      </w:r>
      <w:r>
        <w:t xml:space="preserve"> + m</w:t>
      </w:r>
      <w:r>
        <w:rPr>
          <w:vertAlign w:val="subscript"/>
        </w:rPr>
        <w:t>2</w:t>
      </w:r>
      <w:r>
        <w:t xml:space="preserve"> + ... + m</w:t>
      </w:r>
      <w:r>
        <w:rPr>
          <w:vertAlign w:val="subscript"/>
        </w:rPr>
        <w:t>n</w:t>
      </w:r>
      <w:r>
        <w:t>),      (4)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>где K</w:t>
      </w:r>
      <w:r>
        <w:rPr>
          <w:vertAlign w:val="subscript"/>
        </w:rPr>
        <w:t>1</w:t>
      </w:r>
      <w:r>
        <w:t>, K</w:t>
      </w:r>
      <w:r>
        <w:rPr>
          <w:vertAlign w:val="subscript"/>
        </w:rPr>
        <w:t xml:space="preserve">2 </w:t>
      </w:r>
      <w:r>
        <w:t>и K</w:t>
      </w:r>
      <w:r>
        <w:rPr>
          <w:vertAlign w:val="subscript"/>
        </w:rPr>
        <w:t xml:space="preserve">n </w:t>
      </w:r>
      <w:r>
        <w:t>- коэффициенты фильтрации отдельных слоев осушаемых грунтов, м/сут;</w:t>
      </w:r>
    </w:p>
    <w:p w:rsidR="00000000" w:rsidRDefault="00012EEC">
      <w:pPr>
        <w:ind w:firstLine="426"/>
      </w:pPr>
      <w:r>
        <w:t>m</w:t>
      </w:r>
      <w:r>
        <w:rPr>
          <w:vertAlign w:val="subscript"/>
        </w:rPr>
        <w:t>1</w:t>
      </w:r>
      <w:r>
        <w:t>, m</w:t>
      </w:r>
      <w:r>
        <w:rPr>
          <w:vertAlign w:val="subscript"/>
        </w:rPr>
        <w:t>2</w:t>
      </w:r>
      <w:r>
        <w:t xml:space="preserve"> и m</w:t>
      </w:r>
      <w:r>
        <w:rPr>
          <w:vertAlign w:val="subscript"/>
        </w:rPr>
        <w:t>n</w:t>
      </w:r>
      <w:r>
        <w:t xml:space="preserve"> -толщина отдельных слоев осушаемых грунто</w:t>
      </w:r>
      <w:r>
        <w:t xml:space="preserve">в, м. 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</w:pPr>
      <w:r>
        <w:t>Формула (4) приемлема при соблюдении следующего условия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ind w:firstLine="426"/>
        <w:jc w:val="center"/>
      </w:pPr>
      <w:r>
        <w:rPr>
          <w:b/>
          <w:bCs/>
        </w:rPr>
        <w:t>Таблица 1 - Значения коэффициентов фильтрации грунтов</w:t>
      </w:r>
    </w:p>
    <w:p w:rsidR="00000000" w:rsidRDefault="00012EE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3"/>
        <w:gridCol w:w="2962"/>
      </w:tblGrid>
      <w:tr w:rsidR="00000000">
        <w:trPr>
          <w:trHeight w:val="20"/>
        </w:trPr>
        <w:tc>
          <w:tcPr>
            <w:tcW w:w="6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Наименование грунта</w:t>
            </w:r>
          </w:p>
        </w:tc>
        <w:tc>
          <w:tcPr>
            <w:tcW w:w="3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 xml:space="preserve">Коэффициент фильтрации </w:t>
            </w:r>
            <w:r>
              <w:rPr>
                <w:i/>
                <w:iCs/>
              </w:rPr>
              <w:t>K</w:t>
            </w:r>
            <w:r>
              <w:t>, м/сут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Галечниковый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более 200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Гравийный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100-200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Крупнообломочный с песчаным заполнителем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100-150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Песок гравелистый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50-100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Песок крупный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25-75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Песок средней крупности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10-25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Песок мелкий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2-10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Песок пылеватый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0,1-2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Супесь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0,1-0,7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Суглинок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0,005-0,4</w:t>
            </w:r>
          </w:p>
        </w:tc>
      </w:tr>
      <w:tr w:rsidR="00000000">
        <w:trPr>
          <w:trHeight w:val="20"/>
        </w:trPr>
        <w:tc>
          <w:tcPr>
            <w:tcW w:w="6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Глина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менее 0,005</w:t>
            </w:r>
          </w:p>
        </w:tc>
      </w:tr>
    </w:tbl>
    <w:p w:rsidR="00000000" w:rsidRDefault="00012EEC">
      <w:pPr>
        <w:ind w:firstLine="426"/>
      </w:pPr>
      <w:r>
        <w:rPr>
          <w:i/>
          <w:iCs/>
        </w:rPr>
        <w:t> </w:t>
      </w:r>
    </w:p>
    <w:p w:rsidR="00000000" w:rsidRDefault="00012EEC">
      <w:pPr>
        <w:ind w:firstLine="426"/>
        <w:jc w:val="center"/>
      </w:pPr>
      <w:r>
        <w:rPr>
          <w:i/>
          <w:iCs/>
        </w:rPr>
        <w:t>(K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/ K</w:t>
      </w:r>
      <w:r>
        <w:rPr>
          <w:i/>
          <w:iCs/>
          <w:vertAlign w:val="subscript"/>
        </w:rPr>
        <w:t>n+1</w:t>
      </w:r>
      <w:r>
        <w:rPr>
          <w:i/>
          <w:iCs/>
        </w:rPr>
        <w:t>) ≤ 20</w:t>
      </w:r>
      <w:r>
        <w:t>,      (5)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 xml:space="preserve">5.3.17 Радиус депрессии дренажа (радиус влияния дренажа) </w:t>
      </w:r>
      <w:r>
        <w:rPr>
          <w:i/>
          <w:iCs/>
        </w:rPr>
        <w:t xml:space="preserve">R </w:t>
      </w:r>
      <w:r>
        <w:t>определяется по формуле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  </w:t>
      </w:r>
      <w:r>
        <w:t>(6</w:t>
      </w:r>
      <w:r>
        <w:t>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 xml:space="preserve">где </w:t>
      </w:r>
      <w:r>
        <w:rPr>
          <w:i/>
          <w:iCs/>
        </w:rPr>
        <w:t xml:space="preserve">S - </w:t>
      </w:r>
      <w:r>
        <w:t xml:space="preserve">проектная величина понижения уровня грунтовых вод, м; </w:t>
      </w:r>
    </w:p>
    <w:p w:rsidR="00000000" w:rsidRDefault="00012EEC">
      <w:pPr>
        <w:ind w:firstLine="426"/>
      </w:pPr>
      <w:r>
        <w:rPr>
          <w:i/>
          <w:iCs/>
        </w:rPr>
        <w:t xml:space="preserve">H </w:t>
      </w:r>
      <w:r>
        <w:t>и</w:t>
      </w:r>
      <w:r>
        <w:rPr>
          <w:i/>
          <w:iCs/>
        </w:rPr>
        <w:t xml:space="preserve"> K </w:t>
      </w:r>
      <w:r>
        <w:t xml:space="preserve">- тоже, что в </w:t>
      </w:r>
      <w:hyperlink r:id="rId78" w:anchor="sub_id=2" w:history="1">
        <w:r>
          <w:rPr>
            <w:rStyle w:val="a3"/>
          </w:rPr>
          <w:t>формуле (2)</w:t>
        </w:r>
      </w:hyperlink>
      <w:r>
        <w:t>.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</w:pPr>
      <w:r>
        <w:t>5.3.18 Депрессионные кривые поверхностей грунтовых вод строятся для совершенных трубчатых дрен на основе уравнения (7), а для несовершенных трубчатых дрен - на основе уравнения (8)</w:t>
      </w:r>
    </w:p>
    <w:p w:rsidR="00000000" w:rsidRDefault="00012EEC">
      <w:pPr>
        <w:ind w:firstLine="426"/>
      </w:pPr>
      <w:r>
        <w:rPr>
          <w:i/>
          <w:iCs/>
          <w:caps/>
        </w:rPr>
        <w:t> </w:t>
      </w:r>
    </w:p>
    <w:p w:rsidR="00000000" w:rsidRDefault="00012EEC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 (7</w:t>
      </w:r>
      <w:r>
        <w:t>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695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(8</w:t>
      </w:r>
      <w:r>
        <w:t>)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</w:pPr>
      <w:r>
        <w:t xml:space="preserve">где </w:t>
      </w:r>
      <w:r>
        <w:rPr>
          <w:i/>
          <w:iCs/>
        </w:rPr>
        <w:t>Н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- </w:t>
      </w:r>
      <w:r>
        <w:t xml:space="preserve">соответственно расстояния от водоупора до точки кривой депрессии на расстоянии </w:t>
      </w:r>
      <w:r>
        <w:rPr>
          <w:i/>
          <w:iCs/>
        </w:rPr>
        <w:t xml:space="preserve">х </w:t>
      </w:r>
      <w:r>
        <w:t xml:space="preserve">от оси совершенной дрены, м; </w:t>
      </w:r>
    </w:p>
    <w:p w:rsidR="00000000" w:rsidRDefault="00012EEC">
      <w:pPr>
        <w:ind w:firstLine="426"/>
      </w:pPr>
      <w:r>
        <w:rPr>
          <w:i/>
          <w:iCs/>
        </w:rPr>
        <w:t>h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 - </w:t>
      </w:r>
      <w:r>
        <w:t>то же для несовершенной дрены, м;</w:t>
      </w:r>
    </w:p>
    <w:p w:rsidR="00000000" w:rsidRDefault="00012EEC">
      <w:pPr>
        <w:ind w:firstLine="426"/>
      </w:pPr>
      <w:r>
        <w:rPr>
          <w:i/>
          <w:iCs/>
        </w:rPr>
        <w:t xml:space="preserve">H </w:t>
      </w:r>
      <w:r>
        <w:t xml:space="preserve">и </w:t>
      </w:r>
      <w:r>
        <w:rPr>
          <w:i/>
          <w:iCs/>
        </w:rPr>
        <w:t xml:space="preserve">K - </w:t>
      </w:r>
      <w:r>
        <w:t xml:space="preserve">то же, что в </w:t>
      </w:r>
      <w:hyperlink r:id="rId83" w:anchor="sub_id=2" w:history="1">
        <w:r>
          <w:rPr>
            <w:rStyle w:val="a3"/>
          </w:rPr>
          <w:t>формуле (2</w:t>
        </w:r>
      </w:hyperlink>
      <w:r>
        <w:t xml:space="preserve">); </w:t>
      </w:r>
    </w:p>
    <w:p w:rsidR="00000000" w:rsidRDefault="00012EEC">
      <w:pPr>
        <w:ind w:firstLine="426"/>
      </w:pPr>
      <w:r>
        <w:rPr>
          <w:i/>
          <w:iCs/>
        </w:rPr>
        <w:t>Q</w:t>
      </w:r>
      <w:r>
        <w:rPr>
          <w:i/>
          <w:iCs/>
          <w:vertAlign w:val="subscript"/>
        </w:rPr>
        <w:t>o</w:t>
      </w:r>
      <w:r>
        <w:t>и</w:t>
      </w:r>
      <w:r>
        <w:rPr>
          <w:i/>
          <w:iCs/>
        </w:rPr>
        <w:t xml:space="preserve"> R </w:t>
      </w:r>
      <w:r>
        <w:t xml:space="preserve">- то же, что в </w:t>
      </w:r>
      <w:hyperlink r:id="rId84" w:anchor="sub_id=3" w:history="1">
        <w:r>
          <w:rPr>
            <w:rStyle w:val="a3"/>
          </w:rPr>
          <w:t>формуле (3)</w:t>
        </w:r>
      </w:hyperlink>
      <w:r>
        <w:t>.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5.3.19 В местах поворотов, ответвлений и на прямых участках попутных дренажей тепловых сетей преду</w:t>
      </w:r>
      <w:r>
        <w:t>сматривается устройство смотровых колодцев. Смотровые колодцы устраиваются для прочистки дренажей и могут изготовляться сборными железобетонными и пластмассовыми (цельными или сборными). Шаг размещения колодцев принимается не реже 35 м при диаметре дрены 1</w:t>
      </w:r>
      <w:r>
        <w:t>50 мм и не более 50 м - при диаметре дрены 200-300 мм. Внутренний диаметр смотрового колодца при его глубине до 3,0 м составляет 1,0, а при глубине свыше 3,0 м - 1,5 м.</w:t>
      </w:r>
    </w:p>
    <w:p w:rsidR="00000000" w:rsidRDefault="00012EEC">
      <w:pPr>
        <w:ind w:firstLine="426"/>
        <w:jc w:val="both"/>
      </w:pPr>
      <w:r>
        <w:t>5.3.20 Трубы попутного дренажа, как правило, располагают таким образом, чтобы смотровые</w:t>
      </w:r>
      <w:r>
        <w:t xml:space="preserve"> колодцы на них находились рядом с каналом тепловых сетей. Смотровой колодец в обязательном порядке устраивается с отстойником, высотой от 0,5 до 1,0 м для выпадения в осадок частиц грунтов из дренажных вод.</w:t>
      </w:r>
    </w:p>
    <w:p w:rsidR="00000000" w:rsidRDefault="00012EEC">
      <w:pPr>
        <w:ind w:firstLine="426"/>
        <w:jc w:val="both"/>
      </w:pPr>
      <w:r>
        <w:t>5.3.21 Отвод воды из системы попутного дренажа т</w:t>
      </w:r>
      <w:r>
        <w:t>епловых сетей осуществляется через трубы-коллекторы самотёком или откачкой насосами в дождевую канализацию, в поверхностный водоём (водоток) или подземный пласт через поглощающую скважину или колодец.</w:t>
      </w:r>
    </w:p>
    <w:p w:rsidR="00000000" w:rsidRDefault="00012EEC">
      <w:pPr>
        <w:ind w:firstLine="426"/>
        <w:jc w:val="both"/>
      </w:pPr>
      <w:r>
        <w:t>При достаточно большом объеме и надлежащем качестве дре</w:t>
      </w:r>
      <w:r>
        <w:t>нажных вод целесообразно собирать их в резервуары (особенно в районах, испытывающих дефицит воды) и по согласованию с санитарно-эпидемиологической службой, использовать для хозяйственных и бытовых целей.</w:t>
      </w:r>
    </w:p>
    <w:p w:rsidR="00000000" w:rsidRDefault="00012EEC">
      <w:pPr>
        <w:ind w:firstLine="426"/>
        <w:jc w:val="both"/>
      </w:pPr>
      <w:r>
        <w:t>5.3.22 Откачка воды из системы попутного дренажа с п</w:t>
      </w:r>
      <w:r>
        <w:t>омощью насосов производится при невозможности их самотечного стока. Для откачки воды сооружаются насосные станции перекачки с установкой в них не менее двух насосов, один из которых используется в качестве резервного насоса. Подбор насосов осуществляется п</w:t>
      </w:r>
      <w:r>
        <w:t>о их производительности, которая устанавливается по величине максимального часового поступления дренажной воды, с учетом повышающего коэффициентом 1,2.</w:t>
      </w:r>
    </w:p>
    <w:p w:rsidR="00000000" w:rsidRDefault="00012EEC">
      <w:pPr>
        <w:ind w:firstLine="426"/>
        <w:jc w:val="both"/>
      </w:pPr>
      <w:r>
        <w:t>5.3.23 Насосная станция перекачки, как правило, сооружается в виде большого смотрового колодца с резерву</w:t>
      </w:r>
      <w:r>
        <w:t>аром-отстойником, высотой 2,5-3,0 м. Объем резервуара-отстойника назначается исходя из условия его наполнения (до верхнего уровня) дренажной водой в течение 30 минут.</w:t>
      </w:r>
    </w:p>
    <w:p w:rsidR="00000000" w:rsidRDefault="00012EEC">
      <w:pPr>
        <w:ind w:firstLine="426"/>
        <w:jc w:val="both"/>
      </w:pPr>
      <w:r>
        <w:t>5.3.24 При прокладке тепловых сетей с попутным дренажем на участках пересечения с газопро</w:t>
      </w:r>
      <w:r>
        <w:t>водом, используются дренажные трубы без отверстий с герметической заделкой их стыков на расстоянии 2 м по обе стороны от газопровода.</w:t>
      </w:r>
    </w:p>
    <w:p w:rsidR="00000000" w:rsidRDefault="00012EEC">
      <w:pPr>
        <w:ind w:firstLine="426"/>
        <w:jc w:val="both"/>
      </w:pPr>
      <w:r>
        <w:t>5.3.25 Прокладку тепловых сетей с попутным дренажем при пересечении железных и трамвайных дорог, автомобильных магистральн</w:t>
      </w:r>
      <w:r>
        <w:t>ых дорог и улиц общегородского и районного значений необходимо осуществлять:</w:t>
      </w:r>
    </w:p>
    <w:p w:rsidR="00000000" w:rsidRDefault="00012EEC">
      <w:pPr>
        <w:ind w:firstLine="426"/>
        <w:jc w:val="both"/>
      </w:pPr>
      <w:r>
        <w:t>- в каналах - при возможности производства строительно-монтажных и ремонтных работ открытым способом;</w:t>
      </w:r>
    </w:p>
    <w:p w:rsidR="00000000" w:rsidRDefault="00012EEC">
      <w:pPr>
        <w:ind w:firstLine="426"/>
        <w:jc w:val="both"/>
      </w:pPr>
      <w:r>
        <w:t>- в футлярах - при невозможности производства работ открытым способом.</w:t>
      </w:r>
    </w:p>
    <w:p w:rsidR="00000000" w:rsidRDefault="00012EEC">
      <w:pPr>
        <w:ind w:firstLine="426"/>
        <w:jc w:val="both"/>
      </w:pPr>
      <w:r>
        <w:t>5.3.26</w:t>
      </w:r>
      <w:r>
        <w:t xml:space="preserve"> При прокладке тепловых сетей в футлярах должна предусматривается усиленная антикоррозионная защита труб тепловых сетей и футляров. Места переходов труб из каналов в футляры защищаются путем устройства усиленной гидроизоляции. Дренажи под дорогами допускае</w:t>
      </w:r>
      <w:r>
        <w:t>тся устраивать с применением стальных гидроизолированных труб.</w:t>
      </w:r>
    </w:p>
    <w:p w:rsidR="00000000" w:rsidRDefault="00012EEC">
      <w:pPr>
        <w:ind w:firstLine="426"/>
        <w:jc w:val="both"/>
      </w:pPr>
      <w:r>
        <w:t>5.3.27 Щитовые неподвижные опоры тепловых сетей устраиваются с воздушным зазором между трубопроводом и опорой для обеспечения возможности замены трубопроводов без разрушения щитовых опор. В щит</w:t>
      </w:r>
      <w:r>
        <w:t>овых опорах для отвода вод предусматриваются специальные отверстия.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6. МЕРОПРИЯТИЯ ПО КОНТРОЛЮ КАЧЕСТВА И ПРИЕМКИ РАБОТ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 xml:space="preserve">6.1 Контроль качества и приемки работ при строительстве тепловых сетей в зонах с высоким уровнем грунтовых вод осуществляется в соответствии с правилами </w:t>
      </w:r>
      <w:hyperlink r:id="rId85" w:history="1">
        <w:r>
          <w:rPr>
            <w:rStyle w:val="a3"/>
          </w:rPr>
          <w:t>СНиП 3.05.03-85</w:t>
        </w:r>
      </w:hyperlink>
      <w:r>
        <w:t xml:space="preserve"> и с учетом правил, пре</w:t>
      </w:r>
      <w:r>
        <w:t xml:space="preserve">дставленных в </w:t>
      </w:r>
      <w:hyperlink r:id="rId86" w:anchor="sub_id=602" w:history="1">
        <w:r>
          <w:rPr>
            <w:rStyle w:val="a3"/>
          </w:rPr>
          <w:t>пп. 6.2-6.12</w:t>
        </w:r>
      </w:hyperlink>
      <w:r>
        <w:t>.</w:t>
      </w:r>
    </w:p>
    <w:p w:rsidR="00000000" w:rsidRDefault="00012EEC">
      <w:pPr>
        <w:ind w:firstLine="426"/>
        <w:jc w:val="both"/>
      </w:pPr>
      <w:r>
        <w:t xml:space="preserve">6.2 Контроль качества и приемка земляных работ при прокладке тепловых сетей осуществляются с учетом требований </w:t>
      </w:r>
      <w:hyperlink r:id="rId87" w:history="1">
        <w:r>
          <w:rPr>
            <w:rStyle w:val="a3"/>
          </w:rPr>
          <w:t>СНиП 3.02.01.87</w:t>
        </w:r>
      </w:hyperlink>
      <w:r>
        <w:t>. Контроль качества и приемка работ по установке сборных строительных конструкций тепловых сетей выполняются с учетом требований СН РК 5.03.37.</w:t>
      </w:r>
    </w:p>
    <w:p w:rsidR="00000000" w:rsidRDefault="00012EEC">
      <w:pPr>
        <w:ind w:firstLine="426"/>
        <w:jc w:val="both"/>
      </w:pPr>
      <w:r>
        <w:t xml:space="preserve">6.3 При разработке котлованов и траншей тепловых сетей производится </w:t>
      </w:r>
      <w:r>
        <w:t>постоянный контроль их отметок, осей, размеров, уклонов и глубины, отклонения которых от проектных не должны превышать предельных допусков, указанных в таблице 2.</w:t>
      </w:r>
    </w:p>
    <w:p w:rsidR="00000000" w:rsidRDefault="00012EEC">
      <w:pPr>
        <w:ind w:firstLine="426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Таблица 2 - Предельные допуски параметров котлованов и траншей тепловых сетей</w:t>
      </w:r>
    </w:p>
    <w:p w:rsidR="00000000" w:rsidRDefault="00012EE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0"/>
        <w:gridCol w:w="2535"/>
      </w:tblGrid>
      <w:tr w:rsidR="00000000">
        <w:trPr>
          <w:trHeight w:val="20"/>
        </w:trPr>
        <w:tc>
          <w:tcPr>
            <w:tcW w:w="6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Вид несоотв</w:t>
            </w:r>
            <w:r>
              <w:t>етствий</w:t>
            </w:r>
          </w:p>
        </w:tc>
        <w:tc>
          <w:tcPr>
            <w:tcW w:w="2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Предельные допуски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фактической отметки дна котлована или траншеи от проектной отметки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3 см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оси котлована или траншеи от проектного положения при ее разбивке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1 см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поперечного размера котлована или траншеи от проектного размера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3 см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угла откоса котлована от проектной величины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30 минут</w:t>
            </w:r>
          </w:p>
        </w:tc>
      </w:tr>
    </w:tbl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6.4 Разработка котлована и траншеи тепловых сетей производится с обеспечением их защиты от проникновения поверхностных вод. При наличии водонасыщенных грунтов предусматриваются и реализуются мероприятия, исключающие их наплыв в котлован (траншею).</w:t>
      </w:r>
    </w:p>
    <w:p w:rsidR="00000000" w:rsidRDefault="00012EEC">
      <w:pPr>
        <w:ind w:firstLine="426"/>
        <w:jc w:val="both"/>
      </w:pPr>
      <w:r>
        <w:t xml:space="preserve">6.5 При </w:t>
      </w:r>
      <w:r>
        <w:t>притоке грунтовой воды в котлован или траншею при их разработке и последующем выполнении всех других видов работ по прокладке тепловых сетей реализуются мероприятия по временному понижению уровня грунтовых вод с использованием методов строительного водопон</w:t>
      </w:r>
      <w:r>
        <w:t>ижения.</w:t>
      </w:r>
    </w:p>
    <w:p w:rsidR="00000000" w:rsidRDefault="00012EEC">
      <w:pPr>
        <w:ind w:firstLine="426"/>
        <w:jc w:val="both"/>
      </w:pPr>
      <w:r>
        <w:t>6.6 Качество арматурных сеток монолитных железобетонных подготовок под полузаглубленные каналы тепловых сетей оценивается путем проверки соответствия их размеров и количества проекту. Установка арматурных сеток производится без перекосов и смещений</w:t>
      </w:r>
      <w:r>
        <w:t xml:space="preserve"> от проектного положения не более чем на ± 5 мм.</w:t>
      </w:r>
    </w:p>
    <w:p w:rsidR="00000000" w:rsidRDefault="00012EEC">
      <w:pPr>
        <w:ind w:firstLine="426"/>
        <w:jc w:val="both"/>
      </w:pPr>
      <w:r>
        <w:t xml:space="preserve">6.7 Для устройства подготовки под полузаглубленные каналы тепловых сетей из втрамбованного щебня (пропитанного битумом) применяется щебень с прочностью на сжатие не менее 30 МПа и размерами фракций не более </w:t>
      </w:r>
      <w:r>
        <w:t>20-40 мм без примесей иных сыпучих материалов и органических веществ.</w:t>
      </w:r>
    </w:p>
    <w:p w:rsidR="00000000" w:rsidRDefault="00012EEC">
      <w:pPr>
        <w:ind w:firstLine="426"/>
        <w:jc w:val="both"/>
      </w:pPr>
      <w:r>
        <w:t>6.8 Порционное втрамбовывание щебня в основание полузаглубленных каналов выполняется без повреждения стенок котлована и с исключением попадания в него снега, льда, корней растений, камне</w:t>
      </w:r>
      <w:r>
        <w:t>й и других посторонних предметов, снижающих качество втрамбовывания щебня в грунт.</w:t>
      </w:r>
    </w:p>
    <w:p w:rsidR="00000000" w:rsidRDefault="00012EEC">
      <w:pPr>
        <w:ind w:firstLine="426"/>
        <w:jc w:val="both"/>
      </w:pPr>
      <w:r>
        <w:t>6.9 Для регулярной прочистки отверстий, устраиваемых в щитовых опорах тепловых сетей для отвода воды и контроля за ее стоком, перед щитовыми опорами по уклону теплотрассы пр</w:t>
      </w:r>
      <w:r>
        <w:t>едусматриваются обслуживающие люки.</w:t>
      </w:r>
    </w:p>
    <w:p w:rsidR="00000000" w:rsidRDefault="00012EEC">
      <w:pPr>
        <w:ind w:firstLine="426"/>
        <w:jc w:val="both"/>
      </w:pPr>
      <w:r>
        <w:t>6.10 Для исключения переполнения резервуара-отстойника насосной станции и предотвращения нарушений условий нормальной эксплуатации дренажной системы предусматривается автоматическая регулировка работы насоса при помощи у</w:t>
      </w:r>
      <w:r>
        <w:t>становки датчиков верхнего и нижнего уровней воды в резервуаре-отстойнике.</w:t>
      </w:r>
    </w:p>
    <w:p w:rsidR="00000000" w:rsidRDefault="00012EEC">
      <w:pPr>
        <w:ind w:firstLine="426"/>
        <w:jc w:val="both"/>
      </w:pPr>
      <w:r>
        <w:t>6.11 При устройстве попутного дренажа тепловых сетей производится постоянный контроль отметок, размеров и уклонов пластового дренажа, трубчатой дрены, обратного фильтра, смотровых к</w:t>
      </w:r>
      <w:r>
        <w:t>олодцев, насосных станций перекачки и труб-коллекторов, отклонения которых не должны превышать предельных допусков, указанных в таблице 3.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Таблица 3 - Предельные допуски параметров дренажной системы тепловых сетей</w:t>
      </w:r>
    </w:p>
    <w:p w:rsidR="00000000" w:rsidRDefault="00012EE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2586"/>
      </w:tblGrid>
      <w:tr w:rsidR="00000000">
        <w:trPr>
          <w:trHeight w:val="20"/>
        </w:trPr>
        <w:tc>
          <w:tcPr>
            <w:tcW w:w="6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Вид несоответствий</w:t>
            </w:r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Предельные допуски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уклона пластового горизонтального дренажа от проектного уклона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0,0005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толщины пластового горизонтального дренажа от проектной величины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20 мм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Отклонение уклона трубчатой дрены от проектного уклона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0,0003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Отклонения размеров обратного фильтра от проектных размеров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30 мм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>Отклонения отметок подошв смотрового колодца и наносной станции перекачки от проектных отметок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50 мм</w:t>
            </w:r>
          </w:p>
        </w:tc>
      </w:tr>
      <w:tr w:rsidR="00000000">
        <w:trPr>
          <w:trHeight w:val="20"/>
        </w:trPr>
        <w:tc>
          <w:tcPr>
            <w:tcW w:w="6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r>
              <w:t xml:space="preserve">Отклонение уклона </w:t>
            </w:r>
            <w:r>
              <w:t>трубы-коллектора от проектного уклона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12EEC">
            <w:pPr>
              <w:jc w:val="center"/>
            </w:pPr>
            <w:r>
              <w:t>± 0,0003</w:t>
            </w:r>
          </w:p>
        </w:tc>
      </w:tr>
    </w:tbl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6.12 Приемка работ по устройству тепловых сетей осуществляется поэтапно на основе проверки соответствия результатов выполненных работ проекту. На все скрытые работы, в том числе и на работы по устройству подготовки под полузаглубленные каналы, а также на р</w:t>
      </w:r>
      <w:r>
        <w:t>аботы по устройству попутного дренажа тепловых сетей оформляются соответствующие акты.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jc w:val="center"/>
      </w:pPr>
      <w:r>
        <w:rPr>
          <w:rStyle w:val="s1"/>
        </w:rPr>
        <w:t>7. МЕРОПРИЯТИЯ ПО ОБЕСПЕЧЕНИЮ БЕЗОПАСНОСТИ ПРОИЗВОДСТВА РАБОТ</w:t>
      </w:r>
    </w:p>
    <w:p w:rsidR="00000000" w:rsidRDefault="00012EEC">
      <w:pPr>
        <w:ind w:firstLine="426"/>
      </w:pPr>
      <w:r>
        <w:t> </w:t>
      </w:r>
    </w:p>
    <w:p w:rsidR="00000000" w:rsidRDefault="00012EEC">
      <w:pPr>
        <w:ind w:firstLine="426"/>
        <w:jc w:val="both"/>
      </w:pPr>
      <w:r>
        <w:t>7.1 Мероприятия по обеспечению безопасности работ при прокладке тепловых сетей в зонах с высоким уров</w:t>
      </w:r>
      <w:r>
        <w:t xml:space="preserve">нем грунтовых вод выполняются с учетом требований </w:t>
      </w:r>
      <w:hyperlink r:id="rId88" w:history="1">
        <w:r>
          <w:rPr>
            <w:rStyle w:val="a3"/>
          </w:rPr>
          <w:t>СНиП РК 1.03-05</w:t>
        </w:r>
      </w:hyperlink>
      <w:r>
        <w:t xml:space="preserve"> и </w:t>
      </w:r>
      <w:hyperlink r:id="rId89" w:anchor="sub_id=100" w:history="1">
        <w:r>
          <w:rPr>
            <w:rStyle w:val="a3"/>
          </w:rPr>
          <w:t>ТР</w:t>
        </w:r>
      </w:hyperlink>
      <w:r>
        <w:t xml:space="preserve"> «Требования к безопасности трубопроводо</w:t>
      </w:r>
      <w:r>
        <w:t xml:space="preserve">в пара и горячей воды» (постановление Правительства РК от 26 января 2009 года, № 49), а также правил, представленных в </w:t>
      </w:r>
      <w:hyperlink r:id="rId90" w:anchor="sub_id=702" w:history="1">
        <w:r>
          <w:rPr>
            <w:rStyle w:val="a3"/>
          </w:rPr>
          <w:t>пп. 7.2-7.7</w:t>
        </w:r>
      </w:hyperlink>
      <w:r>
        <w:t>.</w:t>
      </w:r>
    </w:p>
    <w:p w:rsidR="00000000" w:rsidRDefault="00012EEC">
      <w:pPr>
        <w:ind w:firstLine="426"/>
        <w:jc w:val="both"/>
      </w:pPr>
      <w:r>
        <w:t>Мероприятия по обеспечению безопасности зем</w:t>
      </w:r>
      <w:r>
        <w:t xml:space="preserve">ляных работ тепловых сетей допускается выполнять в соответствии с правилами DIN 1054:2010 -12 </w:t>
      </w:r>
      <w:hyperlink r:id="rId91" w:anchor="sub_id=11" w:history="1">
        <w:r>
          <w:rPr>
            <w:rStyle w:val="a3"/>
          </w:rPr>
          <w:t>[10]</w:t>
        </w:r>
      </w:hyperlink>
      <w:r>
        <w:t>.</w:t>
      </w:r>
    </w:p>
    <w:p w:rsidR="00000000" w:rsidRDefault="00012EEC">
      <w:pPr>
        <w:ind w:firstLine="426"/>
        <w:jc w:val="both"/>
      </w:pPr>
      <w:r>
        <w:t>7.2 При выполнении работ вблизи действующих инженерных коммуникаций и сооруж</w:t>
      </w:r>
      <w:r>
        <w:t>ений применяются безопасные способы производства работ предварительно согласованные с организациями, эксплуатирующими эти коммуникации и сооружения. При этом места размещения и глубина залегания существующих подземных инженерных коммуникаций и сооружений о</w:t>
      </w:r>
      <w:r>
        <w:t>бозначаются соответствующими знаками и надписями.</w:t>
      </w:r>
    </w:p>
    <w:p w:rsidR="00000000" w:rsidRDefault="00012EEC">
      <w:pPr>
        <w:ind w:firstLine="426"/>
        <w:jc w:val="both"/>
      </w:pPr>
      <w:r>
        <w:t>7.3. Для инструктажа исполнителей работ используется инструкция по технике безопасности, учитывающая специфику эксплуатации применяемых машин, механизмов и оборудования, а также особенности производства раб</w:t>
      </w:r>
      <w:r>
        <w:t>от на территориях с высоким стоянием грунтовых вод.</w:t>
      </w:r>
    </w:p>
    <w:p w:rsidR="00000000" w:rsidRDefault="00012EEC">
      <w:pPr>
        <w:ind w:firstLine="426"/>
        <w:jc w:val="both"/>
      </w:pPr>
      <w:r>
        <w:t>7.4 Зоны подтопления и размыва грунтов городской территории поверхностными и грунтовыми водами при прокладке тепловых сетей для исключения доступа посторонних лиц и техники отделяются временными и устойчи</w:t>
      </w:r>
      <w:r>
        <w:t>выми ограждениями с искусственным освещением в ночное время, а также с вывешиванием соответствующих плакатов и предохранительных надписей.</w:t>
      </w:r>
    </w:p>
    <w:p w:rsidR="00000000" w:rsidRDefault="00012EEC">
      <w:pPr>
        <w:ind w:firstLine="426"/>
        <w:jc w:val="both"/>
      </w:pPr>
      <w:r>
        <w:t xml:space="preserve">7.5 Для недопущения аварийных ситуаций схемы перемещения и места работы строительных машин и механизмов определяются </w:t>
      </w:r>
      <w:r>
        <w:t>с учетом мест расположения и условий работы средств строительного водопонижения.</w:t>
      </w:r>
    </w:p>
    <w:p w:rsidR="00000000" w:rsidRDefault="00012EEC">
      <w:pPr>
        <w:ind w:firstLine="426"/>
        <w:jc w:val="both"/>
      </w:pPr>
      <w:r>
        <w:t>7.6 В процессе прокладки тепловых сетей обеспечивается постоянный контроль состояния грунтов (их водонасыщения, размыва, смещения, проседания и др.), устойчивости котлованов (</w:t>
      </w:r>
      <w:r>
        <w:t>траншей), притока воды и работы системы строительного водопонижения.</w:t>
      </w:r>
    </w:p>
    <w:p w:rsidR="00000000" w:rsidRDefault="00012EEC">
      <w:pPr>
        <w:ind w:firstLine="426"/>
        <w:jc w:val="both"/>
      </w:pPr>
      <w:r>
        <w:t>7.7 При производстве работ, особенно земляных, исключаются продолжительные динамические воздействия на водонасыщенную грунтовую толщу, вызывающих дефекты и повреждения в конструкциях и эл</w:t>
      </w:r>
      <w:r>
        <w:t>ементах близрасположенных зданий и сооружений.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jc w:val="center"/>
      </w:pPr>
      <w:r>
        <w:rPr>
          <w:rStyle w:val="s1"/>
        </w:rPr>
        <w:t>Библиография</w:t>
      </w:r>
    </w:p>
    <w:p w:rsidR="00000000" w:rsidRDefault="00012EEC">
      <w:pPr>
        <w:ind w:firstLine="426"/>
        <w:jc w:val="center"/>
      </w:pPr>
      <w:r>
        <w:t> </w:t>
      </w:r>
    </w:p>
    <w:p w:rsidR="00000000" w:rsidRDefault="00012EEC">
      <w:pPr>
        <w:ind w:firstLine="426"/>
        <w:jc w:val="both"/>
      </w:pPr>
      <w:r>
        <w:t xml:space="preserve">[1] </w:t>
      </w:r>
      <w:hyperlink r:id="rId92" w:history="1">
        <w:r>
          <w:rPr>
            <w:rStyle w:val="a3"/>
          </w:rPr>
          <w:t>СНиП РК 1.01-32-2005</w:t>
        </w:r>
      </w:hyperlink>
      <w:r>
        <w:t>. Строительная терминология.</w:t>
      </w:r>
    </w:p>
    <w:p w:rsidR="00000000" w:rsidRDefault="00012EEC">
      <w:pPr>
        <w:ind w:firstLine="426"/>
        <w:jc w:val="both"/>
      </w:pPr>
      <w:r>
        <w:t xml:space="preserve">[2] </w:t>
      </w:r>
      <w:hyperlink r:id="rId93" w:history="1">
        <w:r>
          <w:rPr>
            <w:rStyle w:val="a3"/>
          </w:rPr>
          <w:t xml:space="preserve">СНиП </w:t>
        </w:r>
        <w:r>
          <w:rPr>
            <w:rStyle w:val="a3"/>
          </w:rPr>
          <w:t>РК 1.01-05-2008</w:t>
        </w:r>
      </w:hyperlink>
      <w:r>
        <w:t>. Строительная терминология. Технология и организация строительства.</w:t>
      </w:r>
    </w:p>
    <w:p w:rsidR="00000000" w:rsidRDefault="00012EEC">
      <w:pPr>
        <w:ind w:firstLine="426"/>
        <w:jc w:val="both"/>
      </w:pPr>
      <w:r>
        <w:t>[3] ПБ 10-573-03. Правила устройства и безопасной эксплуатации трубопроводов пара и горячей воды. - Москва, 2003.</w:t>
      </w:r>
    </w:p>
    <w:p w:rsidR="00000000" w:rsidRDefault="00012EEC">
      <w:pPr>
        <w:ind w:firstLine="426"/>
        <w:jc w:val="both"/>
      </w:pPr>
      <w:r>
        <w:t>[4] Серия 3.006.1-2.87 (выпуски 0-7). Сборные железобетонн</w:t>
      </w:r>
      <w:r>
        <w:t>ые каналы и тоннели из лотковых элементов. - Харьков, 1987.</w:t>
      </w:r>
    </w:p>
    <w:p w:rsidR="00000000" w:rsidRDefault="00012EEC">
      <w:pPr>
        <w:ind w:firstLine="426"/>
        <w:jc w:val="both"/>
      </w:pPr>
      <w:r>
        <w:t>[5] МУП 2-45-2004. Защита от подтоплений зданий и сооружений. - Минск, 2004.</w:t>
      </w:r>
    </w:p>
    <w:p w:rsidR="00000000" w:rsidRDefault="00012EEC">
      <w:pPr>
        <w:ind w:firstLine="426"/>
        <w:jc w:val="both"/>
      </w:pPr>
      <w:r>
        <w:t>[6] Руководство по проектированию дренажей зданий и сооружений. - Москва, 2000.</w:t>
      </w:r>
    </w:p>
    <w:p w:rsidR="00000000" w:rsidRDefault="00012EEC">
      <w:pPr>
        <w:ind w:firstLine="426"/>
        <w:jc w:val="both"/>
      </w:pPr>
      <w:r>
        <w:t>[7] Серия 8.005-1. (выпуски 0-9). Конст</w:t>
      </w:r>
      <w:r>
        <w:t>рукции пластовых дренажей. - Москва, 1986.</w:t>
      </w:r>
    </w:p>
    <w:p w:rsidR="00000000" w:rsidRDefault="00012EEC">
      <w:pPr>
        <w:ind w:firstLine="426"/>
        <w:jc w:val="both"/>
      </w:pPr>
      <w:r>
        <w:t>[8] DIN 4095-1990. Planning, design and installation of drainage systems protecting structures against water in the ground.</w:t>
      </w:r>
    </w:p>
    <w:p w:rsidR="00000000" w:rsidRDefault="00012EEC">
      <w:pPr>
        <w:ind w:firstLine="426"/>
        <w:jc w:val="both"/>
      </w:pPr>
      <w:r>
        <w:t>[9] РМД 50-06-2000. Дрены в проектировании зданий и сооружений. - Санкт-Петербург, 2000.</w:t>
      </w:r>
    </w:p>
    <w:p w:rsidR="00000000" w:rsidRDefault="00012EEC">
      <w:pPr>
        <w:ind w:firstLine="426"/>
        <w:jc w:val="both"/>
      </w:pPr>
      <w:r>
        <w:t>[10] DIN 1054: 2010-12. Baugrund - Sicherheitsnachweise im Erd - und Grundbau - Ergänzende Regelungen zu DIN EN 1997-1.</w:t>
      </w:r>
    </w:p>
    <w:p w:rsidR="00000000" w:rsidRDefault="00012EEC">
      <w:pPr>
        <w:ind w:firstLine="426"/>
        <w:jc w:val="both"/>
      </w:pPr>
      <w:r>
        <w:rPr>
          <w:b/>
          <w:bCs/>
        </w:rPr>
        <w:t> </w:t>
      </w:r>
    </w:p>
    <w:p w:rsidR="00000000" w:rsidRDefault="00012EE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тепловые сети, грунтовая вода, грунт, прокладка, канал, пластовый дренаж, трубчатая дрена, обратный фильтр, смотровой колодец, насосная станция, перекачка, котлован, траншея, уклон, подтопление, размыв, наплыв.</w:t>
      </w:r>
    </w:p>
    <w:p w:rsidR="00000000" w:rsidRDefault="00012EEC">
      <w:pPr>
        <w:ind w:firstLine="426"/>
        <w:jc w:val="both"/>
      </w:pPr>
      <w:r>
        <w:t> </w:t>
      </w:r>
    </w:p>
    <w:sectPr w:rsidR="00000000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EEC" w:rsidRDefault="00012EEC" w:rsidP="00012EEC">
      <w:r>
        <w:separator/>
      </w:r>
    </w:p>
  </w:endnote>
  <w:endnote w:type="continuationSeparator" w:id="0">
    <w:p w:rsidR="00012EEC" w:rsidRDefault="00012EEC" w:rsidP="0001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EEC" w:rsidRDefault="00012EEC" w:rsidP="00012EEC">
      <w:r>
        <w:separator/>
      </w:r>
    </w:p>
  </w:footnote>
  <w:footnote w:type="continuationSeparator" w:id="0">
    <w:p w:rsidR="00012EEC" w:rsidRDefault="00012EEC" w:rsidP="0001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 w:rsidP="00012EE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12EEC" w:rsidRDefault="00012EEC" w:rsidP="00012EE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4.02-109-2014 «Проектирование и строительство городских тепловых сетей в зонах с высоким уровнем грунтовых вод»</w:t>
    </w:r>
  </w:p>
  <w:p w:rsidR="00012EEC" w:rsidRPr="00012EEC" w:rsidRDefault="00012EEC" w:rsidP="00012EE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C" w:rsidRDefault="00012E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EC"/>
    <w:rsid w:val="0001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BD1AE-A0B6-4315-89DD-2F0D84E8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012E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2EE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12E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2EE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181490" TargetMode="External"/><Relationship Id="rId21" Type="http://schemas.openxmlformats.org/officeDocument/2006/relationships/hyperlink" Target="http://online.zakon.kz/Document/?doc_id=30379007" TargetMode="External"/><Relationship Id="rId42" Type="http://schemas.openxmlformats.org/officeDocument/2006/relationships/hyperlink" Target="http://online.zakon.kz/Document/?doc_id=30031518" TargetMode="External"/><Relationship Id="rId47" Type="http://schemas.openxmlformats.org/officeDocument/2006/relationships/hyperlink" Target="http://online.zakon.kz/Document/?doc_id=30001418" TargetMode="External"/><Relationship Id="rId63" Type="http://schemas.openxmlformats.org/officeDocument/2006/relationships/hyperlink" Target="http://online.zakon.kz/Document/?doc_id=30012134" TargetMode="External"/><Relationship Id="rId68" Type="http://schemas.openxmlformats.org/officeDocument/2006/relationships/hyperlink" Target="http://online.zakon.kz/Document/?doc_id=39112177" TargetMode="External"/><Relationship Id="rId84" Type="http://schemas.openxmlformats.org/officeDocument/2006/relationships/hyperlink" Target="http://online.zakon.kz/Document/?doc_id=39112177" TargetMode="External"/><Relationship Id="rId89" Type="http://schemas.openxmlformats.org/officeDocument/2006/relationships/hyperlink" Target="http://online.zakon.kz/Document/?doc_id=30379007" TargetMode="External"/><Relationship Id="rId16" Type="http://schemas.openxmlformats.org/officeDocument/2006/relationships/hyperlink" Target="http://online.zakon.kz/Document/?doc_id=39112177" TargetMode="External"/><Relationship Id="rId11" Type="http://schemas.openxmlformats.org/officeDocument/2006/relationships/hyperlink" Target="http://online.zakon.kz/Document/?doc_id=39112177" TargetMode="External"/><Relationship Id="rId32" Type="http://schemas.openxmlformats.org/officeDocument/2006/relationships/hyperlink" Target="http://online.zakon.kz/Document/?doc_id=30002362" TargetMode="External"/><Relationship Id="rId37" Type="http://schemas.openxmlformats.org/officeDocument/2006/relationships/hyperlink" Target="http://online.zakon.kz/Document/?doc_id=30023623" TargetMode="External"/><Relationship Id="rId53" Type="http://schemas.openxmlformats.org/officeDocument/2006/relationships/hyperlink" Target="http://online.zakon.kz/Document/?doc_id=30864472" TargetMode="External"/><Relationship Id="rId58" Type="http://schemas.openxmlformats.org/officeDocument/2006/relationships/hyperlink" Target="http://online.zakon.kz/Document/?doc_id=39112177" TargetMode="External"/><Relationship Id="rId74" Type="http://schemas.openxmlformats.org/officeDocument/2006/relationships/hyperlink" Target="http://online.zakon.kz/Document/?doc_id=39112177" TargetMode="External"/><Relationship Id="rId79" Type="http://schemas.openxmlformats.org/officeDocument/2006/relationships/image" Target="media/image3.gif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9112177" TargetMode="External"/><Relationship Id="rId95" Type="http://schemas.openxmlformats.org/officeDocument/2006/relationships/header" Target="header2.xm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0002385" TargetMode="External"/><Relationship Id="rId43" Type="http://schemas.openxmlformats.org/officeDocument/2006/relationships/hyperlink" Target="http://online.zakon.kz/Document/?doc_id=30181490" TargetMode="External"/><Relationship Id="rId48" Type="http://schemas.openxmlformats.org/officeDocument/2006/relationships/hyperlink" Target="http://online.zakon.kz/Document/?doc_id=30013574" TargetMode="External"/><Relationship Id="rId64" Type="http://schemas.openxmlformats.org/officeDocument/2006/relationships/hyperlink" Target="http://online.zakon.kz/Document/?doc_id=30181490" TargetMode="External"/><Relationship Id="rId69" Type="http://schemas.openxmlformats.org/officeDocument/2006/relationships/hyperlink" Target="http://online.zakon.kz/Document/?doc_id=30002362" TargetMode="External"/><Relationship Id="rId80" Type="http://schemas.openxmlformats.org/officeDocument/2006/relationships/image" Target="https://prod-prg-document-store-api.azurewebsites.net/api/DocumentObject/GetImageAsync?ImageId=40955618" TargetMode="External"/><Relationship Id="rId85" Type="http://schemas.openxmlformats.org/officeDocument/2006/relationships/hyperlink" Target="http://online.zakon.kz/Document/?doc_id=30013574" TargetMode="External"/><Relationship Id="rId12" Type="http://schemas.openxmlformats.org/officeDocument/2006/relationships/hyperlink" Target="http://online.zakon.kz/Document/?doc_id=39112177" TargetMode="External"/><Relationship Id="rId17" Type="http://schemas.openxmlformats.org/officeDocument/2006/relationships/hyperlink" Target="http://online.zakon.kz/Document/?doc_id=39112177" TargetMode="External"/><Relationship Id="rId25" Type="http://schemas.openxmlformats.org/officeDocument/2006/relationships/hyperlink" Target="http://online.zakon.kz/Document/?doc_id=32511439" TargetMode="External"/><Relationship Id="rId33" Type="http://schemas.openxmlformats.org/officeDocument/2006/relationships/hyperlink" Target="http://online.zakon.kz/Document/?doc_id=30005847" TargetMode="External"/><Relationship Id="rId38" Type="http://schemas.openxmlformats.org/officeDocument/2006/relationships/hyperlink" Target="http://online.zakon.kz/Document/?doc_id=39112177" TargetMode="External"/><Relationship Id="rId46" Type="http://schemas.openxmlformats.org/officeDocument/2006/relationships/hyperlink" Target="http://online.zakon.kz/Document/?doc_id=30122364" TargetMode="External"/><Relationship Id="rId59" Type="http://schemas.openxmlformats.org/officeDocument/2006/relationships/hyperlink" Target="http://online.zakon.kz/Document/?doc_id=39112177" TargetMode="External"/><Relationship Id="rId67" Type="http://schemas.openxmlformats.org/officeDocument/2006/relationships/hyperlink" Target="http://online.zakon.kz/Document/?doc_id=30001418" TargetMode="External"/><Relationship Id="rId20" Type="http://schemas.openxmlformats.org/officeDocument/2006/relationships/hyperlink" Target="http://online.zakon.kz/Document/?doc_id=30377519" TargetMode="External"/><Relationship Id="rId41" Type="http://schemas.openxmlformats.org/officeDocument/2006/relationships/hyperlink" Target="http://online.zakon.kz/Document/?doc_id=30038083" TargetMode="External"/><Relationship Id="rId54" Type="http://schemas.openxmlformats.org/officeDocument/2006/relationships/hyperlink" Target="http://online.zakon.kz/Document/?doc_id=31152123" TargetMode="External"/><Relationship Id="rId62" Type="http://schemas.openxmlformats.org/officeDocument/2006/relationships/hyperlink" Target="http://online.zakon.kz/Document/?doc_id=31680649" TargetMode="External"/><Relationship Id="rId70" Type="http://schemas.openxmlformats.org/officeDocument/2006/relationships/hyperlink" Target="http://online.zakon.kz/Document/?doc_id=30002407" TargetMode="External"/><Relationship Id="rId75" Type="http://schemas.openxmlformats.org/officeDocument/2006/relationships/hyperlink" Target="http://online.zakon.kz/Document/?doc_id=39112177" TargetMode="External"/><Relationship Id="rId83" Type="http://schemas.openxmlformats.org/officeDocument/2006/relationships/hyperlink" Target="http://online.zakon.kz/Document/?doc_id=39112177" TargetMode="External"/><Relationship Id="rId88" Type="http://schemas.openxmlformats.org/officeDocument/2006/relationships/hyperlink" Target="http://online.zakon.kz/Document/?doc_id=30005847" TargetMode="External"/><Relationship Id="rId91" Type="http://schemas.openxmlformats.org/officeDocument/2006/relationships/hyperlink" Target="http://online.zakon.kz/Document/?doc_id=39112177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112177" TargetMode="External"/><Relationship Id="rId15" Type="http://schemas.openxmlformats.org/officeDocument/2006/relationships/hyperlink" Target="http://online.zakon.kz/Document/?doc_id=39112177" TargetMode="External"/><Relationship Id="rId23" Type="http://schemas.openxmlformats.org/officeDocument/2006/relationships/hyperlink" Target="http://online.zakon.kz/Document/?doc_id=31152123" TargetMode="External"/><Relationship Id="rId28" Type="http://schemas.openxmlformats.org/officeDocument/2006/relationships/hyperlink" Target="http://online.zakon.kz/Document/?doc_id=38912119" TargetMode="External"/><Relationship Id="rId36" Type="http://schemas.openxmlformats.org/officeDocument/2006/relationships/hyperlink" Target="http://online.zakon.kz/Document/?doc_id=30012134" TargetMode="External"/><Relationship Id="rId49" Type="http://schemas.openxmlformats.org/officeDocument/2006/relationships/hyperlink" Target="http://online.zakon.kz/Document/?doc_id=30013574" TargetMode="External"/><Relationship Id="rId57" Type="http://schemas.openxmlformats.org/officeDocument/2006/relationships/hyperlink" Target="http://online.zakon.kz/Document/?doc_id=39112177" TargetMode="External"/><Relationship Id="rId10" Type="http://schemas.openxmlformats.org/officeDocument/2006/relationships/hyperlink" Target="http://online.zakon.kz/Document/?doc_id=39112177" TargetMode="External"/><Relationship Id="rId31" Type="http://schemas.openxmlformats.org/officeDocument/2006/relationships/hyperlink" Target="http://online.zakon.kz/Document/?doc_id=32327935" TargetMode="External"/><Relationship Id="rId44" Type="http://schemas.openxmlformats.org/officeDocument/2006/relationships/hyperlink" Target="http://online.zakon.kz/Document/?doc_id=30012134" TargetMode="External"/><Relationship Id="rId52" Type="http://schemas.openxmlformats.org/officeDocument/2006/relationships/hyperlink" Target="http://online.zakon.kz/Document/?doc_id=30377519" TargetMode="External"/><Relationship Id="rId60" Type="http://schemas.openxmlformats.org/officeDocument/2006/relationships/hyperlink" Target="http://online.zakon.kz/Document/?doc_id=39112177" TargetMode="External"/><Relationship Id="rId65" Type="http://schemas.openxmlformats.org/officeDocument/2006/relationships/hyperlink" Target="http://online.zakon.kz/Document/?doc_id=30002407" TargetMode="External"/><Relationship Id="rId73" Type="http://schemas.openxmlformats.org/officeDocument/2006/relationships/image" Target="https://prod-prg-document-store-api.azurewebsites.net/api/DocumentObject/GetImageAsync?ImageId=40955616" TargetMode="External"/><Relationship Id="rId78" Type="http://schemas.openxmlformats.org/officeDocument/2006/relationships/hyperlink" Target="http://online.zakon.kz/Document/?doc_id=39112177" TargetMode="External"/><Relationship Id="rId81" Type="http://schemas.openxmlformats.org/officeDocument/2006/relationships/image" Target="media/image4.jpeg"/><Relationship Id="rId86" Type="http://schemas.openxmlformats.org/officeDocument/2006/relationships/hyperlink" Target="http://online.zakon.kz/Document/?doc_id=39112177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112177" TargetMode="External"/><Relationship Id="rId13" Type="http://schemas.openxmlformats.org/officeDocument/2006/relationships/hyperlink" Target="http://online.zakon.kz/Document/?doc_id=39112177" TargetMode="External"/><Relationship Id="rId18" Type="http://schemas.openxmlformats.org/officeDocument/2006/relationships/hyperlink" Target="http://online.zakon.kz/Document/?doc_id=30013574" TargetMode="External"/><Relationship Id="rId39" Type="http://schemas.openxmlformats.org/officeDocument/2006/relationships/hyperlink" Target="http://online.zakon.kz/Document/?doc_id=30031518" TargetMode="External"/><Relationship Id="rId34" Type="http://schemas.openxmlformats.org/officeDocument/2006/relationships/hyperlink" Target="http://online.zakon.kz/Document/?doc_id=30002407" TargetMode="External"/><Relationship Id="rId50" Type="http://schemas.openxmlformats.org/officeDocument/2006/relationships/hyperlink" Target="http://online.zakon.kz/Document/?doc_id=30005847" TargetMode="External"/><Relationship Id="rId55" Type="http://schemas.openxmlformats.org/officeDocument/2006/relationships/hyperlink" Target="http://online.zakon.kz/Document/?doc_id=30097104" TargetMode="External"/><Relationship Id="rId76" Type="http://schemas.openxmlformats.org/officeDocument/2006/relationships/image" Target="media/image2.gif"/><Relationship Id="rId97" Type="http://schemas.openxmlformats.org/officeDocument/2006/relationships/footer" Target="footer2.xml"/><Relationship Id="rId7" Type="http://schemas.openxmlformats.org/officeDocument/2006/relationships/hyperlink" Target="http://online.zakon.kz/Document/?doc_id=39112177" TargetMode="External"/><Relationship Id="rId71" Type="http://schemas.openxmlformats.org/officeDocument/2006/relationships/hyperlink" Target="http://online.zakon.kz/Document/?doc_id=39112177" TargetMode="External"/><Relationship Id="rId92" Type="http://schemas.openxmlformats.org/officeDocument/2006/relationships/hyperlink" Target="http://online.zakon.kz/Document/?doc_id=3003100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122364" TargetMode="External"/><Relationship Id="rId24" Type="http://schemas.openxmlformats.org/officeDocument/2006/relationships/hyperlink" Target="http://online.zakon.kz/Document/?doc_id=31152050" TargetMode="External"/><Relationship Id="rId40" Type="http://schemas.openxmlformats.org/officeDocument/2006/relationships/hyperlink" Target="http://online.zakon.kz/Document/?doc_id=38912119" TargetMode="External"/><Relationship Id="rId45" Type="http://schemas.openxmlformats.org/officeDocument/2006/relationships/hyperlink" Target="http://online.zakon.kz/Document/?doc_id=30031518" TargetMode="External"/><Relationship Id="rId66" Type="http://schemas.openxmlformats.org/officeDocument/2006/relationships/hyperlink" Target="http://online.zakon.kz/Document/?doc_id=30002407" TargetMode="External"/><Relationship Id="rId87" Type="http://schemas.openxmlformats.org/officeDocument/2006/relationships/hyperlink" Target="http://online.zakon.kz/Document/?doc_id=30001418" TargetMode="External"/><Relationship Id="rId61" Type="http://schemas.openxmlformats.org/officeDocument/2006/relationships/hyperlink" Target="http://online.zakon.kz/Document/?doc_id=39112177" TargetMode="External"/><Relationship Id="rId82" Type="http://schemas.openxmlformats.org/officeDocument/2006/relationships/image" Target="https://prod-prg-document-store-api.azurewebsites.net/api/DocumentObject/GetImageAsync?ImageId=40955619" TargetMode="External"/><Relationship Id="rId19" Type="http://schemas.openxmlformats.org/officeDocument/2006/relationships/hyperlink" Target="http://online.zakon.kz/Document/?doc_id=30031518" TargetMode="External"/><Relationship Id="rId14" Type="http://schemas.openxmlformats.org/officeDocument/2006/relationships/hyperlink" Target="http://online.zakon.kz/Document/?doc_id=39112177" TargetMode="External"/><Relationship Id="rId30" Type="http://schemas.openxmlformats.org/officeDocument/2006/relationships/hyperlink" Target="http://online.zakon.kz/Document/?doc_id=30002459" TargetMode="External"/><Relationship Id="rId35" Type="http://schemas.openxmlformats.org/officeDocument/2006/relationships/hyperlink" Target="http://online.zakon.kz/Document/?doc_id=30086309" TargetMode="External"/><Relationship Id="rId56" Type="http://schemas.openxmlformats.org/officeDocument/2006/relationships/hyperlink" Target="http://online.zakon.kz/Document/?doc_id=39112177" TargetMode="External"/><Relationship Id="rId77" Type="http://schemas.openxmlformats.org/officeDocument/2006/relationships/image" Target="https://prod-prg-document-store-api.azurewebsites.net/api/DocumentObject/GetImageAsync?ImageId=40955617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online.zakon.kz/Document/?doc_id=39112177" TargetMode="External"/><Relationship Id="rId51" Type="http://schemas.openxmlformats.org/officeDocument/2006/relationships/hyperlink" Target="http://online.zakon.kz/Document/?doc_id=31152050" TargetMode="External"/><Relationship Id="rId72" Type="http://schemas.openxmlformats.org/officeDocument/2006/relationships/image" Target="media/image1.jpeg"/><Relationship Id="rId93" Type="http://schemas.openxmlformats.org/officeDocument/2006/relationships/hyperlink" Target="http://online.zakon.kz/Document/?doc_id=30530136" TargetMode="External"/><Relationship Id="rId98" Type="http://schemas.openxmlformats.org/officeDocument/2006/relationships/header" Target="header3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8384</Words>
  <Characters>47791</Characters>
  <Application>Microsoft Office Word</Application>
  <DocSecurity>0</DocSecurity>
  <Lines>398</Lines>
  <Paragraphs>112</Paragraphs>
  <ScaleCrop>false</ScaleCrop>
  <Company/>
  <LinksUpToDate>false</LinksUpToDate>
  <CharactersWithSpaces>56063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4.02-109-2014 «Проектирование и строительство городских тепловых сетей в зонах с высоким уровнем грунтовых вод»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2021-08-25T16:29:00Z</dcterms:created>
  <dcterms:modified xsi:type="dcterms:W3CDTF">2021-08-25T16:29:00Z</dcterms:modified>
</cp:coreProperties>
</file>