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D92F4C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</w:t>
      </w:r>
      <w:r>
        <w:rPr>
          <w:rStyle w:val="s1"/>
        </w:rPr>
        <w:br/>
        <w:t>архитектуры, градостроительства и строительства</w:t>
      </w:r>
    </w:p>
    <w:p w:rsidR="00000000" w:rsidRDefault="00D92F4C">
      <w:pPr>
        <w:ind w:firstLine="397"/>
        <w:jc w:val="center"/>
      </w:pPr>
      <w:r>
        <w:rPr>
          <w:rStyle w:val="s1"/>
        </w:rPr>
        <w:t> </w:t>
      </w:r>
    </w:p>
    <w:p w:rsidR="00000000" w:rsidRDefault="00D92F4C">
      <w:pPr>
        <w:jc w:val="center"/>
      </w:pPr>
      <w:r>
        <w:rPr>
          <w:rStyle w:val="s1"/>
        </w:rPr>
        <w:t>СВОД ПРАВИЛ РЕСПУБЛИКИ КАЗАХСТАН</w:t>
      </w:r>
      <w:r>
        <w:rPr>
          <w:rStyle w:val="s1"/>
        </w:rPr>
        <w:br/>
      </w:r>
      <w:r>
        <w:rPr>
          <w:rStyle w:val="s1"/>
        </w:rPr>
        <w:br/>
        <w:t>СП РК 4.02-111-2019</w:t>
      </w:r>
      <w:r>
        <w:rPr>
          <w:rStyle w:val="s1"/>
        </w:rPr>
        <w:br/>
      </w:r>
      <w:r>
        <w:rPr>
          <w:rStyle w:val="s1"/>
        </w:rPr>
        <w:br/>
        <w:t>Конструкции ограждающие зданий.</w:t>
      </w:r>
      <w:r>
        <w:rPr>
          <w:rStyle w:val="s1"/>
        </w:rPr>
        <w:br/>
        <w:t>Характеристики теплотехнических неоднородностей</w:t>
      </w:r>
    </w:p>
    <w:p w:rsidR="00000000" w:rsidRDefault="00D92F4C">
      <w:pPr>
        <w:ind w:firstLine="397"/>
        <w:jc w:val="center"/>
      </w:pPr>
      <w:r>
        <w:rPr>
          <w:rStyle w:val="s1"/>
          <w:lang w:val="en-US"/>
        </w:rPr>
        <w:t> </w:t>
      </w:r>
    </w:p>
    <w:p w:rsidR="00000000" w:rsidRDefault="00D92F4C">
      <w:pPr>
        <w:jc w:val="center"/>
      </w:pPr>
      <w:r>
        <w:rPr>
          <w:rStyle w:val="s1"/>
          <w:lang w:val="en-US"/>
        </w:rPr>
        <w:t>CONSTRUCTION ENCLOSING OF BUILDINGS</w:t>
      </w:r>
      <w:r>
        <w:rPr>
          <w:rStyle w:val="s1"/>
          <w:lang w:val="en-US"/>
        </w:rPr>
        <w:br/>
        <w:t>CHARACTERISTICS OF THERMAL CONDUCTIVE OF INCLUSIONS</w:t>
      </w:r>
    </w:p>
    <w:p w:rsidR="00000000" w:rsidRDefault="00D92F4C">
      <w:pPr>
        <w:ind w:firstLine="397"/>
      </w:pPr>
      <w:r>
        <w:rPr>
          <w:lang w:val="en-US"/>
        </w:rPr>
        <w:t> </w:t>
      </w:r>
    </w:p>
    <w:p w:rsidR="00000000" w:rsidRDefault="00D92F4C">
      <w:pPr>
        <w:jc w:val="center"/>
      </w:pPr>
      <w:r>
        <w:rPr>
          <w:rStyle w:val="s1"/>
        </w:rPr>
        <w:t>Содержание</w:t>
      </w:r>
    </w:p>
    <w:p w:rsidR="00000000" w:rsidRDefault="00D92F4C">
      <w:pPr>
        <w:ind w:firstLine="397"/>
      </w:pPr>
      <w:r>
        <w:t> </w:t>
      </w:r>
    </w:p>
    <w:bookmarkStart w:id="1" w:name="ContentStart"/>
    <w:bookmarkEnd w:id="1"/>
    <w:p w:rsidR="00000000" w:rsidRDefault="00D92F4C">
      <w:pPr>
        <w:ind w:firstLine="397"/>
        <w:jc w:val="both"/>
      </w:pPr>
      <w:r>
        <w:rPr>
          <w:rStyle w:val="s2"/>
        </w:rPr>
        <w:fldChar w:fldCharType="begin"/>
      </w:r>
      <w:r>
        <w:rPr>
          <w:rStyle w:val="s2"/>
        </w:rPr>
        <w:instrText xml:space="preserve"> </w:instrText>
      </w:r>
      <w:r>
        <w:rPr>
          <w:rStyle w:val="s2"/>
        </w:rPr>
        <w:instrText>HYPERLINK "http://online.zakon.kz/Document/?doc_id=37935499" \l "sub_id=101"</w:instrText>
      </w:r>
      <w:r>
        <w:rPr>
          <w:rStyle w:val="s2"/>
        </w:rPr>
        <w:instrText xml:space="preserve"> </w:instrText>
      </w:r>
      <w:r>
        <w:rPr>
          <w:rStyle w:val="s2"/>
        </w:rPr>
        <w:fldChar w:fldCharType="separate"/>
      </w:r>
      <w:r>
        <w:rPr>
          <w:rStyle w:val="a6"/>
        </w:rPr>
        <w:t>Введение</w:t>
      </w:r>
      <w:r>
        <w:rPr>
          <w:rStyle w:val="s2"/>
        </w:rPr>
        <w:fldChar w:fldCharType="end"/>
      </w:r>
    </w:p>
    <w:p w:rsidR="00000000" w:rsidRDefault="00D92F4C">
      <w:pPr>
        <w:ind w:firstLine="397"/>
        <w:jc w:val="both"/>
      </w:pPr>
      <w:hyperlink r:id="rId6" w:anchor="sub_id=100" w:history="1">
        <w:r>
          <w:rPr>
            <w:rStyle w:val="a6"/>
          </w:rPr>
          <w:t>1 Область применения</w:t>
        </w:r>
      </w:hyperlink>
    </w:p>
    <w:p w:rsidR="00000000" w:rsidRDefault="00D92F4C">
      <w:pPr>
        <w:ind w:firstLine="397"/>
        <w:jc w:val="both"/>
      </w:pPr>
      <w:hyperlink r:id="rId7" w:anchor="sub_id=200" w:history="1">
        <w:r>
          <w:rPr>
            <w:rStyle w:val="a6"/>
          </w:rPr>
          <w:t>2 Нормативные ссылки</w:t>
        </w:r>
      </w:hyperlink>
    </w:p>
    <w:p w:rsidR="00000000" w:rsidRDefault="00D92F4C">
      <w:pPr>
        <w:ind w:firstLine="397"/>
        <w:jc w:val="both"/>
      </w:pPr>
      <w:hyperlink r:id="rId8" w:anchor="sub_id=300" w:history="1">
        <w:r>
          <w:rPr>
            <w:rStyle w:val="a6"/>
          </w:rPr>
          <w:t>3 Термины и определения</w:t>
        </w:r>
      </w:hyperlink>
    </w:p>
    <w:p w:rsidR="00000000" w:rsidRDefault="00D92F4C">
      <w:pPr>
        <w:ind w:firstLine="397"/>
        <w:jc w:val="both"/>
      </w:pPr>
      <w:hyperlink r:id="rId9" w:anchor="sub_id=400" w:history="1">
        <w:r>
          <w:rPr>
            <w:rStyle w:val="a6"/>
          </w:rPr>
          <w:t>4 Общие положения</w:t>
        </w:r>
      </w:hyperlink>
    </w:p>
    <w:p w:rsidR="00000000" w:rsidRDefault="00D92F4C">
      <w:pPr>
        <w:ind w:firstLine="397"/>
        <w:jc w:val="both"/>
      </w:pPr>
      <w:hyperlink r:id="rId10" w:anchor="sub_id=500" w:history="1">
        <w:r>
          <w:rPr>
            <w:rStyle w:val="a6"/>
          </w:rPr>
          <w:t>5 Расчет приведенного сопротивления теплопередаче фрагмента теплозащитной оболочки зда</w:t>
        </w:r>
        <w:r>
          <w:rPr>
            <w:rStyle w:val="a6"/>
          </w:rPr>
          <w:t>ния или выделенной ограждающей конструкции</w:t>
        </w:r>
      </w:hyperlink>
    </w:p>
    <w:p w:rsidR="00000000" w:rsidRDefault="00D92F4C">
      <w:pPr>
        <w:ind w:firstLine="397"/>
        <w:jc w:val="both"/>
      </w:pPr>
      <w:hyperlink r:id="rId11" w:anchor="sub_id=600" w:history="1">
        <w:r>
          <w:rPr>
            <w:rStyle w:val="a6"/>
          </w:rPr>
          <w:t>6 Расчет удельных потерь теплоты через неоднородности ограждающей конструкции</w:t>
        </w:r>
      </w:hyperlink>
    </w:p>
    <w:p w:rsidR="00000000" w:rsidRDefault="00D92F4C">
      <w:pPr>
        <w:ind w:firstLine="397"/>
        <w:jc w:val="both"/>
      </w:pPr>
      <w:hyperlink r:id="rId12" w:anchor="sub_id=700" w:history="1">
        <w:r>
          <w:rPr>
            <w:rStyle w:val="a6"/>
          </w:rPr>
          <w:t>7 Алгоритм расчета приведенного сопротивления теплопередаче</w:t>
        </w:r>
      </w:hyperlink>
    </w:p>
    <w:p w:rsidR="00000000" w:rsidRDefault="00D92F4C">
      <w:pPr>
        <w:ind w:firstLine="397"/>
        <w:jc w:val="both"/>
      </w:pPr>
      <w:hyperlink r:id="rId13" w:anchor="sub_id=1" w:history="1">
        <w:r>
          <w:rPr>
            <w:rStyle w:val="a6"/>
          </w:rPr>
          <w:t>Приложение А Типовая разбивка на теплозащитные элементы основных видов стеновых конструкци</w:t>
        </w:r>
        <w:r>
          <w:rPr>
            <w:rStyle w:val="a6"/>
          </w:rPr>
          <w:t>й</w:t>
        </w:r>
      </w:hyperlink>
    </w:p>
    <w:p w:rsidR="00000000" w:rsidRDefault="00D92F4C">
      <w:pPr>
        <w:ind w:firstLine="397"/>
        <w:jc w:val="both"/>
      </w:pPr>
      <w:hyperlink r:id="rId14" w:anchor="sub_id=2" w:history="1">
        <w:r>
          <w:rPr>
            <w:rStyle w:val="a6"/>
          </w:rPr>
          <w:t>Приложение Б Пример расчета приведенного сопротивления теплопередаче стены жилого дома</w:t>
        </w:r>
      </w:hyperlink>
    </w:p>
    <w:p w:rsidR="00000000" w:rsidRDefault="00D92F4C">
      <w:pPr>
        <w:ind w:firstLine="397"/>
        <w:jc w:val="both"/>
      </w:pPr>
      <w:hyperlink r:id="rId15" w:anchor="sub_id=3" w:history="1">
        <w:r>
          <w:rPr>
            <w:rStyle w:val="a6"/>
          </w:rPr>
          <w:t>Приложени</w:t>
        </w:r>
        <w:r>
          <w:rPr>
            <w:rStyle w:val="a6"/>
          </w:rPr>
          <w:t>е В Пример подбора теплозащитных элементов стены для достижения целевого сопротивления теплопередаче</w:t>
        </w:r>
      </w:hyperlink>
    </w:p>
    <w:p w:rsidR="00000000" w:rsidRDefault="00D92F4C">
      <w:pPr>
        <w:ind w:firstLine="397"/>
        <w:jc w:val="both"/>
      </w:pPr>
      <w:hyperlink r:id="rId16" w:anchor="sub_id=4" w:history="1">
        <w:r>
          <w:rPr>
            <w:rStyle w:val="a6"/>
          </w:rPr>
          <w:t>Приложение Г Таблицы расчетных значений удельных потерь теплоты через неодно</w:t>
        </w:r>
        <w:r>
          <w:rPr>
            <w:rStyle w:val="a6"/>
          </w:rPr>
          <w:t>родности ограждающих конструкций</w:t>
        </w:r>
      </w:hyperlink>
    </w:p>
    <w:p w:rsidR="00000000" w:rsidRDefault="00D92F4C">
      <w:pPr>
        <w:ind w:firstLine="397"/>
        <w:jc w:val="both"/>
      </w:pPr>
      <w:bookmarkStart w:id="2" w:name="ContentEnd"/>
      <w:bookmarkEnd w:id="2"/>
      <w:r>
        <w:rPr>
          <w:rStyle w:val="s0"/>
        </w:rPr>
        <w:t> </w:t>
      </w:r>
    </w:p>
    <w:p w:rsidR="00000000" w:rsidRDefault="00D92F4C">
      <w:pPr>
        <w:ind w:firstLine="397"/>
      </w:pPr>
      <w:r>
        <w:t> </w:t>
      </w:r>
    </w:p>
    <w:p w:rsidR="00000000" w:rsidRDefault="00D92F4C">
      <w:pPr>
        <w:jc w:val="center"/>
      </w:pPr>
      <w:r>
        <w:rPr>
          <w:rStyle w:val="s1"/>
        </w:rPr>
        <w:t>Введение</w:t>
      </w:r>
    </w:p>
    <w:p w:rsidR="00000000" w:rsidRDefault="00D92F4C">
      <w:pPr>
        <w:jc w:val="center"/>
      </w:pPr>
      <w:r>
        <w:rPr>
          <w:rStyle w:val="s1"/>
        </w:rPr>
        <w:t> </w:t>
      </w:r>
    </w:p>
    <w:p w:rsidR="00000000" w:rsidRDefault="00D92F4C">
      <w:pPr>
        <w:ind w:firstLine="397"/>
        <w:jc w:val="both"/>
      </w:pPr>
      <w:r>
        <w:t xml:space="preserve">Настоящий свод правил разработан в развитие </w:t>
      </w:r>
      <w:hyperlink r:id="rId17" w:history="1">
        <w:r>
          <w:rPr>
            <w:rStyle w:val="a6"/>
          </w:rPr>
          <w:t>СН РК 2.04-03-2011</w:t>
        </w:r>
      </w:hyperlink>
      <w:r>
        <w:t xml:space="preserve"> </w:t>
      </w:r>
      <w:r>
        <w:t xml:space="preserve">«Тепловая защита зданий», с целью повышения уровня проектирования тепловой защиты зданий, упрощения и упорядочивания работы специалистов, проектирующих тепловой контур здания. Основную часть свода правил составляют </w:t>
      </w:r>
      <w:hyperlink r:id="rId18" w:history="1">
        <w:r>
          <w:rPr>
            <w:rStyle w:val="a6"/>
          </w:rPr>
          <w:t>таблицы</w:t>
        </w:r>
      </w:hyperlink>
      <w:r>
        <w:t xml:space="preserve"> с расчетными характеристиками различных узлов конструкций, позволяющие частично или полностью исключить расчеты температурных полей в процессе проектирования или экспертной оценки конструкций. В основе данного свода правил л</w:t>
      </w:r>
      <w:r>
        <w:t xml:space="preserve">ежит СП 230.1325800.2015 «Конструкции ограждающие зданий. Характеристики теплотехнических неоднородностей». </w:t>
      </w:r>
    </w:p>
    <w:p w:rsidR="00000000" w:rsidRDefault="00D92F4C">
      <w:pPr>
        <w:autoSpaceDE w:val="0"/>
        <w:autoSpaceDN w:val="0"/>
        <w:ind w:firstLine="397"/>
        <w:jc w:val="center"/>
      </w:pPr>
      <w:r>
        <w:t> </w:t>
      </w:r>
    </w:p>
    <w:p w:rsidR="00000000" w:rsidRDefault="00D92F4C">
      <w:pPr>
        <w:autoSpaceDE w:val="0"/>
        <w:autoSpaceDN w:val="0"/>
        <w:ind w:firstLine="397"/>
        <w:jc w:val="center"/>
      </w:pPr>
      <w:r>
        <w:t> </w:t>
      </w:r>
    </w:p>
    <w:p w:rsidR="00000000" w:rsidRDefault="00D92F4C">
      <w:pPr>
        <w:jc w:val="center"/>
      </w:pPr>
      <w:r>
        <w:rPr>
          <w:rStyle w:val="s1"/>
        </w:rPr>
        <w:t>1 Область применения</w:t>
      </w:r>
    </w:p>
    <w:p w:rsidR="00000000" w:rsidRDefault="00D92F4C">
      <w:pPr>
        <w:jc w:val="center"/>
      </w:pPr>
      <w:r>
        <w:rPr>
          <w:rStyle w:val="s1"/>
        </w:rPr>
        <w:t> </w:t>
      </w:r>
    </w:p>
    <w:p w:rsidR="00000000" w:rsidRDefault="00D92F4C">
      <w:pPr>
        <w:ind w:firstLine="397"/>
        <w:jc w:val="both"/>
      </w:pPr>
      <w:r>
        <w:t>1.1 Настоящий свод правил распространяется на расчет приведенного сопротивления теплопередаче фрагментов ограждающих конструкций зданий, удельных потерь теплоты через теплозащитные элементы и коэффициента теплотехнической однородности, для строящихся или р</w:t>
      </w:r>
      <w:r>
        <w:t>еконструируемых жилых, общественных, производственных, сельскохозяйственных и складских зданий, в которых необходимо поддерживать определенный температурно-влажностный режим.</w:t>
      </w:r>
    </w:p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</w:pPr>
      <w:r>
        <w:t> </w:t>
      </w:r>
    </w:p>
    <w:p w:rsidR="00000000" w:rsidRDefault="00D92F4C">
      <w:pPr>
        <w:jc w:val="center"/>
      </w:pPr>
      <w:r>
        <w:rPr>
          <w:rStyle w:val="s1"/>
        </w:rPr>
        <w:t>2 Нормативные ссылки</w:t>
      </w:r>
    </w:p>
    <w:p w:rsidR="00000000" w:rsidRDefault="00D92F4C">
      <w:pPr>
        <w:jc w:val="center"/>
      </w:pPr>
      <w:r>
        <w:rPr>
          <w:rStyle w:val="s1"/>
        </w:rPr>
        <w:t> </w:t>
      </w:r>
    </w:p>
    <w:p w:rsidR="00000000" w:rsidRDefault="00D92F4C">
      <w:pPr>
        <w:ind w:firstLine="397"/>
        <w:jc w:val="both"/>
      </w:pPr>
      <w:r>
        <w:t>Для применения настоящего свода правил необходимы след</w:t>
      </w:r>
      <w:r>
        <w:t>ующие ссылочные нормативные документы:</w:t>
      </w:r>
    </w:p>
    <w:p w:rsidR="00000000" w:rsidRDefault="00D92F4C">
      <w:pPr>
        <w:ind w:firstLine="397"/>
        <w:jc w:val="both"/>
      </w:pPr>
      <w:hyperlink r:id="rId19" w:history="1">
        <w:r>
          <w:rPr>
            <w:rStyle w:val="a6"/>
          </w:rPr>
          <w:t>СН РК 2.04-03-2011</w:t>
        </w:r>
      </w:hyperlink>
      <w:r>
        <w:t xml:space="preserve"> «Тепловая защита зданий»;</w:t>
      </w:r>
    </w:p>
    <w:p w:rsidR="00000000" w:rsidRDefault="00D92F4C">
      <w:pPr>
        <w:ind w:firstLine="397"/>
        <w:jc w:val="both"/>
      </w:pPr>
      <w:r>
        <w:t>Методическое пособие к СН РК «Тепловая защита зданий»;</w:t>
      </w:r>
    </w:p>
    <w:p w:rsidR="00000000" w:rsidRDefault="00D92F4C">
      <w:pPr>
        <w:ind w:firstLine="397"/>
        <w:jc w:val="both"/>
      </w:pPr>
      <w:hyperlink r:id="rId20" w:history="1">
        <w:r>
          <w:rPr>
            <w:rStyle w:val="a6"/>
          </w:rPr>
          <w:t>СП РК 2.04-01-2017</w:t>
        </w:r>
      </w:hyperlink>
      <w:r>
        <w:t>* «Строительная климатология»;</w:t>
      </w:r>
    </w:p>
    <w:p w:rsidR="00000000" w:rsidRDefault="00D92F4C">
      <w:pPr>
        <w:ind w:firstLine="397"/>
        <w:jc w:val="both"/>
      </w:pPr>
      <w:hyperlink r:id="rId21" w:history="1">
        <w:r>
          <w:rPr>
            <w:rStyle w:val="a6"/>
          </w:rPr>
          <w:t>ГОСТ 30494-2011</w:t>
        </w:r>
      </w:hyperlink>
      <w:r>
        <w:t xml:space="preserve"> «Здания жилые и общественные. Параметры микроклимата в помещениях».</w:t>
      </w:r>
    </w:p>
    <w:p w:rsidR="00000000" w:rsidRDefault="00D92F4C">
      <w:pPr>
        <w:jc w:val="center"/>
      </w:pPr>
      <w:r>
        <w:rPr>
          <w:rStyle w:val="s1"/>
        </w:rPr>
        <w:t> </w:t>
      </w:r>
    </w:p>
    <w:p w:rsidR="00000000" w:rsidRDefault="00D92F4C">
      <w:pPr>
        <w:jc w:val="center"/>
      </w:pPr>
      <w:r>
        <w:rPr>
          <w:rStyle w:val="s1"/>
        </w:rPr>
        <w:t> </w:t>
      </w:r>
    </w:p>
    <w:p w:rsidR="00000000" w:rsidRDefault="00D92F4C">
      <w:pPr>
        <w:jc w:val="center"/>
      </w:pPr>
      <w:r>
        <w:rPr>
          <w:rStyle w:val="s1"/>
        </w:rPr>
        <w:t>3 Термины и определения</w:t>
      </w:r>
    </w:p>
    <w:p w:rsidR="00000000" w:rsidRDefault="00D92F4C">
      <w:pPr>
        <w:jc w:val="center"/>
      </w:pPr>
      <w:r>
        <w:rPr>
          <w:rStyle w:val="s1"/>
        </w:rPr>
        <w:t> </w:t>
      </w:r>
    </w:p>
    <w:p w:rsidR="00000000" w:rsidRDefault="00D92F4C">
      <w:pPr>
        <w:ind w:firstLine="397"/>
        <w:jc w:val="both"/>
      </w:pPr>
      <w:r>
        <w:t>В настоящем сво</w:t>
      </w:r>
      <w:r>
        <w:t xml:space="preserve">де правил применены термины по </w:t>
      </w:r>
      <w:hyperlink r:id="rId22" w:history="1">
        <w:r>
          <w:rPr>
            <w:rStyle w:val="a6"/>
          </w:rPr>
          <w:t>СН РК 2.04-03-2011</w:t>
        </w:r>
      </w:hyperlink>
      <w:r>
        <w:t xml:space="preserve"> «Тепловая защита зданий» и Методическому пособию к СН РК Тепловая защита зданий, а также следующие термины с соответствующими определениями:</w:t>
      </w:r>
    </w:p>
    <w:p w:rsidR="00000000" w:rsidRDefault="00D92F4C">
      <w:pPr>
        <w:ind w:firstLine="397"/>
        <w:jc w:val="both"/>
      </w:pPr>
      <w:r>
        <w:t>3.1</w:t>
      </w:r>
      <w:r>
        <w:rPr>
          <w:b/>
          <w:bCs/>
        </w:rPr>
        <w:t xml:space="preserve"> теплозащитный элемент:</w:t>
      </w:r>
      <w:r>
        <w:t xml:space="preserve"> Отдельный участок конструкции, деталь (в основном прорезающая утеплитель), стык между различными конструкциями, влияющий на потери теплоты через конструкцию.</w:t>
      </w:r>
    </w:p>
    <w:p w:rsidR="00000000" w:rsidRDefault="00D92F4C">
      <w:pPr>
        <w:ind w:firstLine="397"/>
        <w:jc w:val="both"/>
      </w:pPr>
      <w:r>
        <w:t>3.2</w:t>
      </w:r>
      <w:r>
        <w:rPr>
          <w:b/>
          <w:bCs/>
        </w:rPr>
        <w:t xml:space="preserve"> удельный геометрический показатель теплозащитного элемента:</w:t>
      </w:r>
      <w:r>
        <w:t xml:space="preserve"> Средняя</w:t>
      </w:r>
      <w:r>
        <w:t xml:space="preserve"> площадь, протяженность или количество теплозащитных элементов данного вида, приходящееся на 1 м</w:t>
      </w:r>
      <w:r>
        <w:rPr>
          <w:vertAlign w:val="superscript"/>
        </w:rPr>
        <w:t>2</w:t>
      </w:r>
      <w:r>
        <w:t xml:space="preserve"> ограждающей конструкции.</w:t>
      </w:r>
    </w:p>
    <w:p w:rsidR="00000000" w:rsidRDefault="00D92F4C">
      <w:pPr>
        <w:ind w:firstLine="397"/>
        <w:jc w:val="both"/>
      </w:pPr>
      <w:r>
        <w:t>3.3</w:t>
      </w:r>
      <w:r>
        <w:rPr>
          <w:b/>
          <w:bCs/>
        </w:rPr>
        <w:t xml:space="preserve"> целевое сопротивление теплопередаче фрагмента ограждающей конструкции </w:t>
      </w:r>
      <w:r>
        <w:rPr>
          <w:noProof/>
        </w:rPr>
        <w:drawing>
          <wp:inline distT="0" distB="0" distL="0" distR="0">
            <wp:extent cx="200025" cy="2000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 r:link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>, м</w:t>
      </w:r>
      <w:r>
        <w:rPr>
          <w:b/>
          <w:bCs/>
          <w:vertAlign w:val="superscript"/>
        </w:rPr>
        <w:t>2</w:t>
      </w:r>
      <w:r>
        <w:rPr>
          <w:b/>
          <w:bCs/>
        </w:rPr>
        <w:t xml:space="preserve"> ∙°С/Вт: </w:t>
      </w:r>
      <w:r>
        <w:t>Приведенное сопротивление теплопередаче, выбранное в качестве цели при проектировании конструкции.</w:t>
      </w:r>
    </w:p>
    <w:p w:rsidR="00000000" w:rsidRDefault="00D92F4C">
      <w:pPr>
        <w:jc w:val="center"/>
      </w:pPr>
      <w:r>
        <w:rPr>
          <w:rStyle w:val="s1"/>
        </w:rPr>
        <w:t> </w:t>
      </w:r>
    </w:p>
    <w:p w:rsidR="00000000" w:rsidRDefault="00D92F4C">
      <w:pPr>
        <w:jc w:val="center"/>
      </w:pPr>
      <w:r>
        <w:rPr>
          <w:rStyle w:val="s1"/>
        </w:rPr>
        <w:t> </w:t>
      </w:r>
    </w:p>
    <w:p w:rsidR="00000000" w:rsidRDefault="00D92F4C">
      <w:pPr>
        <w:jc w:val="center"/>
      </w:pPr>
      <w:r>
        <w:rPr>
          <w:rStyle w:val="s1"/>
        </w:rPr>
        <w:t>4 Общие положения</w:t>
      </w:r>
    </w:p>
    <w:p w:rsidR="00000000" w:rsidRDefault="00D92F4C">
      <w:pPr>
        <w:jc w:val="center"/>
      </w:pPr>
      <w:r>
        <w:rPr>
          <w:rStyle w:val="s1"/>
        </w:rPr>
        <w:t> </w:t>
      </w:r>
    </w:p>
    <w:p w:rsidR="00000000" w:rsidRDefault="00D92F4C">
      <w:pPr>
        <w:ind w:firstLine="397"/>
        <w:jc w:val="both"/>
      </w:pPr>
      <w:r>
        <w:t>4.1 В соответствии с настоящим сводом правил выполняют и оформляют: расчет приведенного сопротивления теплопередаче ограждающих конст</w:t>
      </w:r>
      <w:r>
        <w:t>рукций и их фрагментов, расчет коэффициента теплотехнической однородности и расчет удельных потерь теплоты через теплозащитные элементы.</w:t>
      </w:r>
    </w:p>
    <w:p w:rsidR="00000000" w:rsidRDefault="00D92F4C">
      <w:pPr>
        <w:ind w:firstLine="397"/>
        <w:jc w:val="both"/>
      </w:pPr>
      <w:r>
        <w:t xml:space="preserve">4.2 Условия эксплуатации ограждающих конструкций для выбора теплотехнических показателей материалов принимают по </w:t>
      </w:r>
      <w:hyperlink r:id="rId25" w:history="1">
        <w:r>
          <w:rPr>
            <w:rStyle w:val="a6"/>
          </w:rPr>
          <w:t>СН РК 2.04-03-2011</w:t>
        </w:r>
      </w:hyperlink>
      <w:r>
        <w:t xml:space="preserve"> и Методическому пособию к СН РК Тепловая защита зданий.</w:t>
      </w:r>
    </w:p>
    <w:p w:rsidR="00000000" w:rsidRDefault="00D92F4C">
      <w:pPr>
        <w:ind w:firstLine="397"/>
        <w:jc w:val="both"/>
      </w:pPr>
      <w:r>
        <w:t>Вну</w:t>
      </w:r>
      <w:r>
        <w:t xml:space="preserve">тренние и наружные температуры принимаются либо по проектному заданию, либо внутренняя температура - по </w:t>
      </w:r>
      <w:hyperlink r:id="rId26" w:history="1">
        <w:r>
          <w:rPr>
            <w:rStyle w:val="a6"/>
          </w:rPr>
          <w:t>ГОСТ 30494</w:t>
        </w:r>
      </w:hyperlink>
      <w:r>
        <w:t xml:space="preserve">, наружная температура - по </w:t>
      </w:r>
      <w:hyperlink r:id="rId27" w:history="1">
        <w:r>
          <w:rPr>
            <w:rStyle w:val="a6"/>
          </w:rPr>
          <w:t>СП РК 2.04-01-2017</w:t>
        </w:r>
      </w:hyperlink>
      <w:r>
        <w:t>.</w:t>
      </w:r>
    </w:p>
    <w:p w:rsidR="00000000" w:rsidRDefault="00D92F4C">
      <w:pPr>
        <w:ind w:firstLine="397"/>
        <w:jc w:val="both"/>
      </w:pPr>
      <w:r>
        <w:t xml:space="preserve">4.3 Требования к приведенному сопротивлению теплопередаче и минимальной температуре внутренней поверхности ограждающих конструкций здания принимают по </w:t>
      </w:r>
      <w:hyperlink r:id="rId28" w:history="1">
        <w:r>
          <w:rPr>
            <w:rStyle w:val="a6"/>
          </w:rPr>
          <w:t>СН Р</w:t>
        </w:r>
        <w:r>
          <w:rPr>
            <w:rStyle w:val="a6"/>
          </w:rPr>
          <w:t>К 2.04-03-2011</w:t>
        </w:r>
      </w:hyperlink>
      <w:r>
        <w:t xml:space="preserve"> и Методическому пособию к СН РК Тепловая защита зданий.</w:t>
      </w:r>
    </w:p>
    <w:p w:rsidR="00000000" w:rsidRDefault="00D92F4C">
      <w:pPr>
        <w:pStyle w:val="1"/>
        <w:spacing w:before="0" w:beforeAutospacing="0" w:after="0" w:afterAutospacing="0"/>
        <w:ind w:firstLine="397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> </w:t>
      </w:r>
    </w:p>
    <w:p w:rsidR="00000000" w:rsidRDefault="00D92F4C">
      <w:pPr>
        <w:pStyle w:val="1"/>
        <w:spacing w:before="0" w:beforeAutospacing="0" w:after="0" w:afterAutospacing="0"/>
        <w:ind w:firstLine="397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> </w:t>
      </w:r>
    </w:p>
    <w:p w:rsidR="00000000" w:rsidRDefault="00D92F4C">
      <w:pPr>
        <w:jc w:val="center"/>
      </w:pPr>
      <w:r>
        <w:rPr>
          <w:rStyle w:val="s1"/>
        </w:rPr>
        <w:t>5 Расчет приведенного сопротивления теплопередаче фрагмента теплозащитной оболочки здания или выделенной ограждающей конструкции</w:t>
      </w:r>
    </w:p>
    <w:p w:rsidR="00000000" w:rsidRDefault="00D92F4C">
      <w:pPr>
        <w:jc w:val="center"/>
      </w:pPr>
      <w:r>
        <w:rPr>
          <w:rStyle w:val="s1"/>
        </w:rPr>
        <w:t> </w:t>
      </w:r>
    </w:p>
    <w:p w:rsidR="00000000" w:rsidRDefault="00D92F4C">
      <w:pPr>
        <w:ind w:firstLine="397"/>
        <w:jc w:val="both"/>
      </w:pPr>
      <w:r>
        <w:t>5.1 Расчет основан на представлении фрагмента тепл</w:t>
      </w:r>
      <w:r>
        <w:t>озащитной оболочки здания в виде набора независимых элементов, каждый из которых влияет на тепловые потери через фрагмент (далее - теплозащитных элементов).</w:t>
      </w:r>
    </w:p>
    <w:p w:rsidR="00000000" w:rsidRDefault="00D92F4C">
      <w:pPr>
        <w:ind w:firstLine="397"/>
        <w:jc w:val="both"/>
      </w:pPr>
      <w:r>
        <w:t>В качестве теплозащитных элементов используют отдельные участки конструкции, детали (как правило, п</w:t>
      </w:r>
      <w:r>
        <w:t xml:space="preserve">рорезающие утеплитель), стыки между различными конструкциями. Одна и та же конструкция может быть разбита на элементы различными способами. В </w:t>
      </w:r>
      <w:hyperlink r:id="rId29" w:anchor="sub_id=1" w:history="1">
        <w:r>
          <w:rPr>
            <w:rStyle w:val="a6"/>
          </w:rPr>
          <w:t>приложении А</w:t>
        </w:r>
      </w:hyperlink>
      <w:r>
        <w:t xml:space="preserve"> приведены типовые разб</w:t>
      </w:r>
      <w:r>
        <w:t>ивки на теплозащитные элементы основных видов стен.</w:t>
      </w:r>
    </w:p>
    <w:p w:rsidR="00000000" w:rsidRDefault="00D92F4C">
      <w:pPr>
        <w:ind w:firstLine="397"/>
        <w:jc w:val="both"/>
      </w:pPr>
      <w:r>
        <w:t>При разбивке на элементы необходимо соблюдать следующие правила:</w:t>
      </w:r>
    </w:p>
    <w:p w:rsidR="00000000" w:rsidRDefault="00D92F4C">
      <w:pPr>
        <w:ind w:firstLine="397"/>
        <w:jc w:val="both"/>
      </w:pPr>
      <w:r>
        <w:t>совокупность выделенных элементов должна быть достаточной для составления рассматриваемой конструкции, т.е. содержать все узлы конструкции;</w:t>
      </w:r>
    </w:p>
    <w:p w:rsidR="00000000" w:rsidRDefault="00D92F4C">
      <w:pPr>
        <w:ind w:firstLine="397"/>
        <w:jc w:val="both"/>
      </w:pPr>
      <w:r>
        <w:t>при составлении конструкции элементы не пересекаются;</w:t>
      </w:r>
    </w:p>
    <w:p w:rsidR="00000000" w:rsidRDefault="00D92F4C">
      <w:pPr>
        <w:ind w:firstLine="397"/>
        <w:jc w:val="both"/>
      </w:pPr>
      <w:r>
        <w:t>элементы влияют на тепловые потери через конструкцию.</w:t>
      </w:r>
    </w:p>
    <w:p w:rsidR="00000000" w:rsidRDefault="00D92F4C">
      <w:pPr>
        <w:ind w:firstLine="397"/>
        <w:jc w:val="both"/>
      </w:pPr>
      <w:r>
        <w:t>5.2 Расчет удельных потерь теплоты через элементы ограждающей конструкции должен содержать следующие части:</w:t>
      </w:r>
    </w:p>
    <w:p w:rsidR="00000000" w:rsidRDefault="00D92F4C">
      <w:pPr>
        <w:ind w:firstLine="397"/>
        <w:jc w:val="both"/>
      </w:pPr>
      <w:r>
        <w:t>схему или чертеж, позволяющие установит</w:t>
      </w:r>
      <w:r>
        <w:t>ь состав и устройство узла содержащего элемент;</w:t>
      </w:r>
    </w:p>
    <w:p w:rsidR="00000000" w:rsidRDefault="00D92F4C">
      <w:pPr>
        <w:ind w:firstLine="397"/>
        <w:jc w:val="both"/>
      </w:pPr>
      <w:r>
        <w:t>температурное поле узла;</w:t>
      </w:r>
    </w:p>
    <w:p w:rsidR="00000000" w:rsidRDefault="00D92F4C">
      <w:pPr>
        <w:ind w:firstLine="397"/>
        <w:jc w:val="both"/>
      </w:pPr>
      <w:r>
        <w:t>принятые в расчете температурного поля температуры наружного и внутреннего воздуха, а также геометрические размеры узла, включенного в расчетную область;</w:t>
      </w:r>
    </w:p>
    <w:p w:rsidR="00000000" w:rsidRDefault="00D92F4C">
      <w:pPr>
        <w:ind w:firstLine="397"/>
        <w:jc w:val="both"/>
      </w:pPr>
      <w:r>
        <w:t>минимальную температуру внутр</w:t>
      </w:r>
      <w:r>
        <w:t>енней поверхности конструкции и поток теплоты через узел, полученные в результате расчетов;</w:t>
      </w:r>
    </w:p>
    <w:p w:rsidR="00000000" w:rsidRDefault="00D92F4C">
      <w:pPr>
        <w:ind w:firstLine="397"/>
        <w:jc w:val="both"/>
      </w:pPr>
      <w:r>
        <w:rPr>
          <w:color w:val="2D2D2D"/>
          <w:lang w:val="kk-KZ"/>
        </w:rPr>
        <w:t>удельные потери теплоты через элемент, посчитанные по формулам (</w:t>
      </w:r>
      <w:r>
        <w:rPr>
          <w:lang w:val="kk-KZ"/>
        </w:rPr>
        <w:t>1.2.8</w:t>
      </w:r>
      <w:r>
        <w:rPr>
          <w:color w:val="2D2D2D"/>
          <w:lang w:val="kk-KZ"/>
        </w:rPr>
        <w:t>), (</w:t>
      </w:r>
      <w:r>
        <w:rPr>
          <w:lang w:val="kk-KZ"/>
        </w:rPr>
        <w:t>1.2.9</w:t>
      </w:r>
      <w:r>
        <w:rPr>
          <w:color w:val="2D2D2D"/>
          <w:lang w:val="kk-KZ"/>
        </w:rPr>
        <w:t>) или (</w:t>
      </w:r>
      <w:r>
        <w:rPr>
          <w:lang w:val="kk-KZ"/>
        </w:rPr>
        <w:t>1.2.11</w:t>
      </w:r>
      <w:r>
        <w:rPr>
          <w:color w:val="2D2D2D"/>
          <w:lang w:val="kk-KZ"/>
        </w:rPr>
        <w:t>), (</w:t>
      </w:r>
      <w:r>
        <w:rPr>
          <w:lang w:val="kk-KZ"/>
        </w:rPr>
        <w:t>1.2.12</w:t>
      </w:r>
      <w:r>
        <w:rPr>
          <w:color w:val="2D2D2D"/>
          <w:lang w:val="kk-KZ"/>
        </w:rPr>
        <w:t>) Методического пособия к СН РК Тепловая защита зданий.</w:t>
      </w:r>
    </w:p>
    <w:p w:rsidR="00000000" w:rsidRDefault="00D92F4C">
      <w:pPr>
        <w:ind w:firstLine="397"/>
        <w:jc w:val="both"/>
      </w:pPr>
      <w:r>
        <w:t>5.3 При</w:t>
      </w:r>
      <w:r>
        <w:t xml:space="preserve">веденное сопротивление теплопередаче фрагмента теплозащитной оболочки здания </w:t>
      </w:r>
      <w:r>
        <w:rPr>
          <w:lang w:val="en-US"/>
        </w:rPr>
        <w:t>R</w:t>
      </w:r>
      <w:r>
        <w:rPr>
          <w:noProof/>
        </w:rPr>
        <w:drawing>
          <wp:inline distT="0" distB="0" distL="0" distR="0">
            <wp:extent cx="295275" cy="2095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 r:link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м</w:t>
      </w:r>
      <w:r>
        <w:rPr>
          <w:vertAlign w:val="superscript"/>
        </w:rPr>
        <w:t>2</w:t>
      </w:r>
      <w:r>
        <w:rPr>
          <w:b/>
          <w:bCs/>
        </w:rPr>
        <w:t>∙</w:t>
      </w:r>
      <w:r>
        <w:t xml:space="preserve"> С/Вт, следует определять по формуле (5.1). Оформлять расчет приведенного со</w:t>
      </w:r>
      <w:r>
        <w:t xml:space="preserve">противления теплопередаче следует в соответствии с </w:t>
      </w:r>
      <w:r>
        <w:rPr>
          <w:lang w:val="kk-KZ"/>
        </w:rPr>
        <w:t>1.2.6 Методического пособия к СН РК Тепловая защита зданий</w:t>
      </w:r>
      <w:r>
        <w:t>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05"/>
        <w:gridCol w:w="730"/>
      </w:tblGrid>
      <w:tr w:rsidR="00000000">
        <w:tc>
          <w:tcPr>
            <w:tcW w:w="462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210050" cy="63817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r:link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00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9" w:type="pct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(5.1)</w:t>
            </w:r>
          </w:p>
        </w:tc>
      </w:tr>
    </w:tbl>
    <w:p w:rsidR="00000000" w:rsidRDefault="00D92F4C">
      <w:pPr>
        <w:ind w:firstLine="397"/>
      </w:pPr>
      <w:r>
        <w:t xml:space="preserve">где </w:t>
      </w:r>
      <w:r>
        <w:rPr>
          <w:i/>
          <w:iCs/>
        </w:rPr>
        <w:t>l</w:t>
      </w:r>
      <w:r>
        <w:rPr>
          <w:vertAlign w:val="subscript"/>
        </w:rPr>
        <w:t>j</w:t>
      </w:r>
      <w:r>
        <w:t xml:space="preserve">, </w:t>
      </w:r>
      <w:r>
        <w:rPr>
          <w:i/>
          <w:iCs/>
        </w:rPr>
        <w:t>n</w:t>
      </w:r>
      <w:r>
        <w:rPr>
          <w:vertAlign w:val="subscript"/>
        </w:rPr>
        <w:t>k</w:t>
      </w:r>
      <w:r>
        <w:t xml:space="preserve"> </w:t>
      </w:r>
      <w:r>
        <w:t>- геометрические характеристики элементов, определяемые для конкретного проекта, описание и правила нахождения приведены в разделе 6;</w:t>
      </w:r>
    </w:p>
    <w:p w:rsidR="00000000" w:rsidRDefault="00D92F4C">
      <w:pPr>
        <w:ind w:firstLine="397"/>
      </w:pPr>
      <w:r>
        <w:rPr>
          <w:i/>
          <w:iCs/>
        </w:rPr>
        <w:t>Ψ</w:t>
      </w:r>
      <w:r>
        <w:rPr>
          <w:vertAlign w:val="subscript"/>
        </w:rPr>
        <w:t>j</w:t>
      </w:r>
      <w:r>
        <w:t xml:space="preserve">, </w:t>
      </w:r>
      <w:r>
        <w:rPr>
          <w:i/>
          <w:iCs/>
        </w:rPr>
        <w:t>χ</w:t>
      </w:r>
      <w:r>
        <w:rPr>
          <w:vertAlign w:val="subscript"/>
        </w:rPr>
        <w:t>k</w:t>
      </w:r>
      <w:r>
        <w:t xml:space="preserve"> - удельные потери теплоты через элементы, описание и правила нахождения приведены в разделе 6;</w:t>
      </w:r>
    </w:p>
    <w:p w:rsidR="00000000" w:rsidRDefault="00D92F4C">
      <w:pPr>
        <w:ind w:firstLine="397"/>
      </w:pPr>
      <w:r>
        <w:rPr>
          <w:noProof/>
        </w:rPr>
        <w:drawing>
          <wp:inline distT="0" distB="0" distL="0" distR="0">
            <wp:extent cx="304800" cy="2095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4" r:link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осредненное по площади условное сопротивление теплопередаче фрагмента теплозащитной оболочки здания либо выдел</w:t>
      </w:r>
      <w:r>
        <w:t>енной ограждающей конструкции, м</w:t>
      </w:r>
      <w:r>
        <w:rPr>
          <w:vertAlign w:val="superscript"/>
        </w:rPr>
        <w:t>2</w:t>
      </w:r>
      <w:r>
        <w:rPr>
          <w:b/>
          <w:bCs/>
        </w:rPr>
        <w:t>∙</w:t>
      </w:r>
      <w:r>
        <w:t xml:space="preserve"> °С/Вт;</w:t>
      </w:r>
    </w:p>
    <w:p w:rsidR="00000000" w:rsidRDefault="00D92F4C">
      <w:pPr>
        <w:ind w:firstLine="397"/>
      </w:pPr>
      <w:r>
        <w:rPr>
          <w:i/>
          <w:iCs/>
        </w:rPr>
        <w:t>U</w:t>
      </w:r>
      <w:r>
        <w:rPr>
          <w:vertAlign w:val="subscript"/>
        </w:rPr>
        <w:t>i</w:t>
      </w:r>
      <w:r>
        <w:t xml:space="preserve"> - коэффициент теплопередачи однородной </w:t>
      </w:r>
      <w:r>
        <w:rPr>
          <w:i/>
          <w:iCs/>
        </w:rPr>
        <w:t>i</w:t>
      </w:r>
      <w:r>
        <w:t xml:space="preserve">-й части фрагмента теплозащитной оболочки здания (удельные потери теплоты через плоский элемент </w:t>
      </w:r>
      <w:r>
        <w:rPr>
          <w:i/>
          <w:iCs/>
        </w:rPr>
        <w:t>i</w:t>
      </w:r>
      <w:r>
        <w:t>-го вида), Вт/(м</w:t>
      </w:r>
      <w:r>
        <w:rPr>
          <w:vertAlign w:val="superscript"/>
        </w:rPr>
        <w:t>2</w:t>
      </w:r>
      <w:r>
        <w:rPr>
          <w:b/>
          <w:bCs/>
        </w:rPr>
        <w:t>∙</w:t>
      </w:r>
      <w:r>
        <w:t xml:space="preserve"> °С)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30"/>
        <w:gridCol w:w="1505"/>
      </w:tblGrid>
      <w:tr w:rsidR="00000000">
        <w:tc>
          <w:tcPr>
            <w:tcW w:w="419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33425" cy="476250"/>
                  <wp:effectExtent l="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r:link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6" w:type="pct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right"/>
            </w:pPr>
            <w:r>
              <w:t>(5.2)</w:t>
            </w:r>
          </w:p>
        </w:tc>
      </w:tr>
    </w:tbl>
    <w:p w:rsidR="00000000" w:rsidRDefault="00D92F4C">
      <w:pPr>
        <w:ind w:firstLine="397"/>
        <w:jc w:val="both"/>
      </w:pPr>
      <w:r>
        <w:rPr>
          <w:i/>
          <w:iCs/>
        </w:rPr>
        <w:t>a</w:t>
      </w:r>
      <w:r>
        <w:rPr>
          <w:vertAlign w:val="subscript"/>
        </w:rPr>
        <w:t>i</w:t>
      </w:r>
      <w:r>
        <w:t xml:space="preserve"> - площадь плоского элемента конструкции</w:t>
      </w:r>
      <w:r>
        <w:rPr>
          <w:i/>
          <w:iCs/>
        </w:rPr>
        <w:t>i</w:t>
      </w:r>
      <w:r>
        <w:t>-го вида, приходящаяся на 1 м</w:t>
      </w:r>
      <w:r>
        <w:rPr>
          <w:vertAlign w:val="superscript"/>
        </w:rPr>
        <w:t>2</w:t>
      </w:r>
      <w:r>
        <w:t xml:space="preserve"> фрагмента теплозащитной оболочки здания или выделенной ограждающей конструкции, м</w:t>
      </w:r>
      <w:r>
        <w:rPr>
          <w:vertAlign w:val="superscript"/>
        </w:rPr>
        <w:t>2</w:t>
      </w:r>
      <w:r>
        <w:t>/м</w:t>
      </w:r>
      <w:r>
        <w:rPr>
          <w:vertAlign w:val="superscript"/>
        </w:rPr>
        <w:t>2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56"/>
        <w:gridCol w:w="1779"/>
      </w:tblGrid>
      <w:tr w:rsidR="00000000">
        <w:tc>
          <w:tcPr>
            <w:tcW w:w="404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23900" cy="41910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r:link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3" w:type="pct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right"/>
            </w:pPr>
            <w:r>
              <w:t>(5.3)</w:t>
            </w:r>
          </w:p>
        </w:tc>
      </w:tr>
    </w:tbl>
    <w:p w:rsidR="00000000" w:rsidRDefault="00D92F4C">
      <w:pPr>
        <w:ind w:firstLine="397"/>
        <w:jc w:val="both"/>
      </w:pPr>
      <w:r>
        <w:t xml:space="preserve">где </w:t>
      </w:r>
      <w:r>
        <w:rPr>
          <w:i/>
          <w:iCs/>
        </w:rPr>
        <w:t>A</w:t>
      </w:r>
      <w:r>
        <w:rPr>
          <w:vertAlign w:val="subscript"/>
        </w:rPr>
        <w:t>i</w:t>
      </w:r>
      <w:r>
        <w:t xml:space="preserve"> - площадь </w:t>
      </w:r>
      <w:r>
        <w:rPr>
          <w:i/>
          <w:iCs/>
        </w:rPr>
        <w:t>i</w:t>
      </w:r>
      <w:r>
        <w:t>-й части фрагмента, м</w:t>
      </w:r>
      <w:r>
        <w:rPr>
          <w:vertAlign w:val="superscript"/>
        </w:rPr>
        <w:t>2</w:t>
      </w:r>
      <w:r>
        <w:t>;</w:t>
      </w:r>
    </w:p>
    <w:p w:rsidR="00000000" w:rsidRDefault="00D92F4C">
      <w:pPr>
        <w:ind w:firstLine="397"/>
        <w:jc w:val="both"/>
      </w:pPr>
      <w:r>
        <w:t>5.4 Осредненное по площади условное сопротивление теплопередаче фрагмента теплозащитной оболочки здания</w:t>
      </w:r>
      <w:r>
        <w:t xml:space="preserve"> определяют по формуле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07"/>
        <w:gridCol w:w="1228"/>
      </w:tblGrid>
      <w:tr w:rsidR="00000000">
        <w:tc>
          <w:tcPr>
            <w:tcW w:w="434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819275" cy="666750"/>
                  <wp:effectExtent l="0" t="0" r="952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r:link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8" w:type="pct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right"/>
            </w:pPr>
            <w:r>
              <w:t>(5.4)</w:t>
            </w:r>
          </w:p>
        </w:tc>
      </w:tr>
    </w:tbl>
    <w:p w:rsidR="00000000" w:rsidRDefault="00D92F4C">
      <w:pPr>
        <w:ind w:firstLine="397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304800" cy="2095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4" r:link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- условное сопротивление теплопередаче однородной части фрагмента теплозащитной оболочки здания </w:t>
      </w:r>
      <w:r>
        <w:rPr>
          <w:i/>
          <w:iCs/>
        </w:rPr>
        <w:t>i</w:t>
      </w:r>
      <w:r>
        <w:t>-го вида, м</w:t>
      </w:r>
      <w:r>
        <w:rPr>
          <w:vertAlign w:val="superscript"/>
        </w:rPr>
        <w:t>2</w:t>
      </w:r>
      <w:r>
        <w:rPr>
          <w:b/>
          <w:bCs/>
        </w:rPr>
        <w:t>∙</w:t>
      </w:r>
      <w:r>
        <w:t xml:space="preserve"> °С/Вт, которое определяют экспериментально или расчетом по формуле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05"/>
        <w:gridCol w:w="730"/>
      </w:tblGrid>
      <w:tr w:rsidR="00000000">
        <w:tc>
          <w:tcPr>
            <w:tcW w:w="462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762125" cy="495300"/>
                  <wp:effectExtent l="0" t="0" r="9525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r:link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9" w:type="pct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(5.5)</w:t>
            </w:r>
          </w:p>
        </w:tc>
      </w:tr>
    </w:tbl>
    <w:p w:rsidR="00000000" w:rsidRDefault="00D92F4C">
      <w:pPr>
        <w:ind w:firstLine="397"/>
        <w:jc w:val="both"/>
      </w:pPr>
      <w:r>
        <w:t xml:space="preserve">где </w:t>
      </w:r>
      <w:r>
        <w:rPr>
          <w:i/>
          <w:iCs/>
        </w:rPr>
        <w:t>α</w:t>
      </w:r>
      <w:r>
        <w:rPr>
          <w:vertAlign w:val="subscript"/>
        </w:rPr>
        <w:t>в</w:t>
      </w:r>
      <w:r>
        <w:t xml:space="preserve">, </w:t>
      </w:r>
      <w:r>
        <w:rPr>
          <w:i/>
          <w:iCs/>
        </w:rPr>
        <w:t>α</w:t>
      </w:r>
      <w:r>
        <w:rPr>
          <w:vertAlign w:val="subscript"/>
        </w:rPr>
        <w:t>н</w:t>
      </w:r>
      <w:r>
        <w:t xml:space="preserve"> - коэффициенты теплоотдачи внутренней и наружной поверхности ограждающей конструкции соответственно, Вт/(м</w:t>
      </w:r>
      <w:r>
        <w:rPr>
          <w:vertAlign w:val="superscript"/>
        </w:rPr>
        <w:t>2</w:t>
      </w:r>
      <w:r>
        <w:rPr>
          <w:b/>
          <w:bCs/>
        </w:rPr>
        <w:t>∙</w:t>
      </w:r>
      <w:r>
        <w:t xml:space="preserve"> </w:t>
      </w:r>
      <w:r>
        <w:t xml:space="preserve">°С), принимают по таблицам </w:t>
      </w:r>
      <w:r>
        <w:rPr>
          <w:lang w:val="kk-KZ"/>
        </w:rPr>
        <w:t>1.1.2 и 1.1.4 Методического пособия к СН РК Тепловая защита зданий</w:t>
      </w:r>
      <w:r>
        <w:t>;</w:t>
      </w:r>
    </w:p>
    <w:p w:rsidR="00000000" w:rsidRDefault="00D92F4C">
      <w:pPr>
        <w:ind w:firstLine="397"/>
        <w:jc w:val="both"/>
      </w:pPr>
      <w:r>
        <w:rPr>
          <w:i/>
          <w:iCs/>
        </w:rPr>
        <w:t>R</w:t>
      </w:r>
      <w:r>
        <w:rPr>
          <w:vertAlign w:val="subscript"/>
        </w:rPr>
        <w:t>s</w:t>
      </w:r>
      <w:r>
        <w:t xml:space="preserve"> - термическое сопротивление слоя однородной части фрагмента, м2 </w:t>
      </w:r>
      <w:r>
        <w:rPr>
          <w:b/>
          <w:bCs/>
        </w:rPr>
        <w:t>∙</w:t>
      </w:r>
      <w:r>
        <w:t xml:space="preserve"> </w:t>
      </w:r>
      <w:r>
        <w:t>°С/Вт, определяемое для невентилируемых воздушных прослоек по таблице 1, для материальных слоев по формуле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25"/>
        <w:gridCol w:w="810"/>
      </w:tblGrid>
      <w:tr w:rsidR="00000000">
        <w:tc>
          <w:tcPr>
            <w:tcW w:w="457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90550" cy="428625"/>
                  <wp:effectExtent l="0" t="0" r="0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r:link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1" w:type="pct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((5.6)</w:t>
            </w:r>
          </w:p>
        </w:tc>
      </w:tr>
    </w:tbl>
    <w:p w:rsidR="00000000" w:rsidRDefault="00D92F4C">
      <w:pPr>
        <w:ind w:firstLine="397"/>
        <w:jc w:val="both"/>
      </w:pPr>
      <w:r>
        <w:rPr>
          <w:i/>
          <w:iCs/>
        </w:rPr>
        <w:t>δ</w:t>
      </w:r>
      <w:r>
        <w:rPr>
          <w:vertAlign w:val="subscript"/>
        </w:rPr>
        <w:t>s</w:t>
      </w:r>
      <w:r>
        <w:t xml:space="preserve"> - толщина слоя, м;</w:t>
      </w:r>
    </w:p>
    <w:p w:rsidR="00000000" w:rsidRDefault="00D92F4C">
      <w:pPr>
        <w:ind w:firstLine="397"/>
        <w:jc w:val="both"/>
      </w:pPr>
      <w:r>
        <w:rPr>
          <w:i/>
          <w:iCs/>
        </w:rPr>
        <w:t>λ</w:t>
      </w:r>
      <w:r>
        <w:rPr>
          <w:vertAlign w:val="subscript"/>
        </w:rPr>
        <w:t>s</w:t>
      </w:r>
      <w:r>
        <w:t xml:space="preserve"> - теплопроводность материала слоя, Вт/(м </w:t>
      </w:r>
      <w:r>
        <w:rPr>
          <w:b/>
          <w:bCs/>
        </w:rPr>
        <w:t>∙</w:t>
      </w:r>
      <w:r>
        <w:t xml:space="preserve"> °С), принимаемая по результатам испытаний в аккредитованной лаборатории; при отсутствии таких данных ее оценивают по </w:t>
      </w:r>
      <w:r>
        <w:rPr>
          <w:rStyle w:val="s0"/>
          <w:lang w:val="kk-KZ"/>
        </w:rPr>
        <w:t>приложению Г М</w:t>
      </w:r>
      <w:r>
        <w:rPr>
          <w:color w:val="2D2D2D"/>
          <w:lang w:val="kk-KZ"/>
        </w:rPr>
        <w:t>етодического пособия к СН РК Тепл</w:t>
      </w:r>
      <w:r>
        <w:rPr>
          <w:color w:val="2D2D2D"/>
          <w:lang w:val="kk-KZ"/>
        </w:rPr>
        <w:t>овая защита зданий</w:t>
      </w:r>
      <w:r>
        <w:t>,</w:t>
      </w:r>
    </w:p>
    <w:p w:rsidR="00000000" w:rsidRDefault="00D92F4C">
      <w:pPr>
        <w:ind w:firstLine="397"/>
        <w:jc w:val="both"/>
      </w:pPr>
      <w:r>
        <w:t xml:space="preserve">5.5 Коэффициент теплотехнической однородности, </w:t>
      </w:r>
      <w:r>
        <w:rPr>
          <w:i/>
          <w:iCs/>
        </w:rPr>
        <w:t>r</w:t>
      </w:r>
      <w:r>
        <w:t>, вспомогательная величина, характеризующая эффективность утепления конструкции, определяют по формуле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05"/>
        <w:gridCol w:w="730"/>
      </w:tblGrid>
      <w:tr w:rsidR="00000000">
        <w:tc>
          <w:tcPr>
            <w:tcW w:w="462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47700" cy="47625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r:link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9" w:type="pct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(5.7)</w:t>
            </w:r>
          </w:p>
        </w:tc>
      </w:tr>
    </w:tbl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>Таблица 1. Конструкции ограждающие зданий. Характеристики теплотехнических неоднородностей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7"/>
        <w:gridCol w:w="1940"/>
        <w:gridCol w:w="1892"/>
        <w:gridCol w:w="1870"/>
        <w:gridCol w:w="1796"/>
      </w:tblGrid>
      <w:tr w:rsidR="00000000">
        <w:tc>
          <w:tcPr>
            <w:tcW w:w="100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Толщина воздушной прослойки, м</w:t>
            </w:r>
          </w:p>
        </w:tc>
        <w:tc>
          <w:tcPr>
            <w:tcW w:w="3996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Термическое сопротивление замкнутой воздушн</w:t>
            </w:r>
            <w:r>
              <w:t>ой прослойки, м</w:t>
            </w:r>
            <w:r>
              <w:rPr>
                <w:vertAlign w:val="superscript"/>
              </w:rPr>
              <w:t>2</w:t>
            </w:r>
            <w:r>
              <w:t>∙</w:t>
            </w:r>
            <w:r>
              <w:t>°С/Вт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20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горизонтальной при потоке тепла снизу вверх и вертикальной</w:t>
            </w:r>
          </w:p>
        </w:tc>
        <w:tc>
          <w:tcPr>
            <w:tcW w:w="19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горизонтальной при потоке тепла сверху вниз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399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при температуре воздуха в прослойке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положительной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отрицательной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положительной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отрицательной</w:t>
            </w:r>
          </w:p>
        </w:tc>
      </w:tr>
      <w:tr w:rsidR="00000000">
        <w:tc>
          <w:tcPr>
            <w:tcW w:w="10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0,01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0,13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0,15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0,14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0,15</w:t>
            </w:r>
          </w:p>
        </w:tc>
      </w:tr>
      <w:tr w:rsidR="00000000">
        <w:tc>
          <w:tcPr>
            <w:tcW w:w="10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0,02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0,14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0,15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0,15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0,19</w:t>
            </w:r>
          </w:p>
        </w:tc>
      </w:tr>
      <w:tr w:rsidR="00000000">
        <w:tc>
          <w:tcPr>
            <w:tcW w:w="10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0,03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0,14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0,16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0,16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0,21</w:t>
            </w:r>
          </w:p>
        </w:tc>
      </w:tr>
      <w:tr w:rsidR="00000000">
        <w:tc>
          <w:tcPr>
            <w:tcW w:w="10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0,05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0,14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0,17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0,17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0,22</w:t>
            </w:r>
          </w:p>
        </w:tc>
      </w:tr>
      <w:tr w:rsidR="00000000">
        <w:tc>
          <w:tcPr>
            <w:tcW w:w="10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0,15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0,18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0,18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0,23</w:t>
            </w:r>
          </w:p>
        </w:tc>
      </w:tr>
      <w:tr w:rsidR="00000000">
        <w:tc>
          <w:tcPr>
            <w:tcW w:w="10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0,15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0,15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0,18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0,19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0,24</w:t>
            </w:r>
          </w:p>
        </w:tc>
      </w:tr>
      <w:tr w:rsidR="00000000">
        <w:tc>
          <w:tcPr>
            <w:tcW w:w="10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0,2 - 0,3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0,15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0,19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0,19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0,24</w:t>
            </w:r>
          </w:p>
        </w:tc>
      </w:tr>
    </w:tbl>
    <w:p w:rsidR="00000000" w:rsidRDefault="00D92F4C">
      <w:pPr>
        <w:ind w:firstLine="397"/>
      </w:pPr>
      <w:r>
        <w:rPr>
          <w:b/>
          <w:bCs/>
          <w:i/>
          <w:iCs/>
        </w:rPr>
        <w:t> </w:t>
      </w:r>
    </w:p>
    <w:p w:rsidR="00000000" w:rsidRDefault="00D92F4C">
      <w:pPr>
        <w:ind w:firstLine="397"/>
        <w:jc w:val="both"/>
      </w:pPr>
      <w:r>
        <w:t>Примечание -</w:t>
      </w:r>
      <w:r>
        <w:t>При оклейке одной или обеих поверхностей воздушной прослойки алюминиевой фольгой термическое сопротивление следует увеличивать не менее чем в 2 раза. При этом термическое сопротивление прослойки не должно превышать:</w:t>
      </w:r>
    </w:p>
    <w:p w:rsidR="00000000" w:rsidRDefault="00D92F4C">
      <w:pPr>
        <w:ind w:firstLine="397"/>
        <w:jc w:val="both"/>
      </w:pPr>
      <w:r>
        <w:t>0,4 м</w:t>
      </w:r>
      <w:r>
        <w:rPr>
          <w:vertAlign w:val="superscript"/>
        </w:rPr>
        <w:t>2</w:t>
      </w:r>
      <w:r>
        <w:rPr>
          <w:b/>
          <w:bCs/>
        </w:rPr>
        <w:t>∙</w:t>
      </w:r>
      <w:r>
        <w:t xml:space="preserve"> °С/Вт - для воздушной прослойки </w:t>
      </w:r>
      <w:r>
        <w:t>толщиной 0,02 м;</w:t>
      </w:r>
    </w:p>
    <w:p w:rsidR="00000000" w:rsidRDefault="00D92F4C">
      <w:pPr>
        <w:ind w:firstLine="397"/>
        <w:jc w:val="both"/>
      </w:pPr>
      <w:r>
        <w:t>0,45 м</w:t>
      </w:r>
      <w:r>
        <w:rPr>
          <w:vertAlign w:val="superscript"/>
        </w:rPr>
        <w:t>2</w:t>
      </w:r>
      <w:r>
        <w:rPr>
          <w:b/>
          <w:bCs/>
        </w:rPr>
        <w:t>∙</w:t>
      </w:r>
      <w:r>
        <w:t xml:space="preserve"> °С/Вт - для воздушной прослойки толщиной 0,03 м;</w:t>
      </w:r>
    </w:p>
    <w:p w:rsidR="00000000" w:rsidRDefault="00D92F4C">
      <w:pPr>
        <w:ind w:firstLine="397"/>
        <w:jc w:val="both"/>
      </w:pPr>
      <w:r>
        <w:t>0,5 м</w:t>
      </w:r>
      <w:r>
        <w:rPr>
          <w:vertAlign w:val="superscript"/>
        </w:rPr>
        <w:t>2</w:t>
      </w:r>
      <w:r>
        <w:rPr>
          <w:b/>
          <w:bCs/>
        </w:rPr>
        <w:t>∙</w:t>
      </w:r>
      <w:r>
        <w:t xml:space="preserve"> °С/Вт - для воздушной прослойки толщиной 0,05 м.</w:t>
      </w:r>
    </w:p>
    <w:p w:rsidR="00000000" w:rsidRDefault="00D92F4C">
      <w:pPr>
        <w:ind w:firstLine="397"/>
        <w:jc w:val="both"/>
      </w:pPr>
      <w:r>
        <w:t>[</w:t>
      </w:r>
      <w:r>
        <w:rPr>
          <w:lang w:val="kk-KZ"/>
        </w:rPr>
        <w:t xml:space="preserve">Методическое пособие к СН РК Тепловая защита зданий 1.2, пункты 1.2.1, 1.2.2, Таблица 1.2.1 и </w:t>
      </w:r>
      <w:hyperlink r:id="rId48" w:anchor="sub_id=4" w:history="1">
        <w:r>
          <w:rPr>
            <w:rStyle w:val="a6"/>
            <w:lang w:val="kk-KZ"/>
          </w:rPr>
          <w:t>приложение Г</w:t>
        </w:r>
      </w:hyperlink>
      <w:r>
        <w:t>].</w:t>
      </w:r>
    </w:p>
    <w:p w:rsidR="00000000" w:rsidRDefault="00D92F4C">
      <w:pPr>
        <w:ind w:firstLine="397"/>
        <w:jc w:val="both"/>
      </w:pPr>
      <w:r>
        <w:t> </w:t>
      </w:r>
    </w:p>
    <w:p w:rsidR="00000000" w:rsidRDefault="00D92F4C">
      <w:pPr>
        <w:jc w:val="center"/>
      </w:pPr>
      <w:r>
        <w:rPr>
          <w:rStyle w:val="s1"/>
        </w:rPr>
        <w:t> </w:t>
      </w:r>
    </w:p>
    <w:p w:rsidR="00000000" w:rsidRDefault="00D92F4C">
      <w:pPr>
        <w:jc w:val="center"/>
      </w:pPr>
      <w:r>
        <w:rPr>
          <w:rStyle w:val="s1"/>
        </w:rPr>
        <w:t>6 Расчет удельных потерь теплоты через неоднородности ограждающей конструкции</w:t>
      </w:r>
    </w:p>
    <w:p w:rsidR="00000000" w:rsidRDefault="00D92F4C">
      <w:pPr>
        <w:ind w:firstLine="397"/>
        <w:jc w:val="both"/>
      </w:pPr>
      <w:r>
        <w:t> </w:t>
      </w:r>
    </w:p>
    <w:p w:rsidR="00000000" w:rsidRDefault="00D92F4C">
      <w:pPr>
        <w:ind w:firstLine="397"/>
        <w:jc w:val="both"/>
      </w:pPr>
      <w:r>
        <w:t>6.1 Удельные потери теплоты, обусловленные каждым элементом, находят сравнением потока теплоты через узел, содержащий элемент, и через тот же узел, но без исследуемого элемента.</w:t>
      </w:r>
    </w:p>
    <w:p w:rsidR="00000000" w:rsidRDefault="00D92F4C">
      <w:pPr>
        <w:ind w:firstLine="397"/>
        <w:jc w:val="both"/>
      </w:pPr>
      <w:r>
        <w:t>Как правило, узел без исследуемого элемента - это однородная конструкция (плос</w:t>
      </w:r>
      <w:r>
        <w:t>кий элемент). На практике не редки случаи, когда узел без исследуемого элемента состоит из нескольких элементов и необязательно плоских. В этом случае, при расчете приведенного сопротивления теплопередаче важно соблюдать следующее правило: элементы констру</w:t>
      </w:r>
      <w:r>
        <w:t>кции, составлявшие базу при расчете удельных потерь теплоты, должны присутствовать в исследуемой конструкции и их удельные тепловые потери должны быть в полной мере учтены.</w:t>
      </w:r>
    </w:p>
    <w:p w:rsidR="00000000" w:rsidRDefault="00D92F4C">
      <w:pPr>
        <w:ind w:firstLine="397"/>
        <w:jc w:val="both"/>
      </w:pPr>
      <w:r>
        <w:t>6.2 Удельные потери теплоты через линейную теплотехническую неоднородность определя</w:t>
      </w:r>
      <w:r>
        <w:t xml:space="preserve">ют по результатам расчета двухмерного температурного поля узла конструкций при температуре внутреннего воздуха </w:t>
      </w:r>
      <w:r>
        <w:rPr>
          <w:i/>
          <w:iCs/>
        </w:rPr>
        <w:t>t</w:t>
      </w:r>
      <w:r>
        <w:rPr>
          <w:i/>
          <w:iCs/>
          <w:vertAlign w:val="subscript"/>
        </w:rPr>
        <w:t>в</w:t>
      </w:r>
      <w:r>
        <w:t xml:space="preserve">и температуре наружного воздуха </w:t>
      </w:r>
      <w:r>
        <w:rPr>
          <w:i/>
          <w:iCs/>
        </w:rPr>
        <w:t>t</w:t>
      </w:r>
      <w:r>
        <w:rPr>
          <w:vertAlign w:val="subscript"/>
        </w:rPr>
        <w:t>н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05"/>
        <w:gridCol w:w="730"/>
      </w:tblGrid>
      <w:tr w:rsidR="00000000">
        <w:tc>
          <w:tcPr>
            <w:tcW w:w="462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400" cy="45720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r:link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9" w:type="pct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(6.1)</w:t>
            </w:r>
          </w:p>
        </w:tc>
      </w:tr>
    </w:tbl>
    <w:p w:rsidR="00000000" w:rsidRDefault="00D92F4C">
      <w:pPr>
        <w:ind w:firstLine="397"/>
      </w:pPr>
      <w:r>
        <w:t xml:space="preserve">где </w:t>
      </w:r>
      <w:r>
        <w:rPr>
          <w:noProof/>
        </w:rPr>
        <w:drawing>
          <wp:inline distT="0" distB="0" distL="0" distR="0">
            <wp:extent cx="304800" cy="23812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1" r:link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- дополнительные потери теплоты через линейную теплотехническую неоднородность </w:t>
      </w:r>
      <w:r>
        <w:rPr>
          <w:i/>
          <w:iCs/>
        </w:rPr>
        <w:t>j</w:t>
      </w:r>
      <w:r>
        <w:t>-го вида, пр</w:t>
      </w:r>
      <w:r>
        <w:t>иходящиеся на 1 пог. м, Вт/м, определяемые по формуле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05"/>
        <w:gridCol w:w="730"/>
      </w:tblGrid>
      <w:tr w:rsidR="00000000">
        <w:tc>
          <w:tcPr>
            <w:tcW w:w="462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714500" cy="238125"/>
                  <wp:effectExtent l="0" t="0" r="0" b="952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r:link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9" w:type="pct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(6.2)</w:t>
            </w:r>
          </w:p>
        </w:tc>
      </w:tr>
    </w:tbl>
    <w:p w:rsidR="00000000" w:rsidRDefault="00D92F4C">
      <w:pPr>
        <w:ind w:firstLine="397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304800" cy="238125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1" r:link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- потери теплоты через расчетную область с линейной теплотехнической неоднородностью </w:t>
      </w:r>
      <w:r>
        <w:rPr>
          <w:i/>
          <w:iCs/>
        </w:rPr>
        <w:t>j</w:t>
      </w:r>
      <w:r>
        <w:t>-го вида, приходящиеся на 1 пог.</w:t>
      </w:r>
      <w:r>
        <w:t xml:space="preserve"> м стыка, являющиеся результатом расчета температурного поля, Вт/м;</w:t>
      </w:r>
    </w:p>
    <w:p w:rsidR="00000000" w:rsidRDefault="00D92F4C">
      <w:pPr>
        <w:ind w:firstLine="397"/>
        <w:jc w:val="both"/>
      </w:pPr>
      <w:r>
        <w:rPr>
          <w:i/>
          <w:iCs/>
        </w:rPr>
        <w:t>Q</w:t>
      </w:r>
      <w:r>
        <w:rPr>
          <w:vertAlign w:val="subscript"/>
        </w:rPr>
        <w:t>j,1</w:t>
      </w:r>
      <w:r>
        <w:t xml:space="preserve">, </w:t>
      </w:r>
      <w:r>
        <w:rPr>
          <w:i/>
          <w:iCs/>
        </w:rPr>
        <w:t>Q</w:t>
      </w:r>
      <w:r>
        <w:rPr>
          <w:vertAlign w:val="subscript"/>
        </w:rPr>
        <w:t>j,2</w:t>
      </w:r>
      <w:r>
        <w:t xml:space="preserve"> </w:t>
      </w:r>
      <w:r>
        <w:t xml:space="preserve">- потери теплоты через участки однородных частей фрагмента, вошедшие в расчетную область при расчете температурного поля области с линейной теплотехнической неоднородностью </w:t>
      </w:r>
      <w:r>
        <w:rPr>
          <w:i/>
          <w:iCs/>
        </w:rPr>
        <w:t>j</w:t>
      </w:r>
      <w:r>
        <w:t>-го вида, Вт/м, определяемые по формулам: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05"/>
        <w:gridCol w:w="730"/>
      </w:tblGrid>
      <w:tr w:rsidR="00000000">
        <w:tc>
          <w:tcPr>
            <w:tcW w:w="462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305175" cy="428625"/>
                  <wp:effectExtent l="0" t="0" r="9525" b="952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r:link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517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9" w:type="pct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(6.3)</w:t>
            </w:r>
          </w:p>
        </w:tc>
      </w:tr>
    </w:tbl>
    <w:p w:rsidR="00000000" w:rsidRDefault="00D92F4C">
      <w:pPr>
        <w:ind w:firstLine="397"/>
        <w:jc w:val="both"/>
      </w:pPr>
      <w:r>
        <w:t xml:space="preserve">где </w:t>
      </w:r>
      <w:r>
        <w:rPr>
          <w:i/>
          <w:iCs/>
        </w:rPr>
        <w:t>S</w:t>
      </w:r>
      <w:r>
        <w:rPr>
          <w:vertAlign w:val="subscript"/>
        </w:rPr>
        <w:t>j,1</w:t>
      </w:r>
      <w:r>
        <w:t xml:space="preserve">, </w:t>
      </w:r>
      <w:r>
        <w:rPr>
          <w:i/>
          <w:iCs/>
        </w:rPr>
        <w:t>S</w:t>
      </w:r>
      <w:r>
        <w:rPr>
          <w:vertAlign w:val="subscript"/>
        </w:rPr>
        <w:t>j,2</w:t>
      </w:r>
      <w:r>
        <w:t xml:space="preserve"> - площади однородных частей конструкции, вошедшие в расчетную область при расчете температурного поля, м</w:t>
      </w:r>
      <w:r>
        <w:rPr>
          <w:vertAlign w:val="superscript"/>
        </w:rPr>
        <w:t>2</w:t>
      </w:r>
      <w:r>
        <w:t>.</w:t>
      </w:r>
    </w:p>
    <w:p w:rsidR="00000000" w:rsidRDefault="00D92F4C">
      <w:pPr>
        <w:ind w:firstLine="397"/>
        <w:jc w:val="both"/>
      </w:pPr>
      <w:r>
        <w:t>При</w:t>
      </w:r>
      <w:r>
        <w:t xml:space="preserve"> этом значение </w:t>
      </w:r>
      <w:r>
        <w:rPr>
          <w:i/>
          <w:iCs/>
        </w:rPr>
        <w:t>S</w:t>
      </w:r>
      <w:r>
        <w:rPr>
          <w:vertAlign w:val="subscript"/>
        </w:rPr>
        <w:t>j,1</w:t>
      </w:r>
      <w:r>
        <w:t xml:space="preserve"> + </w:t>
      </w:r>
      <w:r>
        <w:rPr>
          <w:i/>
          <w:iCs/>
        </w:rPr>
        <w:t>S</w:t>
      </w:r>
      <w:r>
        <w:rPr>
          <w:vertAlign w:val="subscript"/>
        </w:rPr>
        <w:t>j,2</w:t>
      </w:r>
      <w:r>
        <w:t xml:space="preserve"> равно площади расчетной области при расчете температурного поля.</w:t>
      </w:r>
    </w:p>
    <w:p w:rsidR="00000000" w:rsidRDefault="00D92F4C">
      <w:pPr>
        <w:ind w:firstLine="397"/>
        <w:jc w:val="both"/>
      </w:pPr>
      <w:r>
        <w:rPr>
          <w:i/>
          <w:iCs/>
        </w:rPr>
        <w:t>Ψ</w:t>
      </w:r>
      <w:r>
        <w:rPr>
          <w:vertAlign w:val="subscript"/>
        </w:rPr>
        <w:t>j</w:t>
      </w:r>
      <w:r>
        <w:t xml:space="preserve"> - удельные линейные потери теплоты через линейную теплотехническую неоднородность </w:t>
      </w:r>
      <w:r>
        <w:rPr>
          <w:i/>
          <w:iCs/>
        </w:rPr>
        <w:t>j</w:t>
      </w:r>
      <w:r>
        <w:t xml:space="preserve">-го вида, Вт/(м </w:t>
      </w:r>
      <w:r>
        <w:rPr>
          <w:b/>
          <w:bCs/>
        </w:rPr>
        <w:t>∙</w:t>
      </w:r>
      <w:r>
        <w:t>°С).</w:t>
      </w:r>
    </w:p>
    <w:p w:rsidR="00000000" w:rsidRDefault="00D92F4C">
      <w:pPr>
        <w:ind w:firstLine="397"/>
        <w:jc w:val="both"/>
      </w:pPr>
      <w:r>
        <w:t>6.3 Удельная геометрическая характеристика линейного теп</w:t>
      </w:r>
      <w:r>
        <w:t xml:space="preserve">лозащитного элемента, </w:t>
      </w:r>
      <w:r>
        <w:rPr>
          <w:i/>
          <w:iCs/>
        </w:rPr>
        <w:t>l</w:t>
      </w:r>
      <w:r>
        <w:rPr>
          <w:vertAlign w:val="subscript"/>
        </w:rPr>
        <w:t>j</w:t>
      </w:r>
      <w:r>
        <w:t>, м/м</w:t>
      </w:r>
      <w:r>
        <w:rPr>
          <w:vertAlign w:val="superscript"/>
        </w:rPr>
        <w:t>2</w:t>
      </w:r>
      <w:r>
        <w:t xml:space="preserve">, есть отношение суммарной протяженности </w:t>
      </w:r>
      <w:r>
        <w:rPr>
          <w:i/>
          <w:iCs/>
        </w:rPr>
        <w:t>j</w:t>
      </w:r>
      <w:r>
        <w:t xml:space="preserve">-го элемента в исследуемой конструкции, </w:t>
      </w:r>
      <w:r>
        <w:rPr>
          <w:i/>
          <w:iCs/>
        </w:rPr>
        <w:t>L</w:t>
      </w:r>
      <w:r>
        <w:rPr>
          <w:vertAlign w:val="subscript"/>
        </w:rPr>
        <w:t>j</w:t>
      </w:r>
      <w:r>
        <w:t>, м, к общей площади конструкции А, м</w:t>
      </w:r>
      <w:r>
        <w:rPr>
          <w:vertAlign w:val="superscript"/>
        </w:rPr>
        <w:t>2</w:t>
      </w:r>
      <w:r>
        <w:t>.</w:t>
      </w:r>
    </w:p>
    <w:p w:rsidR="00000000" w:rsidRDefault="00D92F4C">
      <w:pPr>
        <w:ind w:firstLine="397"/>
        <w:jc w:val="both"/>
      </w:pPr>
      <w:r>
        <w:t xml:space="preserve">6.4 Удельные потери теплоты через точечную теплотехническую неоднородность </w:t>
      </w:r>
      <w:r>
        <w:rPr>
          <w:i/>
          <w:iCs/>
        </w:rPr>
        <w:t>k</w:t>
      </w:r>
      <w:r>
        <w:t>-го вида определяют по результатам расчета трехмерного температурного поля участка конструкции, содержащего точечную теплотехническую неоднородность, по формуле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05"/>
        <w:gridCol w:w="730"/>
      </w:tblGrid>
      <w:tr w:rsidR="00000000">
        <w:tc>
          <w:tcPr>
            <w:tcW w:w="462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23925" cy="447675"/>
                  <wp:effectExtent l="0" t="0" r="9525" b="952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r:link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9" w:type="pct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(6.4)</w:t>
            </w:r>
          </w:p>
        </w:tc>
      </w:tr>
    </w:tbl>
    <w:p w:rsidR="00000000" w:rsidRDefault="00D92F4C">
      <w:pPr>
        <w:ind w:firstLine="397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323850" cy="20955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9" r:link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- дополнительные потери теплоты через точечную теплотехническую неоднородность </w:t>
      </w:r>
      <w:r>
        <w:rPr>
          <w:i/>
          <w:iCs/>
        </w:rPr>
        <w:t>k</w:t>
      </w:r>
      <w:r>
        <w:t>-го вида, Вт</w:t>
      </w:r>
      <w:r>
        <w:t>, определяемые по формуле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05"/>
        <w:gridCol w:w="730"/>
      </w:tblGrid>
      <w:tr w:rsidR="00000000">
        <w:tc>
          <w:tcPr>
            <w:tcW w:w="462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181100" cy="219075"/>
                  <wp:effectExtent l="0" t="0" r="0" b="952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r:link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9" w:type="pct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(6.5)</w:t>
            </w:r>
          </w:p>
        </w:tc>
      </w:tr>
    </w:tbl>
    <w:p w:rsidR="00000000" w:rsidRDefault="00D92F4C">
      <w:pPr>
        <w:ind w:firstLine="397"/>
        <w:jc w:val="both"/>
      </w:pPr>
      <w:r>
        <w:t xml:space="preserve">где </w:t>
      </w:r>
      <w:r>
        <w:rPr>
          <w:i/>
          <w:iCs/>
        </w:rPr>
        <w:t>Q</w:t>
      </w:r>
      <w:r>
        <w:rPr>
          <w:vertAlign w:val="subscript"/>
        </w:rPr>
        <w:t>k</w:t>
      </w:r>
      <w:r>
        <w:t xml:space="preserve"> - потери теплоты через узел, содержащий точечную теп</w:t>
      </w:r>
      <w:r>
        <w:t xml:space="preserve">лотехническую неоднородность </w:t>
      </w:r>
      <w:r>
        <w:rPr>
          <w:i/>
          <w:iCs/>
        </w:rPr>
        <w:t>k</w:t>
      </w:r>
      <w:r>
        <w:t>-го вида, являющиеся результатом расчета температурного поля, Вт;</w:t>
      </w:r>
    </w:p>
    <w:p w:rsidR="00000000" w:rsidRDefault="00D92F4C">
      <w:pPr>
        <w:ind w:firstLine="397"/>
        <w:jc w:val="both"/>
      </w:pPr>
      <w:r>
        <w:rPr>
          <w:noProof/>
        </w:rPr>
        <w:drawing>
          <wp:inline distT="0" distB="0" distL="0" distR="0">
            <wp:extent cx="342900" cy="22860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3" r:link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- потери теплоты через тот же узел, не содержащий точечную теплотехническую неоднородность </w:t>
      </w:r>
      <w:r>
        <w:rPr>
          <w:i/>
          <w:iCs/>
        </w:rPr>
        <w:t>k</w:t>
      </w:r>
      <w:r>
        <w:t>-го вида, являющиеся результатом расчета температурного поля, Вт.</w:t>
      </w:r>
    </w:p>
    <w:p w:rsidR="00000000" w:rsidRDefault="00D92F4C">
      <w:pPr>
        <w:ind w:firstLine="397"/>
        <w:jc w:val="both"/>
      </w:pPr>
      <w:r>
        <w:t xml:space="preserve">6.5 Удельная геометрическая характеристика точечного теплозащитного элемента, </w:t>
      </w:r>
      <w:r>
        <w:rPr>
          <w:i/>
          <w:iCs/>
        </w:rPr>
        <w:t>n</w:t>
      </w:r>
      <w:r>
        <w:rPr>
          <w:vertAlign w:val="subscript"/>
        </w:rPr>
        <w:t>k</w:t>
      </w:r>
      <w:r>
        <w:t>, 1/м</w:t>
      </w:r>
      <w:r>
        <w:rPr>
          <w:vertAlign w:val="superscript"/>
        </w:rPr>
        <w:t>2</w:t>
      </w:r>
      <w:r>
        <w:t xml:space="preserve">, есть отношение суммарного количества </w:t>
      </w:r>
      <w:r>
        <w:rPr>
          <w:i/>
          <w:iCs/>
        </w:rPr>
        <w:t>k</w:t>
      </w:r>
      <w:r>
        <w:t xml:space="preserve">-х элементов в исследуемой конструкции, </w:t>
      </w:r>
      <w:r>
        <w:rPr>
          <w:i/>
          <w:iCs/>
        </w:rPr>
        <w:t>N</w:t>
      </w:r>
      <w:r>
        <w:rPr>
          <w:vertAlign w:val="subscript"/>
        </w:rPr>
        <w:t>k</w:t>
      </w:r>
      <w:r>
        <w:t xml:space="preserve">, м, к общей площади конструкции </w:t>
      </w:r>
      <w:r>
        <w:rPr>
          <w:i/>
          <w:iCs/>
        </w:rPr>
        <w:t>А</w:t>
      </w:r>
      <w:r>
        <w:t>, м</w:t>
      </w:r>
      <w:r>
        <w:rPr>
          <w:vertAlign w:val="superscript"/>
        </w:rPr>
        <w:t>2</w:t>
      </w:r>
      <w:r>
        <w:t>.</w:t>
      </w:r>
    </w:p>
    <w:p w:rsidR="00000000" w:rsidRDefault="00D92F4C">
      <w:pPr>
        <w:ind w:firstLine="397"/>
        <w:jc w:val="both"/>
      </w:pPr>
      <w:r>
        <w:t>6.6 Результатом расчета температурного поля узла</w:t>
      </w:r>
      <w:r>
        <w:t xml:space="preserve"> конструкции является распределение температур в сечении узла, в том числе по внутренней и наружной поверхностям.</w:t>
      </w:r>
    </w:p>
    <w:p w:rsidR="00000000" w:rsidRDefault="00D92F4C">
      <w:pPr>
        <w:ind w:firstLine="397"/>
        <w:jc w:val="both"/>
      </w:pPr>
      <w:r>
        <w:t>Поток теплоты через внутреннюю поверхность узла определяют по формуле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05"/>
        <w:gridCol w:w="730"/>
      </w:tblGrid>
      <w:tr w:rsidR="00000000">
        <w:tc>
          <w:tcPr>
            <w:tcW w:w="462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76375" cy="238125"/>
                  <wp:effectExtent l="0" t="0" r="9525" b="952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r:link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9" w:type="pct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(6.6)</w:t>
            </w:r>
          </w:p>
        </w:tc>
      </w:tr>
    </w:tbl>
    <w:p w:rsidR="00000000" w:rsidRDefault="00D92F4C">
      <w:pPr>
        <w:ind w:firstLine="397"/>
      </w:pPr>
      <w:r>
        <w:t>Поток теплоты через наружную поверхность узла определяют по формуле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05"/>
        <w:gridCol w:w="730"/>
      </w:tblGrid>
      <w:tr w:rsidR="00000000">
        <w:tc>
          <w:tcPr>
            <w:tcW w:w="462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514475" cy="238125"/>
                  <wp:effectExtent l="0" t="0" r="9525" b="952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r:link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9" w:type="pct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(6.7)</w:t>
            </w:r>
          </w:p>
        </w:tc>
      </w:tr>
    </w:tbl>
    <w:p w:rsidR="00000000" w:rsidRDefault="00D92F4C">
      <w:pPr>
        <w:ind w:firstLine="397"/>
        <w:jc w:val="both"/>
      </w:pPr>
      <w:r>
        <w:t xml:space="preserve">где </w:t>
      </w:r>
      <w:r>
        <w:rPr>
          <w:i/>
          <w:iCs/>
        </w:rPr>
        <w:t>t</w:t>
      </w:r>
      <w:r>
        <w:rPr>
          <w:vertAlign w:val="subscript"/>
        </w:rPr>
        <w:t>в</w:t>
      </w:r>
      <w:r>
        <w:t xml:space="preserve">, </w:t>
      </w:r>
      <w:r>
        <w:rPr>
          <w:i/>
          <w:iCs/>
        </w:rPr>
        <w:t>t</w:t>
      </w:r>
      <w:r>
        <w:rPr>
          <w:vertAlign w:val="subscript"/>
        </w:rPr>
        <w:t>н</w:t>
      </w:r>
      <w:r>
        <w:t xml:space="preserve"> - расчетные температуры внутреннего и наружного воздуха соответственно, °С;</w:t>
      </w:r>
    </w:p>
    <w:p w:rsidR="00000000" w:rsidRDefault="00D92F4C">
      <w:pPr>
        <w:ind w:firstLine="397"/>
        <w:jc w:val="both"/>
      </w:pPr>
      <w:r>
        <w:rPr>
          <w:noProof/>
        </w:rPr>
        <w:drawing>
          <wp:inline distT="0" distB="0" distL="0" distR="0">
            <wp:extent cx="219075" cy="209550"/>
            <wp:effectExtent l="0" t="0" r="952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69" r:link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</w:t>
      </w:r>
      <w:r>
        <w:rPr>
          <w:noProof/>
        </w:rPr>
        <w:drawing>
          <wp:inline distT="0" distB="0" distL="0" distR="0">
            <wp:extent cx="219075" cy="209550"/>
            <wp:effectExtent l="0" t="0" r="952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71" r:link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осредненные по площади температуры внутренней и наружной поверхностей узла ограждающей конструкции соответственно, °С;</w:t>
      </w:r>
    </w:p>
    <w:p w:rsidR="00000000" w:rsidRDefault="00D92F4C">
      <w:pPr>
        <w:ind w:firstLine="397"/>
        <w:jc w:val="both"/>
      </w:pPr>
      <w:r>
        <w:rPr>
          <w:i/>
          <w:iCs/>
        </w:rPr>
        <w:t>α</w:t>
      </w:r>
      <w:r>
        <w:rPr>
          <w:vertAlign w:val="subscript"/>
        </w:rPr>
        <w:t>в</w:t>
      </w:r>
      <w:r>
        <w:t xml:space="preserve">, </w:t>
      </w:r>
      <w:r>
        <w:rPr>
          <w:i/>
          <w:iCs/>
        </w:rPr>
        <w:t>α</w:t>
      </w:r>
      <w:r>
        <w:rPr>
          <w:vertAlign w:val="subscript"/>
        </w:rPr>
        <w:t>н</w:t>
      </w:r>
      <w:r>
        <w:t xml:space="preserve"> </w:t>
      </w:r>
      <w:r>
        <w:t>- коэффициенты теплоотдачи внутренней и наружной поверхностей узла конструкции соответственно, Вт/(м</w:t>
      </w:r>
      <w:r>
        <w:rPr>
          <w:vertAlign w:val="superscript"/>
        </w:rPr>
        <w:t>2</w:t>
      </w:r>
      <w:r>
        <w:rPr>
          <w:b/>
          <w:bCs/>
        </w:rPr>
        <w:t>∙</w:t>
      </w:r>
      <w:r>
        <w:t xml:space="preserve"> °С);</w:t>
      </w:r>
    </w:p>
    <w:p w:rsidR="00000000" w:rsidRDefault="00D92F4C">
      <w:pPr>
        <w:ind w:firstLine="397"/>
        <w:jc w:val="both"/>
      </w:pPr>
      <w:r>
        <w:rPr>
          <w:i/>
          <w:iCs/>
        </w:rPr>
        <w:t>S</w:t>
      </w:r>
      <w:r>
        <w:rPr>
          <w:vertAlign w:val="subscript"/>
        </w:rPr>
        <w:t>в</w:t>
      </w:r>
      <w:r>
        <w:t xml:space="preserve">, </w:t>
      </w:r>
      <w:r>
        <w:rPr>
          <w:i/>
          <w:iCs/>
        </w:rPr>
        <w:t>S</w:t>
      </w:r>
      <w:r>
        <w:rPr>
          <w:vertAlign w:val="subscript"/>
        </w:rPr>
        <w:t>н</w:t>
      </w:r>
      <w:r>
        <w:t xml:space="preserve"> - площади внутренней и наружной поверхностей узла ограждающей конструкции, м</w:t>
      </w:r>
      <w:r>
        <w:rPr>
          <w:vertAlign w:val="superscript"/>
        </w:rPr>
        <w:t>2</w:t>
      </w:r>
      <w:r>
        <w:t>.</w:t>
      </w:r>
    </w:p>
    <w:p w:rsidR="00000000" w:rsidRDefault="00D92F4C">
      <w:pPr>
        <w:ind w:firstLine="397"/>
        <w:jc w:val="both"/>
      </w:pPr>
      <w:r>
        <w:t>[</w:t>
      </w:r>
      <w:r>
        <w:rPr>
          <w:lang w:val="kk-KZ"/>
        </w:rPr>
        <w:t>Методическое пособие к СН РК Тепловая защита зданий 1.2 пункт</w:t>
      </w:r>
      <w:r>
        <w:rPr>
          <w:lang w:val="kk-KZ"/>
        </w:rPr>
        <w:t>ы 1.2.3, 1.2.4</w:t>
      </w:r>
      <w:r>
        <w:t>]</w:t>
      </w:r>
    </w:p>
    <w:p w:rsidR="00000000" w:rsidRDefault="00D92F4C">
      <w:pPr>
        <w:jc w:val="center"/>
      </w:pPr>
      <w:r>
        <w:rPr>
          <w:rStyle w:val="s1"/>
        </w:rPr>
        <w:t> </w:t>
      </w:r>
    </w:p>
    <w:p w:rsidR="00000000" w:rsidRDefault="00D92F4C">
      <w:pPr>
        <w:jc w:val="center"/>
      </w:pPr>
      <w:r>
        <w:rPr>
          <w:rStyle w:val="s1"/>
        </w:rPr>
        <w:t> </w:t>
      </w:r>
    </w:p>
    <w:p w:rsidR="00000000" w:rsidRDefault="00D92F4C">
      <w:pPr>
        <w:jc w:val="center"/>
      </w:pPr>
      <w:r>
        <w:rPr>
          <w:rStyle w:val="s1"/>
        </w:rPr>
        <w:t>7 Алгоритм расчета приведенного сопротивления теплопередаче</w:t>
      </w:r>
    </w:p>
    <w:p w:rsidR="00000000" w:rsidRDefault="00D92F4C">
      <w:pPr>
        <w:jc w:val="center"/>
      </w:pPr>
      <w:r>
        <w:rPr>
          <w:rStyle w:val="s1"/>
        </w:rPr>
        <w:t> </w:t>
      </w:r>
    </w:p>
    <w:p w:rsidR="00000000" w:rsidRDefault="00D92F4C">
      <w:pPr>
        <w:ind w:firstLine="397"/>
        <w:jc w:val="both"/>
      </w:pPr>
      <w:r>
        <w:t>Рассматривают два основных случая расчета приведенного сопротивления теплопередаче:</w:t>
      </w:r>
    </w:p>
    <w:p w:rsidR="00000000" w:rsidRDefault="00D92F4C">
      <w:pPr>
        <w:ind w:firstLine="397"/>
        <w:jc w:val="both"/>
      </w:pPr>
      <w:r>
        <w:t>а) расчет приведенного сопротивления теплопередаче ограждающей конструкции;</w:t>
      </w:r>
    </w:p>
    <w:p w:rsidR="00000000" w:rsidRDefault="00D92F4C">
      <w:pPr>
        <w:ind w:firstLine="397"/>
        <w:jc w:val="both"/>
      </w:pPr>
      <w:r>
        <w:t>б) подбор элем</w:t>
      </w:r>
      <w:r>
        <w:t>ентов проектируемой конструкции, для достижения целевого сопротивления теплопередаче.</w:t>
      </w:r>
    </w:p>
    <w:p w:rsidR="00000000" w:rsidRDefault="00D92F4C">
      <w:pPr>
        <w:ind w:firstLine="397"/>
        <w:jc w:val="both"/>
      </w:pPr>
      <w:r>
        <w:t>7.1 Расчет приведенного сопротивления теплопередаче ограждающей конструкции проводят в нижеприведенной последовательности:</w:t>
      </w:r>
    </w:p>
    <w:p w:rsidR="00000000" w:rsidRDefault="00D92F4C">
      <w:pPr>
        <w:ind w:firstLine="397"/>
        <w:jc w:val="both"/>
      </w:pPr>
      <w:r>
        <w:t>1. Выбирают типовую разбивку на элементы, котор</w:t>
      </w:r>
      <w:r>
        <w:t xml:space="preserve">ую корректируют с учетом особенностей ограждающей конструкции (для стен типовую разбивку следует принимать по </w:t>
      </w:r>
      <w:hyperlink r:id="rId73" w:anchor="sub_id=1" w:history="1">
        <w:r>
          <w:rPr>
            <w:rStyle w:val="a6"/>
          </w:rPr>
          <w:t>приложению А</w:t>
        </w:r>
      </w:hyperlink>
      <w:r>
        <w:t>).</w:t>
      </w:r>
    </w:p>
    <w:p w:rsidR="00000000" w:rsidRDefault="00D92F4C">
      <w:pPr>
        <w:ind w:firstLine="397"/>
        <w:jc w:val="both"/>
      </w:pPr>
      <w:r>
        <w:t>2. Для каждого элемента находят удельный геометричес</w:t>
      </w:r>
      <w:r>
        <w:t>кий показатель.</w:t>
      </w:r>
    </w:p>
    <w:p w:rsidR="00000000" w:rsidRDefault="00D92F4C">
      <w:pPr>
        <w:ind w:firstLine="397"/>
        <w:jc w:val="both"/>
      </w:pPr>
      <w:r>
        <w:t>3. Для каждого элемента находят удельные потери теплоты по расчетам температурных полей либо по справочным материалам</w:t>
      </w:r>
      <w:hyperlink r:id="rId74" w:anchor="sub_id=5" w:history="1">
        <w:r>
          <w:rPr>
            <w:rStyle w:val="a6"/>
          </w:rPr>
          <w:t>[1].</w:t>
        </w:r>
      </w:hyperlink>
    </w:p>
    <w:p w:rsidR="00000000" w:rsidRDefault="00D92F4C">
      <w:pPr>
        <w:ind w:firstLine="397"/>
        <w:jc w:val="both"/>
      </w:pPr>
      <w:r>
        <w:t xml:space="preserve">4. Составляют таблицу </w:t>
      </w:r>
      <w:r>
        <w:rPr>
          <w:lang w:val="kk-KZ"/>
        </w:rPr>
        <w:t>1.2.2</w:t>
      </w:r>
      <w:r>
        <w:t xml:space="preserve"> по п.</w:t>
      </w:r>
      <w:r>
        <w:rPr>
          <w:lang w:val="kk-KZ"/>
        </w:rPr>
        <w:t xml:space="preserve"> 1.2 М</w:t>
      </w:r>
      <w:r>
        <w:rPr>
          <w:lang w:val="kk-KZ"/>
        </w:rPr>
        <w:t>етодического пособия к СН РК Тепловая защита зданий</w:t>
      </w:r>
      <w:r>
        <w:t>.</w:t>
      </w:r>
    </w:p>
    <w:p w:rsidR="00000000" w:rsidRDefault="00D92F4C">
      <w:pPr>
        <w:ind w:firstLine="397"/>
        <w:jc w:val="both"/>
      </w:pPr>
      <w:r>
        <w:t>5. Рассчитывают приведенное сопротивление теплопередаче по формуле (5.1).</w:t>
      </w:r>
    </w:p>
    <w:p w:rsidR="00000000" w:rsidRDefault="00D92F4C">
      <w:pPr>
        <w:ind w:firstLine="397"/>
        <w:jc w:val="both"/>
      </w:pPr>
      <w:r>
        <w:t>7.2 В связи с встречающейся взаимозависимостью теплозащитных элементов, когда изменение свойств одного элемента может вести к изм</w:t>
      </w:r>
      <w:r>
        <w:t>енению свойств другого, подбор элементов конструкции для достижения целевого сопротивления теплопередаче в общем случае проводят итерациями.</w:t>
      </w:r>
    </w:p>
    <w:p w:rsidR="00000000" w:rsidRDefault="00D92F4C">
      <w:pPr>
        <w:ind w:firstLine="397"/>
        <w:jc w:val="both"/>
      </w:pPr>
      <w:r>
        <w:t>Подбор элементов проектируемой ограждающей конструкции, для достижения целевого сопротивления теплопередаче, провод</w:t>
      </w:r>
      <w:r>
        <w:t>ят в нижеприведенной последовательности:</w:t>
      </w:r>
    </w:p>
    <w:p w:rsidR="00000000" w:rsidRDefault="00D92F4C">
      <w:pPr>
        <w:ind w:firstLine="397"/>
        <w:jc w:val="both"/>
      </w:pPr>
      <w:r>
        <w:t xml:space="preserve">1. Определяют целевое сопротивление теплопередаче ограждающей конструкции здания. Оно должно быть не ниже требуемого в </w:t>
      </w:r>
      <w:r>
        <w:rPr>
          <w:lang w:val="kk-KZ"/>
        </w:rPr>
        <w:t>Методическо</w:t>
      </w:r>
      <w:r>
        <w:t>м</w:t>
      </w:r>
      <w:r>
        <w:rPr>
          <w:lang w:val="kk-KZ"/>
        </w:rPr>
        <w:t xml:space="preserve"> пособи</w:t>
      </w:r>
      <w:r>
        <w:t>и</w:t>
      </w:r>
      <w:r>
        <w:rPr>
          <w:lang w:val="kk-KZ"/>
        </w:rPr>
        <w:t xml:space="preserve"> к СН РК Тепловая защита зданий</w:t>
      </w:r>
      <w:r>
        <w:t>.</w:t>
      </w:r>
    </w:p>
    <w:p w:rsidR="00000000" w:rsidRDefault="00D92F4C">
      <w:pPr>
        <w:ind w:firstLine="397"/>
        <w:jc w:val="both"/>
      </w:pPr>
      <w:r>
        <w:t>2. Выбирают вид ограждающей конструкции.</w:t>
      </w:r>
    </w:p>
    <w:p w:rsidR="00000000" w:rsidRDefault="00D92F4C">
      <w:pPr>
        <w:ind w:firstLine="397"/>
        <w:jc w:val="both"/>
      </w:pPr>
      <w:r>
        <w:t xml:space="preserve">3. Выбирают типовую разбивку на элементы, которую корректируют с учетом особенностей ограждающей конструкции (для стен типовую разбивку следует принимать по </w:t>
      </w:r>
      <w:hyperlink r:id="rId75" w:anchor="sub_id=1" w:history="1">
        <w:r>
          <w:rPr>
            <w:rStyle w:val="a6"/>
          </w:rPr>
          <w:t>приложению А</w:t>
        </w:r>
      </w:hyperlink>
      <w:r>
        <w:t>).</w:t>
      </w:r>
    </w:p>
    <w:p w:rsidR="00000000" w:rsidRDefault="00D92F4C">
      <w:pPr>
        <w:ind w:firstLine="397"/>
        <w:jc w:val="both"/>
      </w:pPr>
      <w:r>
        <w:t>4. Для каждого элемента находят удельный геометрический показатель.</w:t>
      </w:r>
    </w:p>
    <w:p w:rsidR="00000000" w:rsidRDefault="00D92F4C">
      <w:pPr>
        <w:ind w:firstLine="397"/>
        <w:jc w:val="both"/>
      </w:pPr>
      <w:r>
        <w:t xml:space="preserve">5. Для каждого элемента определяют источник получения характеристик: расчет температурного поля или справочные материалы (см. сноску к </w:t>
      </w:r>
      <w:hyperlink r:id="rId76" w:anchor="sub_id=70100" w:history="1">
        <w:r>
          <w:rPr>
            <w:rStyle w:val="a6"/>
          </w:rPr>
          <w:t>7.1</w:t>
        </w:r>
      </w:hyperlink>
      <w:r>
        <w:t>).</w:t>
      </w:r>
    </w:p>
    <w:p w:rsidR="00000000" w:rsidRDefault="00D92F4C">
      <w:pPr>
        <w:ind w:firstLine="397"/>
        <w:jc w:val="both"/>
      </w:pPr>
      <w:r>
        <w:t xml:space="preserve">6. Для плоских элементов выбирают толщину утеплителя. Для этого целевое сопротивление теплопередаче конструкции умножают на 1,5 и подбирают конструкцию со значением </w:t>
      </w:r>
      <w:r>
        <w:rPr>
          <w:noProof/>
        </w:rPr>
        <w:drawing>
          <wp:inline distT="0" distB="0" distL="0" distR="0">
            <wp:extent cx="962025" cy="228600"/>
            <wp:effectExtent l="0" t="0" r="952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77" r:link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:rsidR="00000000" w:rsidRDefault="00D92F4C">
      <w:pPr>
        <w:ind w:firstLine="397"/>
        <w:jc w:val="both"/>
      </w:pPr>
      <w:r>
        <w:rPr>
          <w:b/>
          <w:bCs/>
          <w:i/>
          <w:iCs/>
        </w:rPr>
        <w:t> </w:t>
      </w:r>
    </w:p>
    <w:p w:rsidR="00000000" w:rsidRDefault="00D92F4C">
      <w:pPr>
        <w:ind w:firstLine="397"/>
        <w:jc w:val="both"/>
      </w:pPr>
      <w:r>
        <w:t>Примечание</w:t>
      </w:r>
      <w:r>
        <w:rPr>
          <w:b/>
          <w:bCs/>
        </w:rPr>
        <w:t xml:space="preserve"> - </w:t>
      </w:r>
      <w:r>
        <w:t>В случае, если про конструкцию известно, что она отличается высокой однородностью, можно значе</w:t>
      </w:r>
      <w:r>
        <w:t>ние коэффициента 1,5 заменить на значение 1,3. Наоборот, если про конструкцию известно, что она отличается низкой однородностью можно значение коэффициента 1,5 заменить на значение 1,8.</w:t>
      </w:r>
    </w:p>
    <w:p w:rsidR="00000000" w:rsidRDefault="00D92F4C">
      <w:pPr>
        <w:ind w:firstLine="397"/>
        <w:jc w:val="both"/>
      </w:pPr>
      <w:r>
        <w:t> </w:t>
      </w:r>
    </w:p>
    <w:p w:rsidR="00000000" w:rsidRDefault="00D92F4C">
      <w:pPr>
        <w:ind w:firstLine="397"/>
        <w:jc w:val="both"/>
      </w:pPr>
      <w:r>
        <w:t>7. Для выбранной толщины утеплителя определяют удельные потери тепло</w:t>
      </w:r>
      <w:r>
        <w:t>ты всех элементов ограждающей конструкции.</w:t>
      </w:r>
    </w:p>
    <w:p w:rsidR="00000000" w:rsidRDefault="00D92F4C">
      <w:pPr>
        <w:ind w:firstLine="397"/>
        <w:jc w:val="both"/>
      </w:pPr>
      <w:r>
        <w:t xml:space="preserve">8. По таблице </w:t>
      </w:r>
      <w:r>
        <w:rPr>
          <w:lang w:val="kk-KZ"/>
        </w:rPr>
        <w:t xml:space="preserve">1.2.2 </w:t>
      </w:r>
      <w:r>
        <w:t xml:space="preserve">п. </w:t>
      </w:r>
      <w:r>
        <w:rPr>
          <w:lang w:val="kk-KZ"/>
        </w:rPr>
        <w:t>1.</w:t>
      </w:r>
      <w:r>
        <w:t>2</w:t>
      </w:r>
      <w:r>
        <w:rPr>
          <w:lang w:val="kk-KZ"/>
        </w:rPr>
        <w:t xml:space="preserve">Методического пособия к СН РК Тепловая защита зданий </w:t>
      </w:r>
      <w:r>
        <w:t>(5.1) проводят расчет приведенного сопротивления теплопередаче.</w:t>
      </w:r>
    </w:p>
    <w:p w:rsidR="00000000" w:rsidRDefault="00D92F4C">
      <w:pPr>
        <w:ind w:firstLine="397"/>
        <w:jc w:val="both"/>
      </w:pPr>
      <w:r>
        <w:t>9. По результатам расчета проводят оценку достижения целевого сопротивления теплопередаче и, при необходимости, корректируют конструктивное решение ограждающей конструкции. Корректировка может заключаться, как в изменении толщины или типа утеплителя, так и</w:t>
      </w:r>
      <w:r>
        <w:t xml:space="preserve"> в замене наиболее значимых теплозащитных элементов.</w:t>
      </w:r>
    </w:p>
    <w:p w:rsidR="00000000" w:rsidRDefault="00D92F4C">
      <w:pPr>
        <w:ind w:firstLine="397"/>
        <w:jc w:val="both"/>
      </w:pPr>
      <w:r>
        <w:t> </w:t>
      </w:r>
    </w:p>
    <w:p w:rsidR="00000000" w:rsidRDefault="00D92F4C">
      <w:pPr>
        <w:ind w:firstLine="397"/>
        <w:jc w:val="both"/>
      </w:pPr>
      <w:r>
        <w:t>Примечание</w:t>
      </w:r>
      <w:r>
        <w:rPr>
          <w:b/>
          <w:bCs/>
        </w:rPr>
        <w:t xml:space="preserve"> - </w:t>
      </w:r>
      <w:r>
        <w:t>Как правило, целевое сопротивление может считаться достигнутым, если полученное расчетом приведенное сопротивление теплопередаче не меньше целевого сопротивления теплопередаче и отличается</w:t>
      </w:r>
      <w:r>
        <w:t xml:space="preserve"> от него не более чем:</w:t>
      </w:r>
    </w:p>
    <w:p w:rsidR="00000000" w:rsidRDefault="00D92F4C">
      <w:pPr>
        <w:ind w:firstLine="397"/>
        <w:jc w:val="both"/>
      </w:pPr>
      <w:r>
        <w:t xml:space="preserve">на 10 % - для </w:t>
      </w:r>
      <w:r>
        <w:rPr>
          <w:noProof/>
        </w:rPr>
        <w:drawing>
          <wp:inline distT="0" distB="0" distL="0" distR="0">
            <wp:extent cx="304800" cy="20955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79" r:link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&lt; 3,5 м</w:t>
      </w:r>
      <w:r>
        <w:rPr>
          <w:vertAlign w:val="superscript"/>
        </w:rPr>
        <w:t>2</w:t>
      </w:r>
      <w:r>
        <w:rPr>
          <w:b/>
          <w:bCs/>
        </w:rPr>
        <w:t>∙</w:t>
      </w:r>
      <w:r>
        <w:t xml:space="preserve"> °С/Вт,</w:t>
      </w:r>
    </w:p>
    <w:p w:rsidR="00000000" w:rsidRDefault="00D92F4C">
      <w:pPr>
        <w:ind w:firstLine="397"/>
        <w:jc w:val="both"/>
      </w:pPr>
      <w:r>
        <w:t xml:space="preserve">на 7 % - для 3,5 ≤ </w:t>
      </w:r>
      <w:r>
        <w:rPr>
          <w:noProof/>
        </w:rPr>
        <w:drawing>
          <wp:inline distT="0" distB="0" distL="0" distR="0">
            <wp:extent cx="304800" cy="20955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79" r:link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&lt; 5 м</w:t>
      </w:r>
      <w:r>
        <w:rPr>
          <w:vertAlign w:val="superscript"/>
        </w:rPr>
        <w:t>2</w:t>
      </w:r>
      <w:r>
        <w:rPr>
          <w:b/>
          <w:bCs/>
        </w:rPr>
        <w:t>∙</w:t>
      </w:r>
      <w:r>
        <w:t xml:space="preserve"> °С/Вт,</w:t>
      </w:r>
    </w:p>
    <w:p w:rsidR="00000000" w:rsidRDefault="00D92F4C">
      <w:pPr>
        <w:ind w:firstLine="397"/>
        <w:jc w:val="both"/>
      </w:pPr>
      <w:r>
        <w:t xml:space="preserve">на 5 % - для 5 ≤ </w:t>
      </w:r>
      <w:r>
        <w:rPr>
          <w:noProof/>
        </w:rPr>
        <w:drawing>
          <wp:inline distT="0" distB="0" distL="0" distR="0">
            <wp:extent cx="304800" cy="20955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79" r:link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>∙</w:t>
      </w:r>
      <w:r>
        <w:t xml:space="preserve"> °С/Вт.</w:t>
      </w:r>
    </w:p>
    <w:p w:rsidR="00000000" w:rsidRDefault="00D92F4C">
      <w:pPr>
        <w:ind w:firstLine="397"/>
        <w:jc w:val="both"/>
      </w:pPr>
      <w:r>
        <w:rPr>
          <w:i/>
          <w:iCs/>
        </w:rPr>
        <w:t> </w:t>
      </w:r>
    </w:p>
    <w:p w:rsidR="00000000" w:rsidRDefault="00D92F4C">
      <w:pPr>
        <w:ind w:firstLine="397"/>
        <w:jc w:val="both"/>
      </w:pPr>
      <w:r>
        <w:t>10. В случае изменения характеристик некоторых элементов ограждающей конструкции (особенно толщины утеплителя) оценивают необходимость корректировки теплозащитных характеристик остальных элементов. При необходи</w:t>
      </w:r>
      <w:r>
        <w:t>мости пересчитывают характеристики элементов.</w:t>
      </w:r>
    </w:p>
    <w:p w:rsidR="00000000" w:rsidRDefault="00D92F4C">
      <w:pPr>
        <w:ind w:firstLine="397"/>
        <w:jc w:val="both"/>
      </w:pPr>
      <w:r>
        <w:t xml:space="preserve">11. Проводят окончательный расчет приведенного сопротивления теплопередаче. Для этого заполняют таблицу </w:t>
      </w:r>
      <w:r>
        <w:rPr>
          <w:lang w:val="kk-KZ"/>
        </w:rPr>
        <w:t xml:space="preserve">1.2.2 </w:t>
      </w:r>
      <w:r>
        <w:t>по п.</w:t>
      </w:r>
      <w:r>
        <w:rPr>
          <w:lang w:val="kk-KZ"/>
        </w:rPr>
        <w:t xml:space="preserve">1.2 Методического пособия к СН РК Тепловая защита зданий </w:t>
      </w:r>
      <w:r>
        <w:t>и применяют формулу (5.1).</w:t>
      </w:r>
    </w:p>
    <w:p w:rsidR="00000000" w:rsidRDefault="00D92F4C">
      <w:pPr>
        <w:pStyle w:val="1"/>
        <w:spacing w:before="0" w:beforeAutospacing="0" w:after="0" w:afterAutospacing="0"/>
        <w:ind w:firstLine="397"/>
        <w:jc w:val="right"/>
        <w:rPr>
          <w:rFonts w:eastAsia="Times New Roman"/>
        </w:rPr>
      </w:pPr>
      <w:r>
        <w:rPr>
          <w:rFonts w:eastAsia="Times New Roman"/>
          <w:sz w:val="24"/>
          <w:szCs w:val="24"/>
        </w:rPr>
        <w:t> </w:t>
      </w:r>
    </w:p>
    <w:p w:rsidR="00000000" w:rsidRDefault="00D92F4C">
      <w:pPr>
        <w:jc w:val="right"/>
      </w:pPr>
      <w:r>
        <w:rPr>
          <w:rStyle w:val="s0"/>
        </w:rPr>
        <w:t>Приложени</w:t>
      </w:r>
      <w:r>
        <w:rPr>
          <w:rStyle w:val="s0"/>
        </w:rPr>
        <w:t>е А</w:t>
      </w:r>
    </w:p>
    <w:p w:rsidR="00000000" w:rsidRDefault="00D92F4C">
      <w:pPr>
        <w:jc w:val="center"/>
      </w:pPr>
      <w:r>
        <w:rPr>
          <w:rStyle w:val="s0"/>
        </w:rPr>
        <w:t> </w:t>
      </w:r>
    </w:p>
    <w:p w:rsidR="00000000" w:rsidRDefault="00D92F4C">
      <w:pPr>
        <w:jc w:val="center"/>
      </w:pPr>
      <w:r>
        <w:rPr>
          <w:rStyle w:val="s1"/>
        </w:rPr>
        <w:t>Типовая разбивка на теплозащитные элементы основных видов стеновых конструкций.</w:t>
      </w:r>
    </w:p>
    <w:p w:rsidR="00000000" w:rsidRDefault="00D92F4C">
      <w:pPr>
        <w:ind w:firstLine="397"/>
        <w:jc w:val="center"/>
      </w:pPr>
      <w:r>
        <w:rPr>
          <w:b/>
          <w:bCs/>
        </w:rPr>
        <w:t> </w:t>
      </w:r>
    </w:p>
    <w:p w:rsidR="00000000" w:rsidRDefault="00D92F4C">
      <w:pPr>
        <w:ind w:firstLine="397"/>
        <w:jc w:val="both"/>
      </w:pPr>
      <w:r>
        <w:t>А.1 Наибольший объем тепловых потерь через ограждающие конструкции приходится на стены. Кроме того, по конструктивным соображениям стены - наиболее (теплотехнически) не</w:t>
      </w:r>
      <w:r>
        <w:t>однородны. Для энергоэффективного строительства правильный учет тепловых потерь через стены является первейшей задачей.</w:t>
      </w:r>
    </w:p>
    <w:p w:rsidR="00000000" w:rsidRDefault="00D92F4C">
      <w:pPr>
        <w:ind w:firstLine="397"/>
        <w:jc w:val="both"/>
      </w:pPr>
      <w:r>
        <w:t>А.2 К наиболее распространенным можно отнести стеновые конструкции следующих видов:</w:t>
      </w:r>
    </w:p>
    <w:p w:rsidR="00000000" w:rsidRDefault="00D92F4C">
      <w:pPr>
        <w:ind w:firstLine="397"/>
        <w:jc w:val="both"/>
      </w:pPr>
      <w:r>
        <w:t>железобетонные трехслойные панели;</w:t>
      </w:r>
    </w:p>
    <w:p w:rsidR="00000000" w:rsidRDefault="00D92F4C">
      <w:pPr>
        <w:ind w:firstLine="397"/>
        <w:jc w:val="both"/>
      </w:pPr>
      <w:r>
        <w:t xml:space="preserve">кладки из блоков </w:t>
      </w:r>
      <w:r>
        <w:t>легкого, особо легкого и ячеистого бетонов, или крупноформатных камней;</w:t>
      </w:r>
    </w:p>
    <w:p w:rsidR="00000000" w:rsidRDefault="00D92F4C">
      <w:pPr>
        <w:ind w:firstLine="397"/>
        <w:jc w:val="both"/>
      </w:pPr>
      <w:r>
        <w:t>трехслойные стены с эффективным утеплителем и облицовкой из кирпичной кладки;</w:t>
      </w:r>
    </w:p>
    <w:p w:rsidR="00000000" w:rsidRDefault="00D92F4C">
      <w:pPr>
        <w:ind w:firstLine="397"/>
        <w:jc w:val="both"/>
      </w:pPr>
      <w:r>
        <w:t>системы фасадные теплоизоляционные, композиционные с наружными штукатурными слоями (далее - СФТК);</w:t>
      </w:r>
    </w:p>
    <w:p w:rsidR="00000000" w:rsidRDefault="00D92F4C">
      <w:pPr>
        <w:ind w:firstLine="397"/>
        <w:jc w:val="both"/>
      </w:pPr>
      <w:r>
        <w:t>системы</w:t>
      </w:r>
      <w:r>
        <w:t xml:space="preserve"> наружной теплоизоляции с вентилируемой воздушной прослойкой;</w:t>
      </w:r>
    </w:p>
    <w:p w:rsidR="00000000" w:rsidRDefault="00D92F4C">
      <w:pPr>
        <w:ind w:firstLine="397"/>
        <w:jc w:val="both"/>
      </w:pPr>
      <w:r>
        <w:t>тонкостенные панели (в том числе сэндвич-панели);</w:t>
      </w:r>
    </w:p>
    <w:p w:rsidR="00000000" w:rsidRDefault="00D92F4C">
      <w:pPr>
        <w:ind w:firstLine="397"/>
        <w:jc w:val="both"/>
      </w:pPr>
      <w:r>
        <w:t>витражное и модульное остекление.</w:t>
      </w:r>
    </w:p>
    <w:p w:rsidR="00000000" w:rsidRDefault="00D92F4C">
      <w:pPr>
        <w:ind w:firstLine="397"/>
        <w:jc w:val="both"/>
      </w:pPr>
      <w:r>
        <w:t>А.3 Расчет приведенного сопротивления теплопередаче начинают с разделения ограждающей конструкции на теплозащитные элементы.</w:t>
      </w:r>
    </w:p>
    <w:p w:rsidR="00000000" w:rsidRDefault="00D92F4C">
      <w:pPr>
        <w:ind w:firstLine="397"/>
        <w:jc w:val="both"/>
      </w:pPr>
      <w:r>
        <w:t xml:space="preserve">Далее для каждого из перечисленных видов стеновых конструкций, приводят типовой набор элементов. Если </w:t>
      </w:r>
      <w:hyperlink r:id="rId81" w:history="1">
        <w:r>
          <w:rPr>
            <w:rStyle w:val="a6"/>
            <w:color w:val="0000FF"/>
            <w:u w:val="single"/>
          </w:rPr>
          <w:t>таблицы</w:t>
        </w:r>
      </w:hyperlink>
      <w:r>
        <w:t xml:space="preserve"> с удельными потерями теплоты элемента есть в </w:t>
      </w:r>
      <w:hyperlink r:id="rId82" w:anchor="sub_id=4" w:history="1">
        <w:r>
          <w:rPr>
            <w:rStyle w:val="a6"/>
            <w:color w:val="0000FF"/>
            <w:u w:val="single"/>
          </w:rPr>
          <w:t>приложении Г</w:t>
        </w:r>
      </w:hyperlink>
      <w:r>
        <w:t>, то приводят ссылку на нужную таблицу.</w:t>
      </w:r>
    </w:p>
    <w:p w:rsidR="00000000" w:rsidRDefault="00D92F4C">
      <w:pPr>
        <w:ind w:firstLine="397"/>
        <w:jc w:val="both"/>
      </w:pPr>
      <w:r>
        <w:t>А.3.1 Железобетонные трехслойные панели</w:t>
      </w:r>
    </w:p>
    <w:p w:rsidR="00000000" w:rsidRDefault="00D92F4C">
      <w:pPr>
        <w:ind w:firstLine="397"/>
        <w:jc w:val="both"/>
      </w:pPr>
      <w:r>
        <w:t>1. гибкие связи или шпонки;</w:t>
      </w:r>
    </w:p>
    <w:p w:rsidR="00000000" w:rsidRDefault="00D92F4C">
      <w:pPr>
        <w:ind w:firstLine="397"/>
        <w:jc w:val="both"/>
      </w:pPr>
      <w:r>
        <w:t>2. стыки панелей;</w:t>
      </w:r>
    </w:p>
    <w:p w:rsidR="00000000" w:rsidRDefault="00D92F4C">
      <w:pPr>
        <w:ind w:firstLine="397"/>
        <w:jc w:val="both"/>
      </w:pPr>
      <w:r>
        <w:t>3. сопряжение с плитой перекрытия или балконной плитой;</w:t>
      </w:r>
    </w:p>
    <w:p w:rsidR="00000000" w:rsidRDefault="00D92F4C">
      <w:pPr>
        <w:ind w:firstLine="397"/>
        <w:jc w:val="both"/>
      </w:pPr>
      <w:r>
        <w:t>4. стыки с оконными блоками;</w:t>
      </w:r>
    </w:p>
    <w:p w:rsidR="00000000" w:rsidRDefault="00D92F4C">
      <w:pPr>
        <w:ind w:firstLine="397"/>
        <w:jc w:val="both"/>
      </w:pPr>
      <w:r>
        <w:t>5. примыкание к цокольному ограждению:</w:t>
      </w:r>
    </w:p>
    <w:p w:rsidR="00000000" w:rsidRDefault="00D92F4C">
      <w:pPr>
        <w:ind w:firstLine="397"/>
        <w:jc w:val="both"/>
      </w:pPr>
      <w:r>
        <w:t>6. углы;</w:t>
      </w:r>
    </w:p>
    <w:p w:rsidR="00000000" w:rsidRDefault="00D92F4C">
      <w:pPr>
        <w:ind w:firstLine="397"/>
        <w:jc w:val="both"/>
      </w:pPr>
      <w:r>
        <w:t>7. стыки с другими видами стеновых ко</w:t>
      </w:r>
      <w:r>
        <w:t>нструкций.</w:t>
      </w:r>
    </w:p>
    <w:p w:rsidR="00000000" w:rsidRDefault="00D92F4C">
      <w:pPr>
        <w:ind w:firstLine="397"/>
      </w:pPr>
      <w:r>
        <w:rPr>
          <w:b/>
          <w:bCs/>
          <w:i/>
          <w:iCs/>
        </w:rPr>
        <w:t> </w:t>
      </w:r>
    </w:p>
    <w:p w:rsidR="00000000" w:rsidRDefault="00D92F4C">
      <w:pPr>
        <w:ind w:firstLine="397"/>
        <w:jc w:val="both"/>
      </w:pPr>
      <w:r>
        <w:rPr>
          <w:sz w:val="22"/>
          <w:szCs w:val="22"/>
        </w:rPr>
        <w:t>Примечание</w:t>
      </w:r>
      <w:r>
        <w:rPr>
          <w:b/>
          <w:bCs/>
          <w:sz w:val="22"/>
          <w:szCs w:val="22"/>
        </w:rPr>
        <w:t xml:space="preserve"> - </w:t>
      </w:r>
      <w:r>
        <w:rPr>
          <w:sz w:val="22"/>
          <w:szCs w:val="22"/>
        </w:rPr>
        <w:t>Железобетонные панели имеют свои конструктивные особенности для каждого завода-изготовителя. Полноценно обобщить их свойства пока не представляется возможным, поэтому удельные теплозащитные характеристики должны рассчитывать парал</w:t>
      </w:r>
      <w:r>
        <w:rPr>
          <w:sz w:val="22"/>
          <w:szCs w:val="22"/>
        </w:rPr>
        <w:t>лельно с разработкой панелей и включать в документацию на панель.</w:t>
      </w:r>
    </w:p>
    <w:p w:rsidR="00000000" w:rsidRDefault="00D92F4C">
      <w:pPr>
        <w:ind w:firstLine="397"/>
        <w:jc w:val="both"/>
      </w:pPr>
      <w:r>
        <w:rPr>
          <w:i/>
          <w:iCs/>
        </w:rPr>
        <w:t> </w:t>
      </w:r>
    </w:p>
    <w:p w:rsidR="00000000" w:rsidRDefault="00D92F4C">
      <w:pPr>
        <w:ind w:firstLine="397"/>
        <w:jc w:val="both"/>
      </w:pPr>
      <w:r>
        <w:t>А.3.2 Кладки из блоков легкого, особо легкого и ячеистого бетонов, или крупноформатных камней</w:t>
      </w:r>
    </w:p>
    <w:p w:rsidR="00000000" w:rsidRDefault="00D92F4C">
      <w:pPr>
        <w:ind w:firstLine="397"/>
        <w:jc w:val="both"/>
      </w:pPr>
      <w:r>
        <w:t>1. швы кладки, включая армирование (</w:t>
      </w:r>
      <w:hyperlink r:id="rId83" w:anchor="sub_id=41" w:history="1">
        <w:r>
          <w:rPr>
            <w:rStyle w:val="a6"/>
            <w:color w:val="0000FF"/>
            <w:u w:val="single"/>
          </w:rPr>
          <w:t>таблицы Г.1 - Г.3</w:t>
        </w:r>
      </w:hyperlink>
      <w:r>
        <w:t>);</w:t>
      </w:r>
    </w:p>
    <w:p w:rsidR="00000000" w:rsidRDefault="00D92F4C">
      <w:pPr>
        <w:ind w:firstLine="397"/>
        <w:jc w:val="both"/>
      </w:pPr>
      <w:r>
        <w:t>2. сопряжение е плитой перекрытия или балконной плитой (</w:t>
      </w:r>
      <w:hyperlink r:id="rId84" w:anchor="sub_id=45" w:history="1">
        <w:r>
          <w:rPr>
            <w:rStyle w:val="a6"/>
            <w:color w:val="0000FF"/>
            <w:u w:val="single"/>
          </w:rPr>
          <w:t>таблицы Г.5 - Г.10</w:t>
        </w:r>
      </w:hyperlink>
      <w:r>
        <w:t>):</w:t>
      </w:r>
    </w:p>
    <w:p w:rsidR="00000000" w:rsidRDefault="00D92F4C">
      <w:pPr>
        <w:ind w:firstLine="397"/>
        <w:jc w:val="both"/>
      </w:pPr>
      <w:r>
        <w:t>3. стыки с оконными блоками (</w:t>
      </w:r>
      <w:hyperlink r:id="rId85" w:anchor="sub_id=429" w:history="1">
        <w:r>
          <w:rPr>
            <w:rStyle w:val="a6"/>
            <w:color w:val="0000FF"/>
            <w:u w:val="single"/>
          </w:rPr>
          <w:t>таблицы Г.29 - Г.31</w:t>
        </w:r>
      </w:hyperlink>
      <w:r>
        <w:t>);</w:t>
      </w:r>
    </w:p>
    <w:p w:rsidR="00000000" w:rsidRDefault="00D92F4C">
      <w:pPr>
        <w:ind w:firstLine="397"/>
        <w:jc w:val="both"/>
      </w:pPr>
      <w:r>
        <w:t>4. примыкание к цокольному ограждению (</w:t>
      </w:r>
      <w:hyperlink r:id="rId86" w:anchor="sub_id=439" w:history="1">
        <w:r>
          <w:rPr>
            <w:rStyle w:val="a6"/>
            <w:color w:val="0000FF"/>
            <w:u w:val="single"/>
          </w:rPr>
          <w:t>таблица Г.39</w:t>
        </w:r>
      </w:hyperlink>
      <w:r>
        <w:t>);</w:t>
      </w:r>
    </w:p>
    <w:p w:rsidR="00000000" w:rsidRDefault="00D92F4C">
      <w:pPr>
        <w:ind w:firstLine="397"/>
        <w:jc w:val="both"/>
      </w:pPr>
      <w:r>
        <w:t>5. углы (</w:t>
      </w:r>
      <w:hyperlink r:id="rId87" w:anchor="sub_id=427" w:history="1">
        <w:r>
          <w:rPr>
            <w:rStyle w:val="a6"/>
            <w:color w:val="0000FF"/>
            <w:u w:val="single"/>
          </w:rPr>
          <w:t>таблица Г.27</w:t>
        </w:r>
      </w:hyperlink>
      <w:r>
        <w:t>);</w:t>
      </w:r>
    </w:p>
    <w:p w:rsidR="00000000" w:rsidRDefault="00D92F4C">
      <w:pPr>
        <w:ind w:firstLine="397"/>
        <w:jc w:val="both"/>
      </w:pPr>
      <w:r>
        <w:t>6. стыки с другими видами стеновых конструкций (при наличии).</w:t>
      </w:r>
    </w:p>
    <w:p w:rsidR="00000000" w:rsidRDefault="00D92F4C">
      <w:pPr>
        <w:ind w:firstLine="397"/>
        <w:jc w:val="both"/>
      </w:pPr>
      <w:r>
        <w:rPr>
          <w:i/>
          <w:iCs/>
        </w:rPr>
        <w:t> </w:t>
      </w:r>
    </w:p>
    <w:p w:rsidR="00000000" w:rsidRDefault="00D92F4C">
      <w:pPr>
        <w:ind w:firstLine="397"/>
        <w:jc w:val="both"/>
      </w:pPr>
      <w:r>
        <w:rPr>
          <w:sz w:val="22"/>
          <w:szCs w:val="22"/>
        </w:rPr>
        <w:t xml:space="preserve">Примечание </w:t>
      </w:r>
      <w:r>
        <w:rPr>
          <w:b/>
          <w:bCs/>
          <w:sz w:val="22"/>
          <w:szCs w:val="22"/>
        </w:rPr>
        <w:t xml:space="preserve">- </w:t>
      </w:r>
      <w:r>
        <w:rPr>
          <w:sz w:val="22"/>
          <w:szCs w:val="22"/>
        </w:rPr>
        <w:t>Расчетный коэффициент теплопроводности материала обычно приводится для кладки с учетом швов. В этом случае учитывать сре</w:t>
      </w:r>
      <w:r>
        <w:rPr>
          <w:sz w:val="22"/>
          <w:szCs w:val="22"/>
        </w:rPr>
        <w:t>ди теплозащитных элементов швы кладки не следует. Однако, в связи с широким распространением большой номенклатуры камней разной природы, разнообразием кладочных растворов и способов армирования все чаще приводятся характеристики камня. В этом случае следуе</w:t>
      </w:r>
      <w:r>
        <w:rPr>
          <w:sz w:val="22"/>
          <w:szCs w:val="22"/>
        </w:rPr>
        <w:t>т учитывать швы кладки.</w:t>
      </w:r>
    </w:p>
    <w:p w:rsidR="00000000" w:rsidRDefault="00D92F4C">
      <w:pPr>
        <w:ind w:firstLine="397"/>
        <w:jc w:val="both"/>
      </w:pPr>
      <w:r>
        <w:t> </w:t>
      </w:r>
    </w:p>
    <w:p w:rsidR="00000000" w:rsidRDefault="00D92F4C">
      <w:pPr>
        <w:ind w:firstLine="397"/>
        <w:jc w:val="both"/>
      </w:pPr>
      <w:r>
        <w:t>А.3.3 Трехслойные стены с эффективным утеплителем и облицовкой из кирпичной кладки:</w:t>
      </w:r>
    </w:p>
    <w:p w:rsidR="00000000" w:rsidRDefault="00D92F4C">
      <w:pPr>
        <w:ind w:firstLine="397"/>
        <w:jc w:val="both"/>
      </w:pPr>
      <w:r>
        <w:t>1. армирование или связи, проходящие через утеплитель;</w:t>
      </w:r>
    </w:p>
    <w:p w:rsidR="00000000" w:rsidRDefault="00D92F4C">
      <w:pPr>
        <w:ind w:firstLine="397"/>
        <w:jc w:val="both"/>
      </w:pPr>
      <w:r>
        <w:t>2. крепеж утеплителя (при крепеже тарельчатыми анкерами (</w:t>
      </w:r>
      <w:hyperlink r:id="rId88" w:anchor="sub_id=44" w:history="1">
        <w:r>
          <w:rPr>
            <w:rStyle w:val="a6"/>
            <w:color w:val="0000FF"/>
            <w:u w:val="single"/>
          </w:rPr>
          <w:t>таблица Г.4</w:t>
        </w:r>
      </w:hyperlink>
      <w:r>
        <w:t>);</w:t>
      </w:r>
    </w:p>
    <w:p w:rsidR="00000000" w:rsidRDefault="00D92F4C">
      <w:pPr>
        <w:ind w:firstLine="397"/>
        <w:jc w:val="both"/>
      </w:pPr>
      <w:r>
        <w:t>3. сопряжение с плитой перекрытия или балконной плитой (</w:t>
      </w:r>
      <w:hyperlink r:id="rId89" w:anchor="sub_id=411" w:history="1">
        <w:r>
          <w:rPr>
            <w:rStyle w:val="a6"/>
            <w:color w:val="0000FF"/>
            <w:u w:val="single"/>
          </w:rPr>
          <w:t>таблицы Г.11 - Г.16</w:t>
        </w:r>
      </w:hyperlink>
      <w:r>
        <w:t>);</w:t>
      </w:r>
    </w:p>
    <w:p w:rsidR="00000000" w:rsidRDefault="00D92F4C">
      <w:pPr>
        <w:ind w:firstLine="397"/>
        <w:jc w:val="both"/>
      </w:pPr>
      <w:r>
        <w:t>4. стыки с оконными блоками (</w:t>
      </w:r>
      <w:hyperlink r:id="rId90" w:anchor="sub_id=432" w:history="1">
        <w:r>
          <w:rPr>
            <w:rStyle w:val="a6"/>
            <w:color w:val="0000FF"/>
            <w:u w:val="single"/>
          </w:rPr>
          <w:t>таблицы Г.32 - Г.33</w:t>
        </w:r>
      </w:hyperlink>
      <w:r>
        <w:t>);</w:t>
      </w:r>
    </w:p>
    <w:p w:rsidR="00000000" w:rsidRDefault="00D92F4C">
      <w:pPr>
        <w:ind w:firstLine="397"/>
        <w:jc w:val="both"/>
      </w:pPr>
      <w:r>
        <w:t>5. примыкание к цокольному ограждению (</w:t>
      </w:r>
      <w:hyperlink r:id="rId91" w:anchor="sub_id=440" w:history="1">
        <w:r>
          <w:rPr>
            <w:rStyle w:val="a6"/>
            <w:color w:val="0000FF"/>
            <w:u w:val="single"/>
          </w:rPr>
          <w:t>таблица Г.40</w:t>
        </w:r>
      </w:hyperlink>
      <w:r>
        <w:t>);</w:t>
      </w:r>
    </w:p>
    <w:p w:rsidR="00000000" w:rsidRDefault="00D92F4C">
      <w:pPr>
        <w:ind w:firstLine="397"/>
        <w:jc w:val="both"/>
      </w:pPr>
      <w:r>
        <w:t>6. углы (</w:t>
      </w:r>
      <w:hyperlink r:id="rId92" w:anchor="sub_id=428" w:history="1">
        <w:r>
          <w:rPr>
            <w:rStyle w:val="a6"/>
            <w:color w:val="0000FF"/>
            <w:u w:val="single"/>
          </w:rPr>
          <w:t>таблица Г.28</w:t>
        </w:r>
      </w:hyperlink>
      <w:r>
        <w:t>);</w:t>
      </w:r>
    </w:p>
    <w:p w:rsidR="00000000" w:rsidRDefault="00D92F4C">
      <w:pPr>
        <w:ind w:firstLine="397"/>
        <w:jc w:val="both"/>
      </w:pPr>
      <w:r>
        <w:t>7. стыки с другими видами стеновых конструкций (при нал</w:t>
      </w:r>
      <w:r>
        <w:t>ичии).</w:t>
      </w:r>
    </w:p>
    <w:p w:rsidR="00000000" w:rsidRDefault="00D92F4C">
      <w:pPr>
        <w:ind w:firstLine="397"/>
        <w:jc w:val="both"/>
      </w:pPr>
      <w:r>
        <w:t>А.3.4 Системы фасадные теплоизоляционные, композиционные с наружными штукатурными слоями:</w:t>
      </w:r>
    </w:p>
    <w:p w:rsidR="00000000" w:rsidRDefault="00D92F4C">
      <w:pPr>
        <w:ind w:firstLine="397"/>
        <w:jc w:val="both"/>
      </w:pPr>
      <w:r>
        <w:t>1. крепеж утеплителя (тарельчатый анкер) (</w:t>
      </w:r>
      <w:hyperlink r:id="rId93" w:anchor="sub_id=44" w:history="1">
        <w:r>
          <w:rPr>
            <w:rStyle w:val="a6"/>
            <w:color w:val="0000FF"/>
            <w:u w:val="single"/>
          </w:rPr>
          <w:t>таблица Г.4</w:t>
        </w:r>
      </w:hyperlink>
      <w:r>
        <w:t>);</w:t>
      </w:r>
    </w:p>
    <w:p w:rsidR="00000000" w:rsidRDefault="00D92F4C">
      <w:pPr>
        <w:ind w:firstLine="397"/>
        <w:jc w:val="both"/>
      </w:pPr>
      <w:r>
        <w:t>2. сопряжение с балконн</w:t>
      </w:r>
      <w:r>
        <w:t>ой плитой (</w:t>
      </w:r>
      <w:hyperlink r:id="rId94" w:anchor="sub_id=417" w:history="1">
        <w:r>
          <w:rPr>
            <w:rStyle w:val="a6"/>
            <w:color w:val="0000FF"/>
            <w:u w:val="single"/>
          </w:rPr>
          <w:t>таблицы Г.17 - Г.21</w:t>
        </w:r>
      </w:hyperlink>
      <w:r>
        <w:t>);</w:t>
      </w:r>
    </w:p>
    <w:p w:rsidR="00000000" w:rsidRDefault="00D92F4C">
      <w:pPr>
        <w:ind w:firstLine="397"/>
        <w:jc w:val="both"/>
      </w:pPr>
      <w:r>
        <w:t>3. стыки с оконными блоками (</w:t>
      </w:r>
      <w:hyperlink r:id="rId95" w:anchor="sub_id=433" w:history="1">
        <w:r>
          <w:rPr>
            <w:rStyle w:val="a6"/>
            <w:color w:val="0000FF"/>
            <w:u w:val="single"/>
          </w:rPr>
          <w:t>таблицы Г.33 - Г.35</w:t>
        </w:r>
      </w:hyperlink>
      <w:r>
        <w:t>);</w:t>
      </w:r>
    </w:p>
    <w:p w:rsidR="00000000" w:rsidRDefault="00D92F4C">
      <w:pPr>
        <w:ind w:firstLine="397"/>
        <w:jc w:val="both"/>
      </w:pPr>
      <w:r>
        <w:t>4. примыкание к цокольному ограждению (</w:t>
      </w:r>
      <w:hyperlink r:id="rId96" w:anchor="sub_id=440" w:history="1">
        <w:r>
          <w:rPr>
            <w:rStyle w:val="a6"/>
            <w:color w:val="0000FF"/>
            <w:u w:val="single"/>
          </w:rPr>
          <w:t>таблица Г.40</w:t>
        </w:r>
      </w:hyperlink>
      <w:r>
        <w:t>);</w:t>
      </w:r>
    </w:p>
    <w:p w:rsidR="00000000" w:rsidRDefault="00D92F4C">
      <w:pPr>
        <w:ind w:firstLine="397"/>
        <w:jc w:val="both"/>
      </w:pPr>
      <w:r>
        <w:t>5. углы (</w:t>
      </w:r>
      <w:hyperlink r:id="rId97" w:anchor="sub_id=428" w:history="1">
        <w:r>
          <w:rPr>
            <w:rStyle w:val="a6"/>
            <w:color w:val="0000FF"/>
            <w:u w:val="single"/>
          </w:rPr>
          <w:t>таблица Г.28</w:t>
        </w:r>
      </w:hyperlink>
      <w:r>
        <w:t>);</w:t>
      </w:r>
    </w:p>
    <w:p w:rsidR="00000000" w:rsidRDefault="00D92F4C">
      <w:pPr>
        <w:ind w:firstLine="397"/>
        <w:jc w:val="both"/>
      </w:pPr>
      <w:r>
        <w:t>6. стыки с другими видами стеновых конструкций (при наличии).</w:t>
      </w:r>
    </w:p>
    <w:p w:rsidR="00000000" w:rsidRDefault="00D92F4C">
      <w:pPr>
        <w:ind w:firstLine="397"/>
        <w:jc w:val="both"/>
      </w:pPr>
      <w:r>
        <w:t>А.3.5 Системы наружной теплоизоляции с вентилируемой воздушной прослойкой</w:t>
      </w:r>
    </w:p>
    <w:p w:rsidR="00000000" w:rsidRDefault="00D92F4C">
      <w:pPr>
        <w:ind w:firstLine="397"/>
        <w:jc w:val="both"/>
      </w:pPr>
      <w:r>
        <w:t>1. крепеж утеплителя (тарельчатый</w:t>
      </w:r>
      <w:r>
        <w:t xml:space="preserve"> анкер) (</w:t>
      </w:r>
      <w:hyperlink r:id="rId98" w:anchor="sub_id=44" w:history="1">
        <w:r>
          <w:rPr>
            <w:rStyle w:val="a6"/>
            <w:color w:val="0000FF"/>
            <w:u w:val="single"/>
          </w:rPr>
          <w:t>таблица Г.4</w:t>
        </w:r>
      </w:hyperlink>
      <w:r>
        <w:t>);</w:t>
      </w:r>
    </w:p>
    <w:p w:rsidR="00000000" w:rsidRDefault="00D92F4C">
      <w:pPr>
        <w:ind w:firstLine="397"/>
        <w:jc w:val="both"/>
      </w:pPr>
      <w:r>
        <w:t>2. кронштейны (включая крепление к несущему основанию);</w:t>
      </w:r>
    </w:p>
    <w:p w:rsidR="00000000" w:rsidRDefault="00D92F4C">
      <w:pPr>
        <w:ind w:firstLine="397"/>
        <w:jc w:val="both"/>
      </w:pPr>
      <w:r>
        <w:t>3. металлические противопожарные рассечки;</w:t>
      </w:r>
    </w:p>
    <w:p w:rsidR="00000000" w:rsidRDefault="00D92F4C">
      <w:pPr>
        <w:ind w:firstLine="397"/>
        <w:jc w:val="both"/>
      </w:pPr>
      <w:r>
        <w:t>4. сопряжение с балконной плитой (</w:t>
      </w:r>
      <w:hyperlink r:id="rId99" w:anchor="sub_id=417" w:history="1">
        <w:r>
          <w:rPr>
            <w:rStyle w:val="a6"/>
            <w:color w:val="0000FF"/>
            <w:u w:val="single"/>
          </w:rPr>
          <w:t>таблицы Г.17 - Г.21</w:t>
        </w:r>
      </w:hyperlink>
      <w:r>
        <w:t>);</w:t>
      </w:r>
    </w:p>
    <w:p w:rsidR="00000000" w:rsidRDefault="00D92F4C">
      <w:pPr>
        <w:ind w:firstLine="397"/>
        <w:jc w:val="both"/>
      </w:pPr>
      <w:r>
        <w:t>5. стыки с оконными блоками;</w:t>
      </w:r>
    </w:p>
    <w:p w:rsidR="00000000" w:rsidRDefault="00D92F4C">
      <w:pPr>
        <w:ind w:firstLine="397"/>
        <w:jc w:val="both"/>
      </w:pPr>
      <w:r>
        <w:t>6. примыкание к цокольному ограждению (</w:t>
      </w:r>
      <w:hyperlink r:id="rId100" w:anchor="sub_id=440" w:history="1">
        <w:r>
          <w:rPr>
            <w:rStyle w:val="a6"/>
            <w:color w:val="0000FF"/>
            <w:u w:val="single"/>
          </w:rPr>
          <w:t>таблица Г.40</w:t>
        </w:r>
      </w:hyperlink>
      <w:r>
        <w:t>);</w:t>
      </w:r>
    </w:p>
    <w:p w:rsidR="00000000" w:rsidRDefault="00D92F4C">
      <w:pPr>
        <w:ind w:firstLine="397"/>
        <w:jc w:val="both"/>
      </w:pPr>
      <w:r>
        <w:t>7. углы (</w:t>
      </w:r>
      <w:hyperlink r:id="rId101" w:anchor="sub_id=428" w:history="1">
        <w:r>
          <w:rPr>
            <w:rStyle w:val="a6"/>
            <w:color w:val="0000FF"/>
            <w:u w:val="single"/>
          </w:rPr>
          <w:t>таблица Г.28</w:t>
        </w:r>
      </w:hyperlink>
      <w:r>
        <w:t>);</w:t>
      </w:r>
    </w:p>
    <w:p w:rsidR="00000000" w:rsidRDefault="00D92F4C">
      <w:pPr>
        <w:ind w:firstLine="397"/>
        <w:jc w:val="both"/>
      </w:pPr>
      <w:r>
        <w:t>8. стыки с другими видами стеновых конструкций (при наличии).</w:t>
      </w:r>
    </w:p>
    <w:p w:rsidR="00000000" w:rsidRDefault="00D92F4C">
      <w:pPr>
        <w:ind w:firstLine="397"/>
        <w:jc w:val="both"/>
      </w:pPr>
      <w:r>
        <w:rPr>
          <w:b/>
          <w:bCs/>
          <w:i/>
          <w:iCs/>
        </w:rPr>
        <w:t> </w:t>
      </w:r>
    </w:p>
    <w:p w:rsidR="00000000" w:rsidRDefault="00D92F4C">
      <w:pPr>
        <w:ind w:firstLine="397"/>
        <w:jc w:val="both"/>
      </w:pPr>
      <w:r>
        <w:rPr>
          <w:sz w:val="22"/>
          <w:szCs w:val="22"/>
        </w:rPr>
        <w:t>Примечание - Большое значение для расчета приведенного сопротивления теплопередаче стен с облицо</w:t>
      </w:r>
      <w:r>
        <w:rPr>
          <w:sz w:val="22"/>
          <w:szCs w:val="22"/>
        </w:rPr>
        <w:t>вкой на относе имеют характеристики кронштейнов. Кронштейны часто уникальны для производителя фасадной системы и их характеристики пока не обобщены. Удельные потери теплоты через кронштейны должны определяться на стадии разработки фасадной системы и включа</w:t>
      </w:r>
      <w:r>
        <w:rPr>
          <w:sz w:val="22"/>
          <w:szCs w:val="22"/>
        </w:rPr>
        <w:t>ть в документацию на фасадную систему, например, в технические свидетельства.</w:t>
      </w:r>
    </w:p>
    <w:p w:rsidR="00000000" w:rsidRDefault="00D92F4C">
      <w:pPr>
        <w:ind w:firstLine="397"/>
        <w:jc w:val="both"/>
      </w:pPr>
      <w:r>
        <w:t> </w:t>
      </w:r>
    </w:p>
    <w:p w:rsidR="00000000" w:rsidRDefault="00D92F4C">
      <w:pPr>
        <w:ind w:firstLine="397"/>
        <w:jc w:val="both"/>
      </w:pPr>
      <w:r>
        <w:t>А.3.6 Тонкостенные панели (в том числе сэндвич-панели):</w:t>
      </w:r>
    </w:p>
    <w:p w:rsidR="00000000" w:rsidRDefault="00D92F4C">
      <w:pPr>
        <w:ind w:firstLine="397"/>
        <w:jc w:val="both"/>
      </w:pPr>
      <w:r>
        <w:t>1. армирование или связи, проходящие через утеплитель;</w:t>
      </w:r>
    </w:p>
    <w:p w:rsidR="00000000" w:rsidRDefault="00D92F4C">
      <w:pPr>
        <w:ind w:firstLine="397"/>
        <w:jc w:val="both"/>
      </w:pPr>
      <w:r>
        <w:t>2. крепеж утеплителя или панели в целом (</w:t>
      </w:r>
      <w:hyperlink r:id="rId102" w:anchor="sub_id=44" w:history="1">
        <w:r>
          <w:rPr>
            <w:rStyle w:val="a6"/>
            <w:color w:val="0000FF"/>
            <w:u w:val="single"/>
          </w:rPr>
          <w:t>таблица Г.4</w:t>
        </w:r>
      </w:hyperlink>
      <w:r>
        <w:t xml:space="preserve"> в случае тарельчатого анкера);</w:t>
      </w:r>
    </w:p>
    <w:p w:rsidR="00000000" w:rsidRDefault="00D92F4C">
      <w:pPr>
        <w:ind w:firstLine="397"/>
        <w:jc w:val="both"/>
      </w:pPr>
      <w:r>
        <w:t>3. сопряжение с плитой перекрытия или балконной плитой (</w:t>
      </w:r>
      <w:hyperlink r:id="rId103" w:anchor="sub_id=422" w:history="1">
        <w:r>
          <w:rPr>
            <w:rStyle w:val="a6"/>
            <w:color w:val="0000FF"/>
            <w:u w:val="single"/>
          </w:rPr>
          <w:t>таблицы Г.22 - Г.23</w:t>
        </w:r>
      </w:hyperlink>
      <w:r>
        <w:t>)</w:t>
      </w:r>
      <w:r>
        <w:t>;</w:t>
      </w:r>
    </w:p>
    <w:p w:rsidR="00000000" w:rsidRDefault="00D92F4C">
      <w:pPr>
        <w:ind w:firstLine="397"/>
        <w:jc w:val="both"/>
      </w:pPr>
      <w:r>
        <w:t>4. стыки с оконными блоками (</w:t>
      </w:r>
      <w:hyperlink r:id="rId104" w:anchor="sub_id=436" w:history="1">
        <w:r>
          <w:rPr>
            <w:rStyle w:val="a6"/>
            <w:color w:val="0000FF"/>
            <w:u w:val="single"/>
          </w:rPr>
          <w:t>таблицы Г.36 - Г.37</w:t>
        </w:r>
      </w:hyperlink>
      <w:r>
        <w:t>);</w:t>
      </w:r>
    </w:p>
    <w:p w:rsidR="00000000" w:rsidRDefault="00D92F4C">
      <w:pPr>
        <w:ind w:firstLine="397"/>
        <w:jc w:val="both"/>
      </w:pPr>
      <w:r>
        <w:t>5. примыкание к цокольному ограждению;</w:t>
      </w:r>
    </w:p>
    <w:p w:rsidR="00000000" w:rsidRDefault="00D92F4C">
      <w:pPr>
        <w:ind w:firstLine="397"/>
        <w:jc w:val="both"/>
      </w:pPr>
      <w:r>
        <w:t>6. стыки с другими видами стеновых конструкций (при наличии).</w:t>
      </w:r>
    </w:p>
    <w:p w:rsidR="00000000" w:rsidRDefault="00D92F4C">
      <w:pPr>
        <w:ind w:firstLine="397"/>
        <w:jc w:val="both"/>
      </w:pPr>
      <w:r>
        <w:t>А.3.7 Стены с внутренним утеплением</w:t>
      </w:r>
    </w:p>
    <w:p w:rsidR="00000000" w:rsidRDefault="00D92F4C">
      <w:pPr>
        <w:ind w:firstLine="397"/>
        <w:jc w:val="both"/>
      </w:pPr>
      <w:r>
        <w:t>1. крепеж утеплителя (</w:t>
      </w:r>
      <w:hyperlink r:id="rId105" w:anchor="sub_id=44" w:history="1">
        <w:r>
          <w:rPr>
            <w:rStyle w:val="a6"/>
            <w:color w:val="0000FF"/>
            <w:u w:val="single"/>
          </w:rPr>
          <w:t>таблица Г.4</w:t>
        </w:r>
      </w:hyperlink>
      <w:r>
        <w:t xml:space="preserve"> в случае тарельчатого анкера);</w:t>
      </w:r>
    </w:p>
    <w:p w:rsidR="00000000" w:rsidRDefault="00D92F4C">
      <w:pPr>
        <w:ind w:firstLine="397"/>
        <w:jc w:val="both"/>
      </w:pPr>
      <w:r>
        <w:t>2. сопряжение</w:t>
      </w:r>
      <w:r>
        <w:t xml:space="preserve"> с плитой перекрытия или балконной плитой (</w:t>
      </w:r>
      <w:hyperlink r:id="rId106" w:anchor="sub_id=424" w:history="1">
        <w:r>
          <w:rPr>
            <w:rStyle w:val="a6"/>
            <w:color w:val="0000FF"/>
            <w:u w:val="single"/>
          </w:rPr>
          <w:t>таблицы Г.24 - Г.26</w:t>
        </w:r>
      </w:hyperlink>
      <w:r>
        <w:t>);</w:t>
      </w:r>
    </w:p>
    <w:p w:rsidR="00000000" w:rsidRDefault="00D92F4C">
      <w:pPr>
        <w:ind w:firstLine="397"/>
        <w:jc w:val="both"/>
      </w:pPr>
      <w:r>
        <w:t>3. стыки с оконными блоками (</w:t>
      </w:r>
      <w:hyperlink r:id="rId107" w:anchor="sub_id=438" w:history="1">
        <w:r>
          <w:rPr>
            <w:rStyle w:val="a6"/>
            <w:color w:val="0000FF"/>
            <w:u w:val="single"/>
          </w:rPr>
          <w:t>таблица Г.38</w:t>
        </w:r>
      </w:hyperlink>
      <w:r>
        <w:t>);</w:t>
      </w:r>
    </w:p>
    <w:p w:rsidR="00000000" w:rsidRDefault="00D92F4C">
      <w:pPr>
        <w:ind w:firstLine="397"/>
        <w:jc w:val="both"/>
      </w:pPr>
      <w:r>
        <w:t>4. стыки е другими видами стеновых конструкций (при наличии).</w:t>
      </w:r>
    </w:p>
    <w:p w:rsidR="00000000" w:rsidRDefault="00D92F4C">
      <w:pPr>
        <w:ind w:firstLine="397"/>
        <w:jc w:val="both"/>
      </w:pPr>
      <w:r>
        <w:t>Все типовые разбивки стен сведены в таблицу А.1. В таблице каждый столбец соответствует конкретному виду ограждающей конструкции, а строка определенному теплозащитному элементу. Е</w:t>
      </w:r>
      <w:r>
        <w:t xml:space="preserve">сли данный теплозащитный элемент присутствует в конструкции, в ячейке на месте пересечения стоит знак «+». Если для данного элемента в </w:t>
      </w:r>
      <w:hyperlink r:id="rId108" w:anchor="sub_id=4" w:history="1">
        <w:r>
          <w:rPr>
            <w:rStyle w:val="a6"/>
            <w:color w:val="0000FF"/>
            <w:u w:val="single"/>
          </w:rPr>
          <w:t>приложении Г</w:t>
        </w:r>
      </w:hyperlink>
      <w:r>
        <w:t xml:space="preserve"> </w:t>
      </w:r>
      <w:r>
        <w:t>есть значения удельных потерь теплоты, под знаком приводят номера таблиц, в которых они представлены.</w:t>
      </w:r>
    </w:p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>Таблица А.1 Типовая разбивка на теплозащитные элементы основных видов стеновых конструкций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3"/>
        <w:gridCol w:w="2011"/>
        <w:gridCol w:w="1024"/>
        <w:gridCol w:w="1696"/>
        <w:gridCol w:w="927"/>
        <w:gridCol w:w="1847"/>
        <w:gridCol w:w="1745"/>
        <w:gridCol w:w="1501"/>
      </w:tblGrid>
      <w:tr w:rsidR="00000000">
        <w:tc>
          <w:tcPr>
            <w:tcW w:w="8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Наименование теплозащитного элемента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Железобетонные трехсло</w:t>
            </w:r>
            <w:r>
              <w:t>йные панели</w:t>
            </w:r>
          </w:p>
        </w:tc>
        <w:tc>
          <w:tcPr>
            <w:tcW w:w="3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Кладки</w:t>
            </w:r>
          </w:p>
        </w:tc>
        <w:tc>
          <w:tcPr>
            <w:tcW w:w="6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Трехслойные стены с эффективным утеплителем и облицовкой из кирпичной кладки</w:t>
            </w:r>
          </w:p>
        </w:tc>
        <w:tc>
          <w:tcPr>
            <w:tcW w:w="3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СФТК</w:t>
            </w:r>
          </w:p>
        </w:tc>
        <w:tc>
          <w:tcPr>
            <w:tcW w:w="7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Системы наружной теплоизоляции с вентилируемой воздушной прослойкой</w:t>
            </w:r>
          </w:p>
        </w:tc>
        <w:tc>
          <w:tcPr>
            <w:tcW w:w="6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Тонкостенные панели (в том числе сэндвич-панели)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Стены с внутренним утеплением</w:t>
            </w:r>
          </w:p>
        </w:tc>
      </w:tr>
      <w:tr w:rsidR="00000000">
        <w:tc>
          <w:tcPr>
            <w:tcW w:w="8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 xml:space="preserve">Гибкие </w:t>
            </w:r>
            <w:r>
              <w:t>связи или шпонки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+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+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</w:tr>
      <w:tr w:rsidR="00000000">
        <w:tc>
          <w:tcPr>
            <w:tcW w:w="8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Тарельчатый анкер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+</w:t>
            </w:r>
          </w:p>
          <w:p w:rsidR="00000000" w:rsidRDefault="00D92F4C">
            <w:r>
              <w:t>Г.4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+</w:t>
            </w:r>
          </w:p>
          <w:p w:rsidR="00000000" w:rsidRDefault="00D92F4C">
            <w:r>
              <w:t>Г.4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+</w:t>
            </w:r>
          </w:p>
          <w:p w:rsidR="00000000" w:rsidRDefault="00D92F4C">
            <w:r>
              <w:t>Г.4</w:t>
            </w: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+</w:t>
            </w:r>
          </w:p>
          <w:p w:rsidR="00000000" w:rsidRDefault="00D92F4C">
            <w:r>
              <w:t>Г.4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+</w:t>
            </w:r>
          </w:p>
          <w:p w:rsidR="00000000" w:rsidRDefault="00D92F4C">
            <w:r>
              <w:t>Г.4</w:t>
            </w:r>
          </w:p>
        </w:tc>
      </w:tr>
      <w:tr w:rsidR="00000000">
        <w:tc>
          <w:tcPr>
            <w:tcW w:w="8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Кронштейны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+</w:t>
            </w: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</w:tr>
      <w:tr w:rsidR="00000000">
        <w:tc>
          <w:tcPr>
            <w:tcW w:w="8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Швы кладок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+</w:t>
            </w:r>
          </w:p>
          <w:p w:rsidR="00000000" w:rsidRDefault="00D92F4C">
            <w:r>
              <w:t>Г.1 - Г.3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</w:tr>
      <w:tr w:rsidR="00000000">
        <w:tc>
          <w:tcPr>
            <w:tcW w:w="8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Сопряжение с перекрытиями и балконами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+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+</w:t>
            </w:r>
          </w:p>
          <w:p w:rsidR="00000000" w:rsidRDefault="00D92F4C">
            <w:r>
              <w:t>Г.5 - Г.10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+</w:t>
            </w:r>
          </w:p>
          <w:p w:rsidR="00000000" w:rsidRDefault="00D92F4C">
            <w:r>
              <w:t>Г.11 - Г.16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+</w:t>
            </w:r>
          </w:p>
          <w:p w:rsidR="00000000" w:rsidRDefault="00D92F4C">
            <w:r>
              <w:t>Г.17 - Г.21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+</w:t>
            </w:r>
          </w:p>
          <w:p w:rsidR="00000000" w:rsidRDefault="00D92F4C">
            <w:r>
              <w:t>Г.17 - Г.21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+</w:t>
            </w:r>
          </w:p>
          <w:p w:rsidR="00000000" w:rsidRDefault="00D92F4C">
            <w:r>
              <w:t>Г.22 - Г.23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+</w:t>
            </w:r>
          </w:p>
          <w:p w:rsidR="00000000" w:rsidRDefault="00D92F4C">
            <w:r>
              <w:t>Г.24 - Г.26</w:t>
            </w:r>
          </w:p>
        </w:tc>
      </w:tr>
      <w:tr w:rsidR="00000000">
        <w:tc>
          <w:tcPr>
            <w:tcW w:w="8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Стыки панелей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+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+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</w:tr>
      <w:tr w:rsidR="00000000">
        <w:tc>
          <w:tcPr>
            <w:tcW w:w="8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Стыки с оконными блоками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+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+</w:t>
            </w:r>
          </w:p>
          <w:p w:rsidR="00000000" w:rsidRDefault="00D92F4C">
            <w:r>
              <w:t>Г.29 - Г.31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+</w:t>
            </w:r>
          </w:p>
          <w:p w:rsidR="00000000" w:rsidRDefault="00D92F4C">
            <w:r>
              <w:t>Г.32 - Г.33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+</w:t>
            </w:r>
          </w:p>
          <w:p w:rsidR="00000000" w:rsidRDefault="00D92F4C">
            <w:r>
              <w:t>Г.33 - Г.35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+</w:t>
            </w: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+</w:t>
            </w:r>
          </w:p>
          <w:p w:rsidR="00000000" w:rsidRDefault="00D92F4C">
            <w:r>
              <w:t>Г.36 - Г.37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+</w:t>
            </w:r>
          </w:p>
          <w:p w:rsidR="00000000" w:rsidRDefault="00D92F4C">
            <w:r>
              <w:t>Г.38</w:t>
            </w:r>
          </w:p>
        </w:tc>
      </w:tr>
      <w:tr w:rsidR="00000000">
        <w:tc>
          <w:tcPr>
            <w:tcW w:w="8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Примыкание к цокольному ограждению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+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+</w:t>
            </w:r>
          </w:p>
          <w:p w:rsidR="00000000" w:rsidRDefault="00D92F4C">
            <w:r>
              <w:t>Г.39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+</w:t>
            </w:r>
          </w:p>
          <w:p w:rsidR="00000000" w:rsidRDefault="00D92F4C">
            <w:r>
              <w:t>Г.40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+</w:t>
            </w:r>
          </w:p>
          <w:p w:rsidR="00000000" w:rsidRDefault="00D92F4C">
            <w:r>
              <w:t>Г.40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+</w:t>
            </w:r>
          </w:p>
          <w:p w:rsidR="00000000" w:rsidRDefault="00D92F4C">
            <w:r>
              <w:t>Г.40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+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</w:tr>
      <w:tr w:rsidR="00000000">
        <w:tc>
          <w:tcPr>
            <w:tcW w:w="8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Металлические противопожарные рассечки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+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+</w:t>
            </w: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</w:tr>
      <w:tr w:rsidR="00000000">
        <w:tc>
          <w:tcPr>
            <w:tcW w:w="8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Углы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+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+</w:t>
            </w:r>
          </w:p>
          <w:p w:rsidR="00000000" w:rsidRDefault="00D92F4C">
            <w:r>
              <w:t>Г.27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+</w:t>
            </w:r>
          </w:p>
          <w:p w:rsidR="00000000" w:rsidRDefault="00D92F4C">
            <w:r>
              <w:t>Г.28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+</w:t>
            </w:r>
          </w:p>
          <w:p w:rsidR="00000000" w:rsidRDefault="00D92F4C">
            <w:r>
              <w:t>Г.28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+</w:t>
            </w:r>
          </w:p>
          <w:p w:rsidR="00000000" w:rsidRDefault="00D92F4C">
            <w:r>
              <w:t>Г.28</w:t>
            </w: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</w:tr>
    </w:tbl>
    <w:p w:rsidR="00000000" w:rsidRDefault="00D92F4C">
      <w:pPr>
        <w:ind w:firstLine="397"/>
      </w:pPr>
      <w:r>
        <w:rPr>
          <w:b/>
          <w:bCs/>
        </w:rPr>
        <w:t> </w:t>
      </w:r>
    </w:p>
    <w:p w:rsidR="00000000" w:rsidRDefault="00D92F4C">
      <w:pPr>
        <w:ind w:firstLine="397"/>
        <w:jc w:val="both"/>
      </w:pPr>
      <w:r>
        <w:t>А.4 Не все из перечисленных элементов имеют одинаковое значение. В общественных зданиях могут отсутствовать балконы и лоджии, а значит стыки с балконными плитами. Примыкания к фундаменту оказывают большое влияние только для малоэтажного строительства.</w:t>
      </w:r>
    </w:p>
    <w:p w:rsidR="00000000" w:rsidRDefault="00D92F4C">
      <w:pPr>
        <w:ind w:firstLine="397"/>
        <w:jc w:val="both"/>
      </w:pPr>
      <w:r>
        <w:t>Наиб</w:t>
      </w:r>
      <w:r>
        <w:t>олее распространенными элементами являются примыкания оконных блоков.</w:t>
      </w:r>
    </w:p>
    <w:p w:rsidR="00000000" w:rsidRDefault="00D92F4C">
      <w:pPr>
        <w:ind w:firstLine="397"/>
        <w:jc w:val="both"/>
      </w:pPr>
      <w:r>
        <w:t>Наибольшие удельные потери теплоты имеют стыки с плитами перекрытий и балконными плитами, зоны примыкания колон к ограждающим конструкциям.</w:t>
      </w:r>
    </w:p>
    <w:p w:rsidR="00000000" w:rsidRDefault="00D92F4C">
      <w:pPr>
        <w:ind w:firstLine="397"/>
        <w:jc w:val="both"/>
      </w:pPr>
      <w:r>
        <w:t>При разбивке ограждающих конструкций на элемен</w:t>
      </w:r>
      <w:r>
        <w:t>ты сопряжение стен с совмещенным кровельным покрытием (</w:t>
      </w:r>
      <w:hyperlink r:id="rId109" w:anchor="sub_id=441" w:history="1">
        <w:r>
          <w:rPr>
            <w:rStyle w:val="a6"/>
            <w:color w:val="0000FF"/>
            <w:u w:val="single"/>
          </w:rPr>
          <w:t>таблицы Г.41 - Г.52</w:t>
        </w:r>
      </w:hyperlink>
      <w:r>
        <w:t>) рассматривают как теплозащитный элемент совмещенного кровельного покрытия.</w:t>
      </w:r>
    </w:p>
    <w:p w:rsidR="00000000" w:rsidRDefault="00D92F4C">
      <w:pPr>
        <w:pStyle w:val="1"/>
        <w:spacing w:before="0" w:beforeAutospacing="0" w:after="0" w:afterAutospacing="0"/>
        <w:ind w:firstLine="397"/>
        <w:jc w:val="right"/>
        <w:rPr>
          <w:rFonts w:eastAsia="Times New Roman"/>
        </w:rPr>
      </w:pPr>
      <w:r>
        <w:rPr>
          <w:rFonts w:eastAsia="Times New Roman"/>
          <w:sz w:val="24"/>
          <w:szCs w:val="24"/>
        </w:rPr>
        <w:t> </w:t>
      </w:r>
    </w:p>
    <w:p w:rsidR="00000000" w:rsidRDefault="00D92F4C">
      <w:pPr>
        <w:jc w:val="right"/>
      </w:pPr>
      <w:r>
        <w:rPr>
          <w:rStyle w:val="s0"/>
        </w:rPr>
        <w:t>Приложение Б</w:t>
      </w:r>
    </w:p>
    <w:p w:rsidR="00000000" w:rsidRDefault="00D92F4C">
      <w:pPr>
        <w:jc w:val="center"/>
      </w:pPr>
      <w:r>
        <w:rPr>
          <w:rStyle w:val="s0"/>
        </w:rPr>
        <w:t> </w:t>
      </w:r>
    </w:p>
    <w:p w:rsidR="00000000" w:rsidRDefault="00D92F4C">
      <w:pPr>
        <w:jc w:val="center"/>
      </w:pPr>
      <w:r>
        <w:rPr>
          <w:rStyle w:val="s1"/>
        </w:rPr>
        <w:t xml:space="preserve">Пример </w:t>
      </w:r>
      <w:r>
        <w:rPr>
          <w:rStyle w:val="s1"/>
        </w:rPr>
        <w:t>расчета приведенного сопротивления теплопередаче стены жилого дома</w:t>
      </w:r>
      <w:hyperlink r:id="rId110" w:anchor="sub_id=5" w:history="1">
        <w:r>
          <w:rPr>
            <w:rStyle w:val="a6"/>
            <w:color w:val="0000FF"/>
            <w:u w:val="single"/>
          </w:rPr>
          <w:t>[2]</w:t>
        </w:r>
      </w:hyperlink>
      <w:r>
        <w:rPr>
          <w:rStyle w:val="s0"/>
        </w:rPr>
        <w:t>.</w:t>
      </w:r>
    </w:p>
    <w:p w:rsidR="00000000" w:rsidRDefault="00D92F4C">
      <w:pPr>
        <w:ind w:firstLine="397"/>
      </w:pPr>
      <w:r>
        <w:rPr>
          <w:b/>
          <w:bCs/>
        </w:rP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>Б.1 Описание конструкции, выбранной для расчета</w:t>
      </w:r>
    </w:p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both"/>
      </w:pPr>
      <w:r>
        <w:t>Стена с СФТК. Фасадную систему монтируют на стену здания, выполненного с каркасом из монолитного железобетона. Наружные стены выполняют из блоков ячеистого бетона толщиной 250 мм. Толщина теплоизоляционного слоя фасада из каменной ваты составляет 120 мм. Ш</w:t>
      </w:r>
      <w:r>
        <w:t>тукатурный слой и утеплитель крепят к основанию тарельчатыми анкерами со стальным распорным элементом, доходящим до штукатурного слоя. Высота этажа от пола до пола 3300 мм. Толщина железобетонного перекрытия 200 мм. Плиты балконов и лоджий перфорируют по д</w:t>
      </w:r>
      <w:r>
        <w:t>лине в отношении 1/1 - утепленные пустоты/бетонные перемычки. Толщина оконной рамы 70 мм, рама выдвинута в плоскость утеплителя на 100 мм.</w:t>
      </w:r>
    </w:p>
    <w:p w:rsidR="00000000" w:rsidRDefault="00D92F4C">
      <w:pPr>
        <w:ind w:firstLine="397"/>
        <w:jc w:val="both"/>
      </w:pPr>
      <w:r>
        <w:t>Состав стены (изнутри наружу) представлен в таблице Б.1</w:t>
      </w:r>
    </w:p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>Таблица Б.1 Приложение Б</w:t>
      </w:r>
    </w:p>
    <w:p w:rsidR="00000000" w:rsidRDefault="00D92F4C">
      <w:pPr>
        <w:ind w:firstLine="397"/>
        <w:jc w:val="center"/>
      </w:pPr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9"/>
        <w:gridCol w:w="1230"/>
        <w:gridCol w:w="2296"/>
      </w:tblGrid>
      <w:tr w:rsidR="00000000">
        <w:tc>
          <w:tcPr>
            <w:tcW w:w="31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Материал слоя</w:t>
            </w:r>
          </w:p>
        </w:tc>
        <w:tc>
          <w:tcPr>
            <w:tcW w:w="6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δ</w:t>
            </w:r>
            <w:r>
              <w:t>, мм</w:t>
            </w:r>
          </w:p>
        </w:tc>
        <w:tc>
          <w:tcPr>
            <w:tcW w:w="12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λ</w:t>
            </w:r>
            <w:r>
              <w:t xml:space="preserve">, Вт/(м </w:t>
            </w:r>
            <w:r>
              <w:rPr>
                <w:b/>
                <w:bCs/>
              </w:rPr>
              <w:t>∙</w:t>
            </w:r>
            <w:r>
              <w:t xml:space="preserve"> °</w:t>
            </w:r>
            <w:r>
              <w:t>С)</w:t>
            </w:r>
          </w:p>
        </w:tc>
      </w:tr>
      <w:tr w:rsidR="00000000">
        <w:tc>
          <w:tcPr>
            <w:tcW w:w="31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Внутренняя штукатурка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20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0,93</w:t>
            </w:r>
          </w:p>
        </w:tc>
      </w:tr>
      <w:tr w:rsidR="00000000">
        <w:tc>
          <w:tcPr>
            <w:tcW w:w="31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Кладка из блоков ячеистого бетона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250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0,2</w:t>
            </w:r>
          </w:p>
        </w:tc>
      </w:tr>
      <w:tr w:rsidR="00000000">
        <w:tc>
          <w:tcPr>
            <w:tcW w:w="31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Минераловатные плиты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120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0,04</w:t>
            </w:r>
          </w:p>
        </w:tc>
      </w:tr>
      <w:tr w:rsidR="00000000">
        <w:tc>
          <w:tcPr>
            <w:tcW w:w="31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Наружная штукатурка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6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I</w:t>
            </w:r>
          </w:p>
        </w:tc>
      </w:tr>
    </w:tbl>
    <w:p w:rsidR="00000000" w:rsidRDefault="00D92F4C">
      <w:pPr>
        <w:ind w:firstLine="397"/>
      </w:pPr>
      <w:r>
        <w:rPr>
          <w:b/>
          <w:bCs/>
        </w:rP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>Б.2 Перечисление элементов составляющих стеновую конструкцию</w:t>
      </w:r>
    </w:p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both"/>
      </w:pPr>
      <w:r>
        <w:t xml:space="preserve">По </w:t>
      </w:r>
      <w:hyperlink r:id="rId111" w:anchor="sub_id=1" w:history="1">
        <w:r>
          <w:rPr>
            <w:rStyle w:val="a6"/>
            <w:color w:val="0000FF"/>
            <w:u w:val="single"/>
          </w:rPr>
          <w:t>приложению А</w:t>
        </w:r>
      </w:hyperlink>
      <w:r>
        <w:t xml:space="preserve"> для СФТК характерны следующие элементы:</w:t>
      </w:r>
    </w:p>
    <w:p w:rsidR="00000000" w:rsidRDefault="00D92F4C">
      <w:pPr>
        <w:ind w:firstLine="397"/>
        <w:jc w:val="both"/>
      </w:pPr>
      <w:r>
        <w:t>крепеж утеплителя (тарельчатый анкер);</w:t>
      </w:r>
    </w:p>
    <w:p w:rsidR="00000000" w:rsidRDefault="00D92F4C">
      <w:pPr>
        <w:ind w:firstLine="397"/>
        <w:jc w:val="both"/>
      </w:pPr>
      <w:r>
        <w:t>сопряжение с балконными плитами;</w:t>
      </w:r>
    </w:p>
    <w:p w:rsidR="00000000" w:rsidRDefault="00D92F4C">
      <w:pPr>
        <w:ind w:firstLine="397"/>
        <w:jc w:val="both"/>
      </w:pPr>
      <w:r>
        <w:t>стыки с оконными блоками;</w:t>
      </w:r>
    </w:p>
    <w:p w:rsidR="00000000" w:rsidRDefault="00D92F4C">
      <w:pPr>
        <w:ind w:firstLine="397"/>
        <w:jc w:val="both"/>
      </w:pPr>
      <w:r>
        <w:t>примыкание к цокольному ограждению;</w:t>
      </w:r>
    </w:p>
    <w:p w:rsidR="00000000" w:rsidRDefault="00D92F4C">
      <w:pPr>
        <w:ind w:firstLine="397"/>
        <w:jc w:val="both"/>
      </w:pPr>
      <w:r>
        <w:t>сопряжение с покрытием;</w:t>
      </w:r>
    </w:p>
    <w:p w:rsidR="00000000" w:rsidRDefault="00D92F4C">
      <w:pPr>
        <w:ind w:firstLine="397"/>
        <w:jc w:val="both"/>
      </w:pPr>
      <w:r>
        <w:t>стык с другими видами стеновых конструкций.</w:t>
      </w:r>
    </w:p>
    <w:p w:rsidR="00000000" w:rsidRDefault="00D92F4C">
      <w:pPr>
        <w:ind w:firstLine="397"/>
      </w:pPr>
      <w:r>
        <w:rPr>
          <w:b/>
          <w:bCs/>
        </w:rP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>  </w:t>
      </w:r>
    </w:p>
    <w:p w:rsidR="00000000" w:rsidRDefault="00D92F4C">
      <w:pPr>
        <w:ind w:firstLine="397"/>
        <w:jc w:val="center"/>
      </w:pPr>
      <w:r>
        <w:rPr>
          <w:b/>
          <w:bCs/>
        </w:rPr>
        <w:t>Плоский элемент - стена по глади</w:t>
      </w:r>
    </w:p>
    <w:p w:rsidR="00000000" w:rsidRDefault="00D92F4C">
      <w:pPr>
        <w:ind w:firstLine="397"/>
      </w:pPr>
      <w:r>
        <w:rPr>
          <w:b/>
          <w:bCs/>
        </w:rPr>
        <w:t> </w:t>
      </w:r>
    </w:p>
    <w:p w:rsidR="00000000" w:rsidRDefault="00D92F4C">
      <w:pPr>
        <w:ind w:firstLine="397"/>
        <w:jc w:val="both"/>
      </w:pPr>
      <w:r>
        <w:t xml:space="preserve">Среди перечисленных элементов некоторые отсутствуют в стенах рассматриваемого здания или оказывают несущественное влияние. Примыкание к цокольному ограждению утеплено таким образом, что дополнительные тепловые потери не возникают. </w:t>
      </w:r>
    </w:p>
    <w:p w:rsidR="00000000" w:rsidRDefault="00D92F4C">
      <w:pPr>
        <w:ind w:firstLine="397"/>
        <w:jc w:val="both"/>
      </w:pPr>
      <w:r>
        <w:t>Здание включает восемь в</w:t>
      </w:r>
      <w:r>
        <w:t xml:space="preserve">ыпуклых углов и четыре вогнутых. В соответствии с </w:t>
      </w:r>
      <w:hyperlink r:id="rId112" w:anchor="sub_id=427" w:history="1">
        <w:r>
          <w:rPr>
            <w:rStyle w:val="a6"/>
            <w:color w:val="0000FF"/>
            <w:u w:val="single"/>
          </w:rPr>
          <w:t>таблицей Г.27</w:t>
        </w:r>
      </w:hyperlink>
      <w:r>
        <w:t xml:space="preserve"> удельные потери теплоты углов практически полностью компенсируются. Суммарно на 1 м высоты здания приходятся уд</w:t>
      </w:r>
      <w:r>
        <w:t xml:space="preserve">ельные потери теплоты по углам равные 0,044 Вт/(м </w:t>
      </w:r>
      <w:r>
        <w:rPr>
          <w:b/>
          <w:bCs/>
        </w:rPr>
        <w:t>∙</w:t>
      </w:r>
      <w:r>
        <w:t xml:space="preserve"> °С). Так как удельный геометрический показатель углов мал (примерно 0,014 м/м</w:t>
      </w:r>
      <w:r>
        <w:rPr>
          <w:vertAlign w:val="superscript"/>
        </w:rPr>
        <w:t>2</w:t>
      </w:r>
      <w:r>
        <w:t xml:space="preserve">), влияние углов далее не принимают во внимание. Стыки с другими видами стеновых конструкций отсутствуют. Оставшиеся элементы </w:t>
      </w:r>
      <w:r>
        <w:t>подробно описаны ниже:</w:t>
      </w:r>
    </w:p>
    <w:p w:rsidR="00000000" w:rsidRDefault="00D92F4C">
      <w:pPr>
        <w:ind w:firstLine="397"/>
        <w:jc w:val="both"/>
      </w:pPr>
      <w:r>
        <w:t>плоский элемент 1 - кладка из блоков ячеистого бетона, утепленная снаружи слоем минераловатных плит, с облицовкой тонким слоем штукатурки;</w:t>
      </w:r>
    </w:p>
    <w:p w:rsidR="00000000" w:rsidRDefault="00D92F4C">
      <w:pPr>
        <w:ind w:firstLine="397"/>
        <w:jc w:val="both"/>
      </w:pPr>
      <w:r>
        <w:t>линейный элемент 1 - стык балконной плиты со стеной;</w:t>
      </w:r>
    </w:p>
    <w:p w:rsidR="00000000" w:rsidRDefault="00D92F4C">
      <w:pPr>
        <w:ind w:firstLine="397"/>
        <w:jc w:val="both"/>
      </w:pPr>
      <w:r>
        <w:t xml:space="preserve">линейный элемент 2 - примыкание оконного </w:t>
      </w:r>
      <w:r>
        <w:t>блока к стене;</w:t>
      </w:r>
    </w:p>
    <w:p w:rsidR="00000000" w:rsidRDefault="00D92F4C">
      <w:pPr>
        <w:ind w:firstLine="397"/>
        <w:jc w:val="both"/>
      </w:pPr>
      <w:r>
        <w:t>точечный элемент 1 - тарельчатый анкер.</w:t>
      </w:r>
    </w:p>
    <w:p w:rsidR="00000000" w:rsidRDefault="00D92F4C">
      <w:pPr>
        <w:ind w:firstLine="397"/>
        <w:jc w:val="both"/>
      </w:pPr>
      <w:r>
        <w:t>Таким образом, в рассматриваемом фрагменте ограждающей конструкции один вид плоских, два вида линейных и один вид точечных элементов.</w:t>
      </w:r>
    </w:p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>Б.3 Геометрические характеристики элементов</w:t>
      </w:r>
    </w:p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both"/>
      </w:pPr>
      <w:r>
        <w:t xml:space="preserve">Весь фасад здания, </w:t>
      </w:r>
      <w:r>
        <w:t>включая светопроемы, имеет общую площадь 2740 м</w:t>
      </w:r>
      <w:r>
        <w:rPr>
          <w:vertAlign w:val="superscript"/>
        </w:rPr>
        <w:t>2</w:t>
      </w:r>
      <w:r>
        <w:t>. Фасад содержит следующие светопроемы: размером 2400×2200 мм (окно с балконной дверью) - 50 шт, 2400×1800 мм - 50 шт, 1200×1800 мм - 60 шт, 1200×1200 мм - 12 шт. Суммарная площадь светопроемов 597 м</w:t>
      </w:r>
      <w:r>
        <w:rPr>
          <w:vertAlign w:val="superscript"/>
        </w:rPr>
        <w:t>2</w:t>
      </w:r>
      <w:r>
        <w:t>.</w:t>
      </w:r>
    </w:p>
    <w:p w:rsidR="00000000" w:rsidRDefault="00D92F4C">
      <w:pPr>
        <w:ind w:firstLine="397"/>
        <w:jc w:val="both"/>
      </w:pPr>
      <w:r>
        <w:t>Площад</w:t>
      </w:r>
      <w:r>
        <w:t xml:space="preserve">ь поверхности фрагмента ограждающей конструкции для расчета </w:t>
      </w:r>
      <w:r>
        <w:rPr>
          <w:noProof/>
        </w:rPr>
        <w:drawing>
          <wp:inline distT="0" distB="0" distL="0" distR="0">
            <wp:extent cx="257175" cy="209550"/>
            <wp:effectExtent l="0" t="0" r="952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13" r:link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составляет:</w:t>
      </w:r>
    </w:p>
    <w:p w:rsidR="00000000" w:rsidRDefault="00D92F4C">
      <w:pPr>
        <w:ind w:firstLine="397"/>
        <w:jc w:val="center"/>
      </w:pPr>
      <w:r>
        <w:rPr>
          <w:i/>
          <w:iCs/>
        </w:rPr>
        <w:t>А</w:t>
      </w:r>
      <w:r>
        <w:t xml:space="preserve"> = 2740 - 597 = 214</w:t>
      </w:r>
      <w:r>
        <w:t>3 м</w:t>
      </w:r>
      <w:r>
        <w:rPr>
          <w:vertAlign w:val="superscript"/>
        </w:rPr>
        <w:t>2</w:t>
      </w:r>
      <w:r>
        <w:t>.</w:t>
      </w:r>
    </w:p>
    <w:p w:rsidR="00000000" w:rsidRDefault="00D92F4C">
      <w:pPr>
        <w:ind w:firstLine="397"/>
        <w:jc w:val="both"/>
      </w:pPr>
      <w:r>
        <w:t>Суммарная протяженность балконных плит на фасаде составляет 275 м. Удельная геометрическая характеристика равна:</w:t>
      </w:r>
    </w:p>
    <w:p w:rsidR="00000000" w:rsidRDefault="00D92F4C">
      <w:pPr>
        <w:ind w:firstLine="397"/>
        <w:jc w:val="center"/>
      </w:pPr>
      <w:r>
        <w:rPr>
          <w:noProof/>
        </w:rPr>
        <w:drawing>
          <wp:inline distT="0" distB="0" distL="0" distR="0">
            <wp:extent cx="1724025" cy="390525"/>
            <wp:effectExtent l="0" t="0" r="9525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15" r:link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2F4C">
      <w:pPr>
        <w:ind w:firstLine="397"/>
        <w:jc w:val="both"/>
      </w:pPr>
      <w:r>
        <w:t>Общая длина оконных откосов определяется по экспликации оконных проемов и равна:</w:t>
      </w:r>
    </w:p>
    <w:p w:rsidR="00000000" w:rsidRDefault="00D92F4C">
      <w:pPr>
        <w:ind w:firstLine="397"/>
        <w:jc w:val="both"/>
      </w:pPr>
      <w:r>
        <w:rPr>
          <w:i/>
          <w:iCs/>
        </w:rPr>
        <w:t>L</w:t>
      </w:r>
      <w:r>
        <w:rPr>
          <w:vertAlign w:val="subscript"/>
        </w:rPr>
        <w:t>2</w:t>
      </w:r>
      <w:r>
        <w:t xml:space="preserve"> = (2 </w:t>
      </w:r>
      <w:r>
        <w:rPr>
          <w:b/>
          <w:bCs/>
        </w:rPr>
        <w:t>∙</w:t>
      </w:r>
      <w:r>
        <w:t xml:space="preserve"> 2,4 + 2 </w:t>
      </w:r>
      <w:r>
        <w:rPr>
          <w:b/>
          <w:bCs/>
        </w:rPr>
        <w:t>∙</w:t>
      </w:r>
      <w:r>
        <w:t xml:space="preserve"> 2,2) </w:t>
      </w:r>
      <w:r>
        <w:rPr>
          <w:b/>
          <w:bCs/>
        </w:rPr>
        <w:t>∙</w:t>
      </w:r>
      <w:r>
        <w:t xml:space="preserve"> 50 + (2 </w:t>
      </w:r>
      <w:r>
        <w:rPr>
          <w:b/>
          <w:bCs/>
        </w:rPr>
        <w:t>∙</w:t>
      </w:r>
      <w:r>
        <w:t xml:space="preserve"> 2,4 + 2 </w:t>
      </w:r>
      <w:r>
        <w:rPr>
          <w:b/>
          <w:bCs/>
        </w:rPr>
        <w:t>∙</w:t>
      </w:r>
      <w:r>
        <w:t xml:space="preserve"> 1,8) </w:t>
      </w:r>
      <w:r>
        <w:rPr>
          <w:b/>
          <w:bCs/>
        </w:rPr>
        <w:t>∙</w:t>
      </w:r>
      <w:r>
        <w:t xml:space="preserve"> 50 + (2 </w:t>
      </w:r>
      <w:r>
        <w:rPr>
          <w:b/>
          <w:bCs/>
        </w:rPr>
        <w:t>∙</w:t>
      </w:r>
      <w:r>
        <w:t xml:space="preserve"> 1,2 + 2 </w:t>
      </w:r>
      <w:r>
        <w:rPr>
          <w:b/>
          <w:bCs/>
        </w:rPr>
        <w:t>∙</w:t>
      </w:r>
      <w:r>
        <w:t xml:space="preserve"> 1,8) </w:t>
      </w:r>
      <w:r>
        <w:rPr>
          <w:b/>
          <w:bCs/>
        </w:rPr>
        <w:t>∙</w:t>
      </w:r>
      <w:r>
        <w:t xml:space="preserve"> 60 + (2 </w:t>
      </w:r>
      <w:r>
        <w:rPr>
          <w:b/>
          <w:bCs/>
        </w:rPr>
        <w:t>∙</w:t>
      </w:r>
      <w:r>
        <w:t xml:space="preserve"> 1,2 + 2 </w:t>
      </w:r>
      <w:r>
        <w:rPr>
          <w:b/>
          <w:bCs/>
        </w:rPr>
        <w:t>∙</w:t>
      </w:r>
      <w:r>
        <w:t xml:space="preserve"> 1,2) </w:t>
      </w:r>
      <w:r>
        <w:rPr>
          <w:b/>
          <w:bCs/>
        </w:rPr>
        <w:t>∙</w:t>
      </w:r>
      <w:r>
        <w:t xml:space="preserve"> 12 = 1298 м.</w:t>
      </w:r>
    </w:p>
    <w:p w:rsidR="00000000" w:rsidRDefault="00D92F4C">
      <w:pPr>
        <w:ind w:firstLine="397"/>
        <w:jc w:val="both"/>
      </w:pPr>
      <w:r>
        <w:t>Длина откосов, приходящаяся на 1 м</w:t>
      </w:r>
      <w:r>
        <w:rPr>
          <w:vertAlign w:val="superscript"/>
        </w:rPr>
        <w:t>2</w:t>
      </w:r>
      <w:r>
        <w:t xml:space="preserve"> площади фрагмента, равна:</w:t>
      </w:r>
    </w:p>
    <w:p w:rsidR="00000000" w:rsidRDefault="00D92F4C">
      <w:pPr>
        <w:ind w:firstLine="397"/>
        <w:jc w:val="center"/>
      </w:pPr>
      <w:r>
        <w:rPr>
          <w:noProof/>
        </w:rPr>
        <w:drawing>
          <wp:inline distT="0" distB="0" distL="0" distR="0">
            <wp:extent cx="1771650" cy="390525"/>
            <wp:effectExtent l="0" t="0" r="0" b="952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17" r:link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2F4C">
      <w:pPr>
        <w:ind w:firstLine="397"/>
        <w:jc w:val="both"/>
      </w:pPr>
      <w:r>
        <w:t>Среднее число тарельчатых анке</w:t>
      </w:r>
      <w:r>
        <w:t>ров - 10 шт. на 1 м</w:t>
      </w:r>
      <w:r>
        <w:rPr>
          <w:vertAlign w:val="superscript"/>
        </w:rPr>
        <w:t>2</w:t>
      </w:r>
      <w:r>
        <w:t xml:space="preserve"> площади стены.</w:t>
      </w:r>
    </w:p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>Б.4 Расчет удельных потерь теплоты, обусловленных элементами</w:t>
      </w:r>
    </w:p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both"/>
      </w:pPr>
      <w:r>
        <w:t>Для плоского элемента теплозащитные характеристики определяют по формулам (5.5), (5.2):</w:t>
      </w:r>
    </w:p>
    <w:p w:rsidR="00000000" w:rsidRDefault="00D92F4C">
      <w:pPr>
        <w:ind w:firstLine="397"/>
        <w:jc w:val="center"/>
      </w:pPr>
      <w:r>
        <w:rPr>
          <w:noProof/>
        </w:rPr>
        <w:drawing>
          <wp:inline distT="0" distB="0" distL="0" distR="0">
            <wp:extent cx="4162425" cy="409575"/>
            <wp:effectExtent l="0" t="0" r="9525" b="952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19" r:link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2F4C">
      <w:pPr>
        <w:ind w:firstLine="397"/>
        <w:jc w:val="center"/>
      </w:pPr>
      <w:r>
        <w:rPr>
          <w:noProof/>
        </w:rPr>
        <w:drawing>
          <wp:inline distT="0" distB="0" distL="0" distR="0">
            <wp:extent cx="3171825" cy="476250"/>
            <wp:effectExtent l="0" t="0" r="952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21" r:link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2F4C">
      <w:pPr>
        <w:ind w:firstLine="397"/>
        <w:jc w:val="both"/>
      </w:pPr>
      <w:r>
        <w:t xml:space="preserve">Удельные потери теплоты линейного элемента 1 принимают по таблице Г.18. Так как толщина плиты перекрытия не соответствует приведенным в таблице значениям, </w:t>
      </w:r>
      <w:r>
        <w:rPr>
          <w:i/>
          <w:iCs/>
        </w:rPr>
        <w:t>Ψ</w:t>
      </w:r>
      <w:r>
        <w:rPr>
          <w:vertAlign w:val="subscript"/>
        </w:rPr>
        <w:t>1</w:t>
      </w:r>
      <w:r>
        <w:t xml:space="preserve"> находят ин</w:t>
      </w:r>
      <w:r>
        <w:t>терполяцией.</w:t>
      </w:r>
    </w:p>
    <w:p w:rsidR="00000000" w:rsidRDefault="00D92F4C">
      <w:pPr>
        <w:ind w:firstLine="397"/>
        <w:jc w:val="both"/>
      </w:pPr>
      <w:r>
        <w:t xml:space="preserve">Для рассматриваемого элемента </w:t>
      </w:r>
      <w:r>
        <w:rPr>
          <w:i/>
          <w:iCs/>
        </w:rPr>
        <w:t>R</w:t>
      </w:r>
      <w:r>
        <w:rPr>
          <w:vertAlign w:val="subscript"/>
        </w:rPr>
        <w:t>ут</w:t>
      </w:r>
      <w:r>
        <w:t xml:space="preserve"> = 3,0 м</w:t>
      </w:r>
      <w:r>
        <w:rPr>
          <w:vertAlign w:val="superscript"/>
        </w:rPr>
        <w:t>2</w:t>
      </w:r>
      <w:r>
        <w:rPr>
          <w:b/>
          <w:bCs/>
        </w:rPr>
        <w:t>∙</w:t>
      </w:r>
      <w:r>
        <w:t xml:space="preserve"> °С/Вт, </w:t>
      </w:r>
      <w:r>
        <w:rPr>
          <w:i/>
          <w:iCs/>
        </w:rPr>
        <w:t>λ</w:t>
      </w:r>
      <w:r>
        <w:rPr>
          <w:vertAlign w:val="subscript"/>
        </w:rPr>
        <w:t>Б</w:t>
      </w:r>
      <w:r>
        <w:t xml:space="preserve"> = 0,2 Вт/(м </w:t>
      </w:r>
      <w:r>
        <w:rPr>
          <w:b/>
          <w:bCs/>
        </w:rPr>
        <w:t>∙</w:t>
      </w:r>
      <w:r>
        <w:t xml:space="preserve"> °С). Соответствующие этим параметрам удельные потери теплоты:</w:t>
      </w:r>
    </w:p>
    <w:p w:rsidR="00000000" w:rsidRDefault="00D92F4C">
      <w:pPr>
        <w:ind w:firstLine="397"/>
        <w:jc w:val="both"/>
      </w:pPr>
      <w:r>
        <w:t xml:space="preserve">толщина перекрытия 160 мм - </w:t>
      </w:r>
      <w:r>
        <w:rPr>
          <w:i/>
          <w:iCs/>
        </w:rPr>
        <w:t>Ψ</w:t>
      </w:r>
      <w:r>
        <w:rPr>
          <w:vertAlign w:val="subscript"/>
        </w:rPr>
        <w:t>160</w:t>
      </w:r>
      <w:r>
        <w:t xml:space="preserve"> = 0,346 Вт/(м </w:t>
      </w:r>
      <w:r>
        <w:rPr>
          <w:b/>
          <w:bCs/>
        </w:rPr>
        <w:t>∙</w:t>
      </w:r>
      <w:r>
        <w:t xml:space="preserve"> °С);</w:t>
      </w:r>
    </w:p>
    <w:p w:rsidR="00000000" w:rsidRDefault="00D92F4C">
      <w:pPr>
        <w:ind w:firstLine="397"/>
        <w:jc w:val="both"/>
      </w:pPr>
      <w:r>
        <w:t xml:space="preserve">толщина перекрытия 210 мм - </w:t>
      </w:r>
      <w:r>
        <w:rPr>
          <w:i/>
          <w:iCs/>
        </w:rPr>
        <w:t>Ψ</w:t>
      </w:r>
      <w:r>
        <w:rPr>
          <w:vertAlign w:val="subscript"/>
        </w:rPr>
        <w:t>210</w:t>
      </w:r>
      <w:r>
        <w:t xml:space="preserve"> = 0,429 Вт/(м </w:t>
      </w:r>
      <w:r>
        <w:rPr>
          <w:b/>
          <w:bCs/>
        </w:rPr>
        <w:t>∙</w:t>
      </w:r>
      <w:r>
        <w:t xml:space="preserve"> °С).</w:t>
      </w:r>
    </w:p>
    <w:p w:rsidR="00000000" w:rsidRDefault="00D92F4C">
      <w:pPr>
        <w:ind w:firstLine="397"/>
        <w:jc w:val="both"/>
      </w:pPr>
      <w:r>
        <w:t>Удель</w:t>
      </w:r>
      <w:r>
        <w:t xml:space="preserve">ные потери теплоты теплозащитного элемента </w:t>
      </w:r>
      <w:r>
        <w:rPr>
          <w:i/>
          <w:iCs/>
        </w:rPr>
        <w:t>Ψ</w:t>
      </w:r>
      <w:r>
        <w:rPr>
          <w:vertAlign w:val="subscript"/>
        </w:rPr>
        <w:t>1</w:t>
      </w:r>
      <w:r>
        <w:t xml:space="preserve"> = 0,412 Вт/(м </w:t>
      </w:r>
      <w:r>
        <w:rPr>
          <w:b/>
          <w:bCs/>
        </w:rPr>
        <w:t>∙</w:t>
      </w:r>
      <w:r>
        <w:t xml:space="preserve"> °С).</w:t>
      </w:r>
    </w:p>
    <w:p w:rsidR="00000000" w:rsidRDefault="00D92F4C">
      <w:pPr>
        <w:ind w:firstLine="397"/>
        <w:jc w:val="both"/>
      </w:pPr>
      <w:r>
        <w:t>Удельные потери теплоты линейного элемента 2 принимают по таблице Г.34.</w:t>
      </w:r>
    </w:p>
    <w:p w:rsidR="00000000" w:rsidRDefault="00D92F4C">
      <w:pPr>
        <w:ind w:firstLine="397"/>
        <w:jc w:val="both"/>
      </w:pPr>
      <w:r>
        <w:t xml:space="preserve">Для рассматриваемого элемента </w:t>
      </w:r>
      <w:r>
        <w:rPr>
          <w:i/>
          <w:iCs/>
        </w:rPr>
        <w:t>R</w:t>
      </w:r>
      <w:r>
        <w:rPr>
          <w:vertAlign w:val="subscript"/>
        </w:rPr>
        <w:t>ут</w:t>
      </w:r>
      <w:r>
        <w:t xml:space="preserve"> = 3,0 м</w:t>
      </w:r>
      <w:r>
        <w:rPr>
          <w:vertAlign w:val="superscript"/>
        </w:rPr>
        <w:t>2</w:t>
      </w:r>
      <w:r>
        <w:rPr>
          <w:b/>
          <w:bCs/>
        </w:rPr>
        <w:t>∙</w:t>
      </w:r>
      <w:r>
        <w:t xml:space="preserve"> °С/Вт, </w:t>
      </w:r>
      <w:r>
        <w:rPr>
          <w:i/>
          <w:iCs/>
        </w:rPr>
        <w:t>λ</w:t>
      </w:r>
      <w:r>
        <w:rPr>
          <w:vertAlign w:val="subscript"/>
        </w:rPr>
        <w:t>0</w:t>
      </w:r>
      <w:r>
        <w:t xml:space="preserve"> = 0,2 Вт/(м </w:t>
      </w:r>
      <w:r>
        <w:rPr>
          <w:b/>
          <w:bCs/>
        </w:rPr>
        <w:t>∙</w:t>
      </w:r>
      <w:r>
        <w:t xml:space="preserve"> °С), </w:t>
      </w:r>
      <w:r>
        <w:rPr>
          <w:i/>
          <w:iCs/>
        </w:rPr>
        <w:t>d</w:t>
      </w:r>
      <w:r>
        <w:rPr>
          <w:vertAlign w:val="subscript"/>
        </w:rPr>
        <w:t>н</w:t>
      </w:r>
      <w:r>
        <w:t xml:space="preserve"> = 20 мм. Соответствующие этим параметрам </w:t>
      </w:r>
      <w:r>
        <w:t xml:space="preserve">удельные потери теплоты </w:t>
      </w:r>
      <w:r>
        <w:rPr>
          <w:i/>
          <w:iCs/>
        </w:rPr>
        <w:t>Ψ</w:t>
      </w:r>
      <w:r>
        <w:rPr>
          <w:vertAlign w:val="subscript"/>
        </w:rPr>
        <w:t>2</w:t>
      </w:r>
      <w:r>
        <w:t xml:space="preserve"> = 0,092 Вт/(м </w:t>
      </w:r>
      <w:r>
        <w:rPr>
          <w:b/>
          <w:bCs/>
        </w:rPr>
        <w:t>∙</w:t>
      </w:r>
      <w:r>
        <w:t xml:space="preserve"> °С).н</w:t>
      </w:r>
    </w:p>
    <w:p w:rsidR="00000000" w:rsidRDefault="00D92F4C">
      <w:pPr>
        <w:ind w:firstLine="397"/>
        <w:jc w:val="both"/>
      </w:pPr>
      <w:r>
        <w:t xml:space="preserve">Для точечного элемента 1 удельные потери теплоты принимают по </w:t>
      </w:r>
      <w:hyperlink r:id="rId123" w:anchor="sub_id=44" w:history="1">
        <w:r>
          <w:rPr>
            <w:rStyle w:val="a6"/>
            <w:color w:val="0000FF"/>
            <w:u w:val="single"/>
          </w:rPr>
          <w:t>таблице Г.4</w:t>
        </w:r>
      </w:hyperlink>
      <w:r>
        <w:t>.</w:t>
      </w:r>
    </w:p>
    <w:p w:rsidR="00000000" w:rsidRDefault="00D92F4C">
      <w:pPr>
        <w:ind w:firstLine="397"/>
        <w:jc w:val="both"/>
      </w:pPr>
      <w:r>
        <w:t>Рассматриваемому элементу соответствует первая строк</w:t>
      </w:r>
      <w:r>
        <w:t xml:space="preserve">а таблицы, удельные потери теплоты </w:t>
      </w:r>
      <w:r>
        <w:rPr>
          <w:i/>
          <w:iCs/>
        </w:rPr>
        <w:t>χ</w:t>
      </w:r>
      <w:r>
        <w:rPr>
          <w:vertAlign w:val="subscript"/>
        </w:rPr>
        <w:t>1</w:t>
      </w:r>
      <w:r>
        <w:t xml:space="preserve"> = 0,006 Вт/°С.</w:t>
      </w:r>
    </w:p>
    <w:p w:rsidR="00000000" w:rsidRDefault="00D92F4C">
      <w:pPr>
        <w:ind w:firstLine="397"/>
        <w:jc w:val="both"/>
      </w:pPr>
      <w:r>
        <w:t>Таким образом, определены все удельные потери теплоты, обусловленные всеми элементами в рассматриваемом фрагменте ограждающей конструкции.</w:t>
      </w:r>
    </w:p>
    <w:p w:rsidR="00000000" w:rsidRDefault="00D92F4C">
      <w:pPr>
        <w:ind w:firstLine="397"/>
        <w:jc w:val="both"/>
      </w:pPr>
      <w:r>
        <w:rPr>
          <w:b/>
          <w:bCs/>
        </w:rPr>
        <w:t> </w:t>
      </w:r>
    </w:p>
    <w:p w:rsidR="00000000" w:rsidRDefault="00D92F4C">
      <w:pPr>
        <w:ind w:firstLine="397"/>
        <w:jc w:val="both"/>
      </w:pPr>
      <w:r>
        <w:rPr>
          <w:b/>
          <w:bCs/>
        </w:rPr>
        <w:t>Б.5 Расчет приведенного сопротивления теплопередаче стены</w:t>
      </w:r>
    </w:p>
    <w:p w:rsidR="00000000" w:rsidRDefault="00D92F4C">
      <w:pPr>
        <w:ind w:firstLine="397"/>
        <w:jc w:val="both"/>
      </w:pPr>
      <w:r>
        <w:t> </w:t>
      </w:r>
    </w:p>
    <w:p w:rsidR="00000000" w:rsidRDefault="00D92F4C">
      <w:pPr>
        <w:ind w:firstLine="397"/>
        <w:jc w:val="both"/>
      </w:pPr>
      <w:r>
        <w:t>Да</w:t>
      </w:r>
      <w:r>
        <w:t xml:space="preserve">нные расчетов сведены в таблицу Б.2 в соответствии </w:t>
      </w:r>
      <w:r>
        <w:rPr>
          <w:lang w:val="kk-KZ"/>
        </w:rPr>
        <w:t>пунктом 1.2 Методического пособия к СН РК Тепловая защита зданий</w:t>
      </w:r>
      <w:r>
        <w:t>.</w:t>
      </w:r>
    </w:p>
    <w:p w:rsidR="00000000" w:rsidRDefault="00D92F4C">
      <w:pPr>
        <w:ind w:firstLine="397"/>
        <w:jc w:val="both"/>
      </w:pPr>
      <w: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>Таблица Б.2</w:t>
      </w:r>
    </w:p>
    <w:p w:rsidR="00000000" w:rsidRDefault="00D92F4C">
      <w:pPr>
        <w:ind w:firstLine="397"/>
        <w:jc w:val="center"/>
      </w:pPr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9"/>
        <w:gridCol w:w="2283"/>
        <w:gridCol w:w="1953"/>
        <w:gridCol w:w="2207"/>
        <w:gridCol w:w="1303"/>
      </w:tblGrid>
      <w:tr w:rsidR="00000000">
        <w:tc>
          <w:tcPr>
            <w:tcW w:w="7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Элемент конструкции</w:t>
            </w:r>
          </w:p>
        </w:tc>
        <w:tc>
          <w:tcPr>
            <w:tcW w:w="12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Удельный геометрический показатель</w:t>
            </w:r>
          </w:p>
        </w:tc>
        <w:tc>
          <w:tcPr>
            <w:tcW w:w="10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Удельные потери теплоты, Вт/(м</w:t>
            </w:r>
            <w:r>
              <w:rPr>
                <w:vertAlign w:val="superscript"/>
              </w:rPr>
              <w:t>2</w:t>
            </w:r>
            <w:r>
              <w:rPr>
                <w:b/>
                <w:bCs/>
              </w:rPr>
              <w:t>∙</w:t>
            </w:r>
            <w:r>
              <w:t>°С)</w:t>
            </w:r>
          </w:p>
        </w:tc>
        <w:tc>
          <w:tcPr>
            <w:tcW w:w="12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Удельный поток теплоты, обусловл</w:t>
            </w:r>
            <w:r>
              <w:t>енный элементом, Вт/(м</w:t>
            </w:r>
            <w:r>
              <w:rPr>
                <w:vertAlign w:val="superscript"/>
              </w:rPr>
              <w:t>2</w:t>
            </w:r>
            <w:r>
              <w:rPr>
                <w:b/>
                <w:bCs/>
              </w:rPr>
              <w:t>∙</w:t>
            </w:r>
            <w:r>
              <w:t xml:space="preserve"> °С)</w:t>
            </w:r>
          </w:p>
        </w:tc>
        <w:tc>
          <w:tcPr>
            <w:tcW w:w="6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Доля общего потока теплоты через фрагмент, %</w:t>
            </w:r>
          </w:p>
        </w:tc>
      </w:tr>
      <w:tr w:rsidR="00000000">
        <w:tc>
          <w:tcPr>
            <w:tcW w:w="7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Плоский элемент 1</w:t>
            </w:r>
          </w:p>
        </w:tc>
        <w:tc>
          <w:tcPr>
            <w:tcW w:w="1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а</w:t>
            </w:r>
            <w:r>
              <w:t xml:space="preserve"> = 1 м</w:t>
            </w:r>
            <w:r>
              <w:rPr>
                <w:vertAlign w:val="superscript"/>
              </w:rPr>
              <w:t>2</w:t>
            </w:r>
            <w:r>
              <w:t>/м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U</w:t>
            </w:r>
            <w:r>
              <w:rPr>
                <w:vertAlign w:val="subscript"/>
              </w:rPr>
              <w:t>1</w:t>
            </w:r>
            <w:r>
              <w:t xml:space="preserve"> = 0,226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U</w:t>
            </w:r>
            <w:r>
              <w:rPr>
                <w:vertAlign w:val="subscript"/>
              </w:rPr>
              <w:t>1</w:t>
            </w:r>
            <w:r>
              <w:rPr>
                <w:i/>
                <w:iCs/>
              </w:rPr>
              <w:t>a</w:t>
            </w:r>
            <w:r>
              <w:rPr>
                <w:vertAlign w:val="subscript"/>
              </w:rPr>
              <w:t>1</w:t>
            </w:r>
            <w:r>
              <w:t xml:space="preserve"> = 0,226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57,2</w:t>
            </w:r>
          </w:p>
        </w:tc>
      </w:tr>
      <w:tr w:rsidR="00000000">
        <w:tc>
          <w:tcPr>
            <w:tcW w:w="7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Линейный элемент 1</w:t>
            </w:r>
          </w:p>
        </w:tc>
        <w:tc>
          <w:tcPr>
            <w:tcW w:w="1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l</w:t>
            </w:r>
            <w:r>
              <w:rPr>
                <w:vertAlign w:val="subscript"/>
              </w:rPr>
              <w:t>1</w:t>
            </w:r>
            <w:r>
              <w:t xml:space="preserve"> = 0,128 м/м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Ψ</w:t>
            </w:r>
            <w:r>
              <w:rPr>
                <w:vertAlign w:val="subscript"/>
              </w:rPr>
              <w:t>1</w:t>
            </w:r>
            <w:r>
              <w:t xml:space="preserve"> = 0,412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Ψ</w:t>
            </w:r>
            <w:r>
              <w:rPr>
                <w:vertAlign w:val="subscript"/>
              </w:rPr>
              <w:t>1</w:t>
            </w:r>
            <w:r>
              <w:rPr>
                <w:i/>
                <w:iCs/>
              </w:rPr>
              <w:t>l</w:t>
            </w:r>
            <w:r>
              <w:rPr>
                <w:vertAlign w:val="subscript"/>
              </w:rPr>
              <w:t>1</w:t>
            </w:r>
            <w:r>
              <w:t xml:space="preserve"> = 0,053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13,4</w:t>
            </w:r>
          </w:p>
        </w:tc>
      </w:tr>
      <w:tr w:rsidR="00000000">
        <w:tc>
          <w:tcPr>
            <w:tcW w:w="7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Линейный элемент 2</w:t>
            </w:r>
          </w:p>
        </w:tc>
        <w:tc>
          <w:tcPr>
            <w:tcW w:w="1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l</w:t>
            </w:r>
            <w:r>
              <w:rPr>
                <w:vertAlign w:val="subscript"/>
              </w:rPr>
              <w:t>2</w:t>
            </w:r>
            <w:r>
              <w:t xml:space="preserve"> = 0,606 м/м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Ψ</w:t>
            </w:r>
            <w:r>
              <w:rPr>
                <w:vertAlign w:val="subscript"/>
              </w:rPr>
              <w:t>2</w:t>
            </w:r>
            <w:r>
              <w:t xml:space="preserve"> = 0,092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Ψ</w:t>
            </w:r>
            <w:r>
              <w:rPr>
                <w:vertAlign w:val="subscript"/>
              </w:rPr>
              <w:t>2</w:t>
            </w:r>
            <w:r>
              <w:rPr>
                <w:i/>
                <w:iCs/>
              </w:rPr>
              <w:t>l</w:t>
            </w:r>
            <w:r>
              <w:rPr>
                <w:vertAlign w:val="subscript"/>
              </w:rPr>
              <w:t>2</w:t>
            </w:r>
            <w:r>
              <w:t xml:space="preserve"> </w:t>
            </w:r>
            <w:r>
              <w:t>= 0,056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14,2</w:t>
            </w:r>
          </w:p>
        </w:tc>
      </w:tr>
      <w:tr w:rsidR="00000000">
        <w:tc>
          <w:tcPr>
            <w:tcW w:w="7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Точечный элемент 1</w:t>
            </w:r>
          </w:p>
        </w:tc>
        <w:tc>
          <w:tcPr>
            <w:tcW w:w="1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n</w:t>
            </w:r>
            <w:r>
              <w:rPr>
                <w:vertAlign w:val="subscript"/>
              </w:rPr>
              <w:t>1</w:t>
            </w:r>
            <w:r>
              <w:t xml:space="preserve"> = 101/м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χ</w:t>
            </w:r>
            <w:r>
              <w:rPr>
                <w:vertAlign w:val="subscript"/>
              </w:rPr>
              <w:t>1</w:t>
            </w:r>
            <w:r>
              <w:t xml:space="preserve"> = 0,006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χ</w:t>
            </w:r>
            <w:r>
              <w:rPr>
                <w:vertAlign w:val="subscript"/>
              </w:rPr>
              <w:t>1</w:t>
            </w:r>
            <w:r>
              <w:rPr>
                <w:i/>
                <w:iCs/>
              </w:rPr>
              <w:t>l</w:t>
            </w:r>
            <w:r>
              <w:rPr>
                <w:vertAlign w:val="subscript"/>
              </w:rPr>
              <w:t>1</w:t>
            </w:r>
            <w:r>
              <w:t xml:space="preserve"> = 0,06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15,2</w:t>
            </w:r>
          </w:p>
        </w:tc>
      </w:tr>
      <w:tr w:rsidR="00000000">
        <w:tc>
          <w:tcPr>
            <w:tcW w:w="7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Итого</w:t>
            </w:r>
          </w:p>
        </w:tc>
        <w:tc>
          <w:tcPr>
            <w:tcW w:w="1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l/</w:t>
            </w:r>
            <w:r>
              <w:rPr>
                <w:i/>
                <w:iCs/>
              </w:rPr>
              <w:t>R</w:t>
            </w:r>
            <w:r>
              <w:rPr>
                <w:vertAlign w:val="superscript"/>
              </w:rPr>
              <w:t>пр</w:t>
            </w:r>
            <w:r>
              <w:t xml:space="preserve"> = 0,395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100</w:t>
            </w:r>
          </w:p>
        </w:tc>
      </w:tr>
    </w:tbl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both"/>
      </w:pPr>
      <w:r>
        <w:t>Приведенное сопротивление теплопередаче фрагмента ограждающей конструкции рассчитывают по формуле (5.1)</w:t>
      </w:r>
    </w:p>
    <w:p w:rsidR="00000000" w:rsidRDefault="00D92F4C">
      <w:pPr>
        <w:ind w:firstLine="397"/>
        <w:jc w:val="center"/>
      </w:pPr>
      <w:r>
        <w:rPr>
          <w:noProof/>
        </w:rPr>
        <w:drawing>
          <wp:inline distT="0" distB="0" distL="0" distR="0">
            <wp:extent cx="5038725" cy="409575"/>
            <wp:effectExtent l="0" t="0" r="9525" b="952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24" r:link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2F4C">
      <w:pPr>
        <w:ind w:firstLine="397"/>
      </w:pPr>
      <w:r>
        <w:t>Коэффициент теплотехнической однородности, определенный по формуле (5.7), равен:</w:t>
      </w:r>
    </w:p>
    <w:p w:rsidR="00000000" w:rsidRDefault="00D92F4C">
      <w:pPr>
        <w:ind w:firstLine="397"/>
        <w:jc w:val="center"/>
      </w:pPr>
      <w:r>
        <w:rPr>
          <w:noProof/>
        </w:rPr>
        <w:drawing>
          <wp:inline distT="0" distB="0" distL="0" distR="0">
            <wp:extent cx="1304925" cy="409575"/>
            <wp:effectExtent l="0" t="0" r="9525" b="952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26" r:link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2F4C">
      <w:pPr>
        <w:ind w:firstLine="397"/>
        <w:jc w:val="both"/>
      </w:pPr>
      <w:r>
        <w:t>Как видно из таблицы Б.2 потери теплоты, связанные непосредственно с фасадной системой в при</w:t>
      </w:r>
      <w:r>
        <w:t>веденной конструкции, составляют 15 %. Относительно низкая однородность стены связана с неоптимальным выбором узлов стыка балконной плиты со стеной, оконных откосов и тарельчатого анкера, на которые приходится 43 % потерь теплоты через конструкцию.</w:t>
      </w:r>
    </w:p>
    <w:p w:rsidR="00000000" w:rsidRDefault="00D92F4C">
      <w:pPr>
        <w:ind w:firstLine="397"/>
        <w:jc w:val="both"/>
      </w:pPr>
      <w:r>
        <w:t>Если за</w:t>
      </w:r>
      <w:r>
        <w:t>даться целью, повысить приведенное сопротивление теплопередаче стены за счет повышения ее теплотехнической однородности, то необходимо выбрать более эффективные решения узла стыка балконной плиты со стеной, оконного откоса или тарельчатого анкера.</w:t>
      </w:r>
    </w:p>
    <w:p w:rsidR="00000000" w:rsidRDefault="00D92F4C">
      <w:pPr>
        <w:ind w:firstLine="397"/>
        <w:jc w:val="both"/>
      </w:pPr>
      <w:r>
        <w:t>Для улуч</w:t>
      </w:r>
      <w:r>
        <w:t>шения теплозащитных характеристик стены перфорацию в узле стыка балконной плиты со стеной заменяют на закладные несущие теплоизоляционные элементы (НТЭ) типа, описанного в таблице Г.21. Также примыкание оконного блока к стене изменяется за счет сдвига окон</w:t>
      </w:r>
      <w:r>
        <w:t>ного блока так, что он располагается сразу за утеплителем, характеристики узла принимают по таблице Г.33. Нахлест утеплителя остается равным 20 мм. Тарельчатый анкер заменяют на тарельчатый анкер с термоголовой более 70 мм, характеристики элемента принимаю</w:t>
      </w:r>
      <w:r>
        <w:t>т по таблице Г.4.</w:t>
      </w:r>
    </w:p>
    <w:p w:rsidR="00000000" w:rsidRDefault="00D92F4C">
      <w:pPr>
        <w:ind w:firstLine="397"/>
        <w:jc w:val="both"/>
      </w:pPr>
      <w:r>
        <w:t xml:space="preserve">Данные расчетов сведены в таблицу Б.3 в соответствии с </w:t>
      </w:r>
      <w:r>
        <w:rPr>
          <w:lang w:val="kk-KZ"/>
        </w:rPr>
        <w:t>пунктом 1.2 Методического пособия к СН РК Тепловая защита зданий</w:t>
      </w:r>
      <w:r>
        <w:t>.</w:t>
      </w:r>
    </w:p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>Таблица Б.3</w:t>
      </w:r>
    </w:p>
    <w:p w:rsidR="00000000" w:rsidRDefault="00D92F4C">
      <w:pPr>
        <w:ind w:firstLine="397"/>
        <w:jc w:val="center"/>
      </w:pPr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9"/>
        <w:gridCol w:w="2278"/>
        <w:gridCol w:w="1963"/>
        <w:gridCol w:w="2202"/>
        <w:gridCol w:w="1303"/>
      </w:tblGrid>
      <w:tr w:rsidR="00000000">
        <w:tc>
          <w:tcPr>
            <w:tcW w:w="7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Элемент конструкции</w:t>
            </w:r>
          </w:p>
        </w:tc>
        <w:tc>
          <w:tcPr>
            <w:tcW w:w="12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Удельный геометрический показатель</w:t>
            </w:r>
          </w:p>
        </w:tc>
        <w:tc>
          <w:tcPr>
            <w:tcW w:w="10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Удельные потери теплоты, Вт/(м</w:t>
            </w:r>
            <w:r>
              <w:rPr>
                <w:vertAlign w:val="superscript"/>
              </w:rPr>
              <w:t xml:space="preserve">2 </w:t>
            </w:r>
            <w:r>
              <w:rPr>
                <w:b/>
                <w:bCs/>
              </w:rPr>
              <w:t>∙</w:t>
            </w:r>
            <w:r>
              <w:t>°С)</w:t>
            </w:r>
          </w:p>
        </w:tc>
        <w:tc>
          <w:tcPr>
            <w:tcW w:w="12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Удельный поток теплоты, обусловленный элементом, Вт/(м</w:t>
            </w:r>
            <w:r>
              <w:rPr>
                <w:vertAlign w:val="superscript"/>
              </w:rPr>
              <w:t>2</w:t>
            </w:r>
            <w:r>
              <w:rPr>
                <w:b/>
                <w:bCs/>
              </w:rPr>
              <w:t>∙</w:t>
            </w:r>
            <w:r>
              <w:t xml:space="preserve"> °С)</w:t>
            </w:r>
          </w:p>
        </w:tc>
        <w:tc>
          <w:tcPr>
            <w:tcW w:w="6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Доля общего потока теплоты через фрагмент, %</w:t>
            </w:r>
          </w:p>
        </w:tc>
      </w:tr>
      <w:tr w:rsidR="00000000">
        <w:tc>
          <w:tcPr>
            <w:tcW w:w="7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Плоский элемент 1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а</w:t>
            </w:r>
            <w:r>
              <w:t xml:space="preserve"> = 1 м</w:t>
            </w:r>
            <w:r>
              <w:rPr>
                <w:vertAlign w:val="superscript"/>
              </w:rPr>
              <w:t>2</w:t>
            </w:r>
            <w:r>
              <w:t>/м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U</w:t>
            </w:r>
            <w:r>
              <w:rPr>
                <w:vertAlign w:val="subscript"/>
              </w:rPr>
              <w:t>1</w:t>
            </w:r>
            <w:r>
              <w:t xml:space="preserve"> = 0,226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U</w:t>
            </w:r>
            <w:r>
              <w:rPr>
                <w:vertAlign w:val="subscript"/>
              </w:rPr>
              <w:t>1</w:t>
            </w:r>
            <w:r>
              <w:rPr>
                <w:i/>
                <w:iCs/>
              </w:rPr>
              <w:t>a</w:t>
            </w:r>
            <w:r>
              <w:rPr>
                <w:vertAlign w:val="subscript"/>
              </w:rPr>
              <w:t>1</w:t>
            </w:r>
            <w:r>
              <w:t xml:space="preserve"> = 0,226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81,6</w:t>
            </w:r>
          </w:p>
        </w:tc>
      </w:tr>
      <w:tr w:rsidR="00000000">
        <w:tc>
          <w:tcPr>
            <w:tcW w:w="7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Линейный элемент 1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l</w:t>
            </w:r>
            <w:r>
              <w:rPr>
                <w:vertAlign w:val="subscript"/>
              </w:rPr>
              <w:t>1</w:t>
            </w:r>
            <w:r>
              <w:t xml:space="preserve"> = 0,129 м/м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Ψ</w:t>
            </w:r>
            <w:r>
              <w:rPr>
                <w:vertAlign w:val="subscript"/>
              </w:rPr>
              <w:t>1</w:t>
            </w:r>
            <w:r>
              <w:t xml:space="preserve"> = 0,164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Ψ</w:t>
            </w:r>
            <w:r>
              <w:rPr>
                <w:vertAlign w:val="subscript"/>
              </w:rPr>
              <w:t>1</w:t>
            </w:r>
            <w:r>
              <w:rPr>
                <w:i/>
                <w:iCs/>
              </w:rPr>
              <w:t>l</w:t>
            </w:r>
            <w:r>
              <w:rPr>
                <w:vertAlign w:val="subscript"/>
              </w:rPr>
              <w:t>1</w:t>
            </w:r>
            <w:r>
              <w:t xml:space="preserve"> =</w:t>
            </w:r>
            <w:r>
              <w:t xml:space="preserve"> 0,021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7,6</w:t>
            </w:r>
          </w:p>
        </w:tc>
      </w:tr>
      <w:tr w:rsidR="00000000">
        <w:tc>
          <w:tcPr>
            <w:tcW w:w="7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Линейный элемент 2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l</w:t>
            </w:r>
            <w:r>
              <w:rPr>
                <w:vertAlign w:val="subscript"/>
              </w:rPr>
              <w:t>2</w:t>
            </w:r>
            <w:r>
              <w:t xml:space="preserve"> = 0,61 м/м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Ψ</w:t>
            </w:r>
            <w:r>
              <w:rPr>
                <w:vertAlign w:val="subscript"/>
              </w:rPr>
              <w:t>2</w:t>
            </w:r>
            <w:r>
              <w:t xml:space="preserve"> = 0,033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Ψ</w:t>
            </w:r>
            <w:r>
              <w:rPr>
                <w:vertAlign w:val="subscript"/>
              </w:rPr>
              <w:t>2</w:t>
            </w:r>
            <w:r>
              <w:rPr>
                <w:i/>
                <w:iCs/>
              </w:rPr>
              <w:t>l</w:t>
            </w:r>
            <w:r>
              <w:rPr>
                <w:vertAlign w:val="subscript"/>
              </w:rPr>
              <w:t>2</w:t>
            </w:r>
            <w:r>
              <w:t xml:space="preserve"> = 0,02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7,2</w:t>
            </w:r>
          </w:p>
        </w:tc>
      </w:tr>
      <w:tr w:rsidR="00000000">
        <w:tc>
          <w:tcPr>
            <w:tcW w:w="7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Точечный элемент 1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n</w:t>
            </w:r>
            <w:r>
              <w:rPr>
                <w:vertAlign w:val="subscript"/>
              </w:rPr>
              <w:t>1</w:t>
            </w:r>
            <w:r>
              <w:t xml:space="preserve"> = 101/м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χ</w:t>
            </w:r>
            <w:r>
              <w:rPr>
                <w:vertAlign w:val="subscript"/>
              </w:rPr>
              <w:t>1</w:t>
            </w:r>
            <w:r>
              <w:t xml:space="preserve"> = 0,001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χ</w:t>
            </w:r>
            <w:r>
              <w:rPr>
                <w:vertAlign w:val="subscript"/>
              </w:rPr>
              <w:t>1</w:t>
            </w:r>
            <w:r>
              <w:rPr>
                <w:i/>
                <w:iCs/>
              </w:rPr>
              <w:t>l</w:t>
            </w:r>
            <w:r>
              <w:rPr>
                <w:vertAlign w:val="subscript"/>
              </w:rPr>
              <w:t>1</w:t>
            </w:r>
            <w:r>
              <w:t xml:space="preserve"> = 0,01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3,6</w:t>
            </w:r>
          </w:p>
        </w:tc>
      </w:tr>
      <w:tr w:rsidR="00000000">
        <w:tc>
          <w:tcPr>
            <w:tcW w:w="7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Итого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l/</w:t>
            </w:r>
            <w:r>
              <w:rPr>
                <w:i/>
                <w:iCs/>
              </w:rPr>
              <w:t>R</w:t>
            </w:r>
            <w:r>
              <w:rPr>
                <w:vertAlign w:val="superscript"/>
              </w:rPr>
              <w:t>пр</w:t>
            </w:r>
            <w:r>
              <w:t xml:space="preserve"> = 0,277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100</w:t>
            </w:r>
          </w:p>
        </w:tc>
      </w:tr>
    </w:tbl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</w:pPr>
      <w:r>
        <w:t>Приведенное сопротивление теплопередаче фрагмента ограждающей конструкции рассчитывают по формуле (5.1)</w:t>
      </w:r>
    </w:p>
    <w:p w:rsidR="00000000" w:rsidRDefault="00D92F4C">
      <w:pPr>
        <w:ind w:firstLine="397"/>
        <w:jc w:val="center"/>
      </w:pPr>
      <w:r>
        <w:rPr>
          <w:noProof/>
        </w:rPr>
        <w:drawing>
          <wp:inline distT="0" distB="0" distL="0" distR="0">
            <wp:extent cx="4838700" cy="409575"/>
            <wp:effectExtent l="0" t="0" r="0" b="952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28" r:link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2F4C">
      <w:pPr>
        <w:ind w:firstLine="397"/>
      </w:pPr>
      <w:r>
        <w:t>Коэффициент теплотехнической однородности, определенный по формуле (5.7), равен:</w:t>
      </w:r>
    </w:p>
    <w:p w:rsidR="00000000" w:rsidRDefault="00D92F4C">
      <w:pPr>
        <w:ind w:firstLine="397"/>
        <w:jc w:val="center"/>
      </w:pPr>
      <w:r>
        <w:rPr>
          <w:noProof/>
        </w:rPr>
        <w:drawing>
          <wp:inline distT="0" distB="0" distL="0" distR="0">
            <wp:extent cx="1266825" cy="409575"/>
            <wp:effectExtent l="0" t="0" r="9525" b="952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30" r:link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2F4C">
      <w:pPr>
        <w:ind w:firstLine="397"/>
        <w:jc w:val="both"/>
      </w:pPr>
      <w:r>
        <w:t>Принятое выше изменение узлов конструкции позволило в два с половиной раза снизить дополнительные тепловые потери. Причем, в конечной конструкции на потери теплоты, связанные непосредственно с фасадной системой, приходится лишь 3,6 %.</w:t>
      </w:r>
    </w:p>
    <w:p w:rsidR="00000000" w:rsidRDefault="00D92F4C">
      <w:pPr>
        <w:pStyle w:val="1"/>
        <w:spacing w:before="0" w:beforeAutospacing="0" w:after="0" w:afterAutospacing="0"/>
        <w:ind w:firstLine="397"/>
        <w:rPr>
          <w:rFonts w:eastAsia="Times New Roman"/>
        </w:rPr>
      </w:pPr>
      <w:r>
        <w:rPr>
          <w:rFonts w:eastAsia="Times New Roman"/>
          <w:sz w:val="24"/>
          <w:szCs w:val="24"/>
        </w:rPr>
        <w:t> </w:t>
      </w:r>
    </w:p>
    <w:p w:rsidR="00000000" w:rsidRDefault="00D92F4C">
      <w:pPr>
        <w:ind w:firstLine="397"/>
        <w:jc w:val="right"/>
      </w:pPr>
      <w:r>
        <w:rPr>
          <w:rStyle w:val="s0"/>
        </w:rPr>
        <w:t>Приложение В</w:t>
      </w:r>
    </w:p>
    <w:p w:rsidR="00000000" w:rsidRDefault="00D92F4C">
      <w:pPr>
        <w:ind w:firstLine="397"/>
        <w:jc w:val="center"/>
      </w:pPr>
      <w:r>
        <w:rPr>
          <w:rStyle w:val="s0"/>
        </w:rPr>
        <w:t> </w:t>
      </w:r>
    </w:p>
    <w:p w:rsidR="00000000" w:rsidRDefault="00D92F4C">
      <w:pPr>
        <w:jc w:val="center"/>
      </w:pPr>
      <w:r>
        <w:rPr>
          <w:rStyle w:val="s1"/>
        </w:rPr>
        <w:t>Пример подбора теплозащитных элементов стены для достижения целевого сопротивления теплопередаче.</w:t>
      </w:r>
    </w:p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>В.1 Описание конструкции, выбранной для расчета</w:t>
      </w:r>
    </w:p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both"/>
      </w:pPr>
      <w:r>
        <w:t>Стена - кладка из блоков полистиролбетона с наружной облицовкой кирпичом. Состав стены (изнутри наружу) представлен в таблице В.1:</w:t>
      </w:r>
    </w:p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>Таблица В.1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76"/>
        <w:gridCol w:w="1206"/>
        <w:gridCol w:w="2253"/>
      </w:tblGrid>
      <w:tr w:rsidR="00000000">
        <w:tc>
          <w:tcPr>
            <w:tcW w:w="31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Материал слоя</w:t>
            </w:r>
          </w:p>
        </w:tc>
        <w:tc>
          <w:tcPr>
            <w:tcW w:w="6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δ</w:t>
            </w:r>
            <w:r>
              <w:t>, мм</w:t>
            </w:r>
          </w:p>
        </w:tc>
        <w:tc>
          <w:tcPr>
            <w:tcW w:w="12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λ</w:t>
            </w:r>
            <w:r>
              <w:t xml:space="preserve">, Вт/(м </w:t>
            </w:r>
            <w:r>
              <w:rPr>
                <w:b/>
                <w:bCs/>
              </w:rPr>
              <w:t>∙</w:t>
            </w:r>
            <w:r>
              <w:t xml:space="preserve"> °С)</w:t>
            </w:r>
          </w:p>
        </w:tc>
      </w:tr>
      <w:tr w:rsidR="00000000">
        <w:tc>
          <w:tcPr>
            <w:tcW w:w="31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Внутренняя штукатурка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20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0,93</w:t>
            </w:r>
          </w:p>
        </w:tc>
      </w:tr>
      <w:tr w:rsidR="00000000">
        <w:tc>
          <w:tcPr>
            <w:tcW w:w="31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Кладка из блоков полистиролбетона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-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0,14</w:t>
            </w:r>
          </w:p>
        </w:tc>
      </w:tr>
      <w:tr w:rsidR="00000000">
        <w:tc>
          <w:tcPr>
            <w:tcW w:w="31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Кладка из облицовочного кирпича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120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0,64</w:t>
            </w:r>
          </w:p>
        </w:tc>
      </w:tr>
    </w:tbl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both"/>
      </w:pPr>
      <w:r>
        <w:t>Толщину кладки из блоков полистиролбетона определяют расчетом. Расчетная теплопроводность данной кладки взята по материалам производителя для принятых по конструктивным с</w:t>
      </w:r>
      <w:r>
        <w:t>оображениям растворных швов и армирования.</w:t>
      </w:r>
    </w:p>
    <w:p w:rsidR="00000000" w:rsidRDefault="00D92F4C">
      <w:pPr>
        <w:ind w:firstLine="397"/>
        <w:jc w:val="both"/>
      </w:pPr>
      <w:r>
        <w:t>Целевое сопротивление теплопередаче принято равным 2,5 (м</w:t>
      </w:r>
      <w:r>
        <w:rPr>
          <w:vertAlign w:val="superscript"/>
        </w:rPr>
        <w:t>2</w:t>
      </w:r>
      <w:r>
        <w:rPr>
          <w:b/>
          <w:bCs/>
        </w:rPr>
        <w:t>∙</w:t>
      </w:r>
      <w:r>
        <w:t xml:space="preserve"> °С)/Вт, что потребовалось для выполнения требования к удельной характеристике расхода тепловой энергии на отопление и вентиляцию в разделе «Энергоэффекти</w:t>
      </w:r>
      <w:r>
        <w:t>вность».</w:t>
      </w:r>
    </w:p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>В.2 Перечисление элементов составляющих ограждающую конструкцию</w:t>
      </w:r>
    </w:p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both"/>
      </w:pPr>
      <w:r>
        <w:t xml:space="preserve">По </w:t>
      </w:r>
      <w:hyperlink r:id="rId132" w:anchor="sub_id=1" w:history="1">
        <w:r>
          <w:rPr>
            <w:rStyle w:val="a6"/>
            <w:color w:val="0000FF"/>
            <w:u w:val="single"/>
          </w:rPr>
          <w:t>приложению А</w:t>
        </w:r>
      </w:hyperlink>
      <w:r>
        <w:t xml:space="preserve"> для кладки из блоков легкого, особо легкого и ячеистого бетона характерны следующие </w:t>
      </w:r>
      <w:r>
        <w:t>элементы:</w:t>
      </w:r>
    </w:p>
    <w:p w:rsidR="00000000" w:rsidRDefault="00D92F4C">
      <w:pPr>
        <w:ind w:firstLine="397"/>
        <w:jc w:val="both"/>
      </w:pPr>
      <w:r>
        <w:t>швы кладки, включая армированные;</w:t>
      </w:r>
    </w:p>
    <w:p w:rsidR="00000000" w:rsidRDefault="00D92F4C">
      <w:pPr>
        <w:ind w:firstLine="397"/>
        <w:jc w:val="both"/>
      </w:pPr>
      <w:r>
        <w:t>сопряжение с плитами перекрытий или балконными плитами:</w:t>
      </w:r>
    </w:p>
    <w:p w:rsidR="00000000" w:rsidRDefault="00D92F4C">
      <w:pPr>
        <w:ind w:firstLine="397"/>
        <w:jc w:val="both"/>
      </w:pPr>
      <w:r>
        <w:t>стыки с оконными блоками;</w:t>
      </w:r>
    </w:p>
    <w:p w:rsidR="00000000" w:rsidRDefault="00D92F4C">
      <w:pPr>
        <w:ind w:firstLine="397"/>
        <w:jc w:val="both"/>
      </w:pPr>
      <w:r>
        <w:t>примыкание к цокольному ограждению;</w:t>
      </w:r>
    </w:p>
    <w:p w:rsidR="00000000" w:rsidRDefault="00D92F4C">
      <w:pPr>
        <w:ind w:firstLine="397"/>
        <w:jc w:val="both"/>
      </w:pPr>
      <w:r>
        <w:t>сопряжение с покрытием:</w:t>
      </w:r>
    </w:p>
    <w:p w:rsidR="00000000" w:rsidRDefault="00D92F4C">
      <w:pPr>
        <w:ind w:firstLine="397"/>
        <w:jc w:val="both"/>
      </w:pPr>
      <w:r>
        <w:t>стык с другими видами стеновых конструкций.</w:t>
      </w:r>
    </w:p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>Плоский элемент - стена по глади</w:t>
      </w:r>
    </w:p>
    <w:p w:rsidR="00000000" w:rsidRDefault="00D92F4C">
      <w:pPr>
        <w:ind w:firstLine="397"/>
        <w:jc w:val="center"/>
      </w:pPr>
      <w:r>
        <w:rPr>
          <w:b/>
          <w:bCs/>
        </w:rPr>
        <w:t> </w:t>
      </w:r>
    </w:p>
    <w:p w:rsidR="00000000" w:rsidRDefault="00D92F4C">
      <w:pPr>
        <w:ind w:firstLine="397"/>
        <w:jc w:val="both"/>
      </w:pPr>
      <w:r>
        <w:t>Среди перечисленных выше элементов некоторые отсутствуют в выбранной для расчетов конструкции. В этом случае швы кладки и армирование уже учтены в теплопроводности кладки. Балконные плиты отсутствуют, так как это обществе</w:t>
      </w:r>
      <w:r>
        <w:t>нное здание и по проекту балконы не предусмотрены. В узле примыкания стен к цокольному ограждению отсутствуют дополнительные теплопотери вследствие особенностей утепления узла. Стык с другими видами стен отсутствует. Остальные элементы описаны ниже:</w:t>
      </w:r>
    </w:p>
    <w:p w:rsidR="00000000" w:rsidRDefault="00D92F4C">
      <w:pPr>
        <w:ind w:firstLine="397"/>
        <w:jc w:val="both"/>
      </w:pPr>
      <w:r>
        <w:t>плоски</w:t>
      </w:r>
      <w:r>
        <w:t>й элемент - кладка из блоков полистиролбетона с наружной облицовкой кирпичом;</w:t>
      </w:r>
    </w:p>
    <w:p w:rsidR="00000000" w:rsidRDefault="00D92F4C">
      <w:pPr>
        <w:ind w:firstLine="397"/>
        <w:jc w:val="both"/>
      </w:pPr>
      <w:r>
        <w:t>линейный элемент 1 - стык стены с плитой перекрытия (плита перекрытия толщиной 200 мм перфорирована в соотношении пустоты/бетонные перемычки 3/1);</w:t>
      </w:r>
    </w:p>
    <w:p w:rsidR="00000000" w:rsidRDefault="00D92F4C">
      <w:pPr>
        <w:ind w:firstLine="397"/>
        <w:jc w:val="both"/>
      </w:pPr>
      <w:r>
        <w:t>линейный элемент 2 - стык стены</w:t>
      </w:r>
      <w:r>
        <w:t xml:space="preserve"> с оконным блоком (рама толщиной 80 мм, кирпичная кладка установлена с зубом 60 мм).</w:t>
      </w:r>
    </w:p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>В.3 Геометрические характеристики элементов</w:t>
      </w:r>
    </w:p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both"/>
      </w:pPr>
      <w:r>
        <w:t>Весь фасад здания, включая светопроемы, имеет общую площадь 2740 м2. Фасад содержит следующие светопроемы: 2400×2000 мм - 8</w:t>
      </w:r>
      <w:r>
        <w:t>0 шт, 1200×2000 мм - 80 шт, 1200×1200 мм - 24 шт. Суммарная площадь светопроемов - 611 м</w:t>
      </w:r>
      <w:r>
        <w:rPr>
          <w:vertAlign w:val="superscript"/>
        </w:rPr>
        <w:t>2</w:t>
      </w:r>
      <w:r>
        <w:t>.</w:t>
      </w:r>
    </w:p>
    <w:p w:rsidR="00000000" w:rsidRDefault="00D92F4C">
      <w:pPr>
        <w:ind w:firstLine="397"/>
        <w:jc w:val="both"/>
      </w:pPr>
      <w:r>
        <w:t xml:space="preserve">Площадь поверхности фрагмента ограждающей конструкции для расчета </w:t>
      </w:r>
      <w:r>
        <w:rPr>
          <w:noProof/>
        </w:rPr>
        <w:drawing>
          <wp:inline distT="0" distB="0" distL="0" distR="0">
            <wp:extent cx="295275" cy="209550"/>
            <wp:effectExtent l="0" t="0" r="9525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33" r:link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составляет:</w:t>
      </w:r>
    </w:p>
    <w:p w:rsidR="00000000" w:rsidRDefault="00D92F4C">
      <w:pPr>
        <w:ind w:firstLine="397"/>
        <w:jc w:val="center"/>
      </w:pPr>
      <w:r>
        <w:rPr>
          <w:i/>
          <w:iCs/>
        </w:rPr>
        <w:t>А</w:t>
      </w:r>
      <w:r>
        <w:t xml:space="preserve"> = 2740 - 611 = 2129 м</w:t>
      </w:r>
      <w:r>
        <w:rPr>
          <w:vertAlign w:val="superscript"/>
        </w:rPr>
        <w:t>2</w:t>
      </w:r>
      <w:r>
        <w:t>.</w:t>
      </w:r>
    </w:p>
    <w:p w:rsidR="00000000" w:rsidRDefault="00D92F4C">
      <w:pPr>
        <w:ind w:firstLine="397"/>
        <w:jc w:val="both"/>
      </w:pPr>
      <w:r>
        <w:t>Суммарная протяженность торцов перекрытий на фасаде составляет 822 м. Удельная геометрическая характеристика равна</w:t>
      </w:r>
    </w:p>
    <w:p w:rsidR="00000000" w:rsidRDefault="00D92F4C">
      <w:pPr>
        <w:ind w:firstLine="397"/>
        <w:jc w:val="center"/>
      </w:pPr>
      <w:r>
        <w:rPr>
          <w:noProof/>
        </w:rPr>
        <w:drawing>
          <wp:inline distT="0" distB="0" distL="0" distR="0">
            <wp:extent cx="1724025" cy="390525"/>
            <wp:effectExtent l="0" t="0" r="9525" b="952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35" r:link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2F4C">
      <w:pPr>
        <w:ind w:firstLine="397"/>
      </w:pPr>
      <w:r>
        <w:t>Общую длину проекции оконного откоса определяют по экспликации оконных проемов:</w:t>
      </w:r>
    </w:p>
    <w:p w:rsidR="00000000" w:rsidRDefault="00D92F4C">
      <w:pPr>
        <w:ind w:firstLine="397"/>
      </w:pPr>
      <w:r>
        <w:rPr>
          <w:i/>
          <w:iCs/>
        </w:rPr>
        <w:t>L</w:t>
      </w:r>
      <w:r>
        <w:rPr>
          <w:vertAlign w:val="subscript"/>
        </w:rPr>
        <w:t>2</w:t>
      </w:r>
      <w:r>
        <w:t xml:space="preserve"> = (2 </w:t>
      </w:r>
      <w:r>
        <w:rPr>
          <w:b/>
          <w:bCs/>
        </w:rPr>
        <w:t>∙</w:t>
      </w:r>
      <w:r>
        <w:t xml:space="preserve"> 2,4 + 2 </w:t>
      </w:r>
      <w:r>
        <w:rPr>
          <w:b/>
          <w:bCs/>
        </w:rPr>
        <w:t>∙</w:t>
      </w:r>
      <w:r>
        <w:t xml:space="preserve"> 2,0) </w:t>
      </w:r>
      <w:r>
        <w:rPr>
          <w:b/>
          <w:bCs/>
        </w:rPr>
        <w:t>∙</w:t>
      </w:r>
      <w:r>
        <w:t xml:space="preserve"> 80 + (2 </w:t>
      </w:r>
      <w:r>
        <w:rPr>
          <w:b/>
          <w:bCs/>
        </w:rPr>
        <w:t>∙</w:t>
      </w:r>
      <w:r>
        <w:t xml:space="preserve"> 1,2 + 2 </w:t>
      </w:r>
      <w:r>
        <w:rPr>
          <w:b/>
          <w:bCs/>
        </w:rPr>
        <w:t>∙</w:t>
      </w:r>
      <w:r>
        <w:t xml:space="preserve"> 2,0) </w:t>
      </w:r>
      <w:r>
        <w:rPr>
          <w:b/>
          <w:bCs/>
        </w:rPr>
        <w:t>∙</w:t>
      </w:r>
      <w:r>
        <w:t xml:space="preserve"> 80 + (2 </w:t>
      </w:r>
      <w:r>
        <w:rPr>
          <w:b/>
          <w:bCs/>
        </w:rPr>
        <w:t>∙</w:t>
      </w:r>
      <w:r>
        <w:t xml:space="preserve"> 1,2 + 2</w:t>
      </w:r>
      <w:r>
        <w:rPr>
          <w:b/>
          <w:bCs/>
        </w:rPr>
        <w:t>∙</w:t>
      </w:r>
      <w:r>
        <w:t xml:space="preserve"> 1,2) </w:t>
      </w:r>
      <w:r>
        <w:rPr>
          <w:b/>
          <w:bCs/>
        </w:rPr>
        <w:t>∙</w:t>
      </w:r>
      <w:r>
        <w:t xml:space="preserve"> 24 = 133</w:t>
      </w:r>
      <w:r>
        <w:t>1 м.</w:t>
      </w:r>
    </w:p>
    <w:p w:rsidR="00000000" w:rsidRDefault="00D92F4C">
      <w:pPr>
        <w:ind w:firstLine="397"/>
      </w:pPr>
      <w:r>
        <w:t>Длина проекции откосов, приходящаяся на 1 м</w:t>
      </w:r>
      <w:r>
        <w:rPr>
          <w:vertAlign w:val="superscript"/>
        </w:rPr>
        <w:t>2</w:t>
      </w:r>
      <w:r>
        <w:t xml:space="preserve"> площади фрагмента равна</w:t>
      </w:r>
    </w:p>
    <w:p w:rsidR="00000000" w:rsidRDefault="00D92F4C">
      <w:pPr>
        <w:ind w:firstLine="397"/>
        <w:jc w:val="center"/>
      </w:pPr>
      <w:r>
        <w:rPr>
          <w:noProof/>
        </w:rPr>
        <w:drawing>
          <wp:inline distT="0" distB="0" distL="0" distR="0">
            <wp:extent cx="1771650" cy="390525"/>
            <wp:effectExtent l="0" t="0" r="0" b="952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37" r:link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2F4C">
      <w:pPr>
        <w:ind w:firstLine="397"/>
      </w:pPr>
      <w:r>
        <w:rPr>
          <w:b/>
          <w:bCs/>
        </w:rP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>В.4 Удельные пот</w:t>
      </w:r>
      <w:r>
        <w:rPr>
          <w:b/>
          <w:bCs/>
        </w:rPr>
        <w:t>ери теплоты линейных элементов выбирают по приложению Г</w:t>
      </w:r>
    </w:p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both"/>
      </w:pPr>
      <w:r>
        <w:t>Для плоского элемента подбирают толщину утеплителя (кладка из полистиролбетонных блоков), позволяющую получить условное сопротивление теплопередаче близкое к 1,5</w:t>
      </w:r>
      <w:r>
        <w:rPr>
          <w:i/>
          <w:iCs/>
        </w:rPr>
        <w:t>R</w:t>
      </w:r>
      <w:r>
        <w:rPr>
          <w:vertAlign w:val="subscript"/>
        </w:rPr>
        <w:t>ц</w:t>
      </w:r>
      <w:r>
        <w:t>.</w:t>
      </w:r>
    </w:p>
    <w:p w:rsidR="00000000" w:rsidRDefault="00D92F4C">
      <w:pPr>
        <w:ind w:firstLine="397"/>
        <w:jc w:val="center"/>
      </w:pPr>
      <w:r>
        <w:rPr>
          <w:noProof/>
        </w:rPr>
        <w:drawing>
          <wp:inline distT="0" distB="0" distL="0" distR="0">
            <wp:extent cx="3152775" cy="428625"/>
            <wp:effectExtent l="0" t="0" r="9525" b="952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39" r:link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2F4C">
      <w:pPr>
        <w:ind w:firstLine="397"/>
        <w:jc w:val="center"/>
      </w:pPr>
      <w:r>
        <w:rPr>
          <w:noProof/>
        </w:rPr>
        <w:drawing>
          <wp:inline distT="0" distB="0" distL="0" distR="0">
            <wp:extent cx="3962400" cy="409575"/>
            <wp:effectExtent l="0" t="0" r="0" b="952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41" r:link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2F4C">
      <w:pPr>
        <w:ind w:firstLine="397"/>
        <w:jc w:val="both"/>
      </w:pPr>
      <w:r>
        <w:t>Толщина кладки из блоков полистиролбетона может изменяться только ступенчато с округлением в большую сторону. В настоящем случае ближайшая возможная толщина кладки 500 мм. Условное сопротивление теплопередаче стены с кладкой толщиной 500 мм</w:t>
      </w:r>
      <w:r>
        <w:t xml:space="preserve"> составляет 3,94 м</w:t>
      </w:r>
      <w:r>
        <w:rPr>
          <w:vertAlign w:val="superscript"/>
        </w:rPr>
        <w:t>2</w:t>
      </w:r>
      <w:r>
        <w:rPr>
          <w:b/>
          <w:bCs/>
        </w:rPr>
        <w:t>∙</w:t>
      </w:r>
      <w:r>
        <w:t xml:space="preserve"> °С/Вт.</w:t>
      </w:r>
    </w:p>
    <w:p w:rsidR="00000000" w:rsidRDefault="00D92F4C">
      <w:pPr>
        <w:ind w:firstLine="397"/>
        <w:jc w:val="both"/>
      </w:pPr>
      <w:r>
        <w:t xml:space="preserve">В.5 Удельные потери теплоты через стык стены с плитой перекрытия не присутствуют в явном виде в таблицах </w:t>
      </w:r>
      <w:hyperlink r:id="rId143" w:anchor="sub_id=4" w:history="1">
        <w:r>
          <w:rPr>
            <w:rStyle w:val="a6"/>
            <w:color w:val="0000FF"/>
            <w:u w:val="single"/>
          </w:rPr>
          <w:t>приложения Г</w:t>
        </w:r>
      </w:hyperlink>
      <w:r>
        <w:t>. Их находят интерполяцией по да</w:t>
      </w:r>
      <w:r>
        <w:t xml:space="preserve">нным нескольких случаев, приведенных в </w:t>
      </w:r>
      <w:hyperlink r:id="rId144" w:anchor="sub_id=47" w:history="1">
        <w:r>
          <w:rPr>
            <w:rStyle w:val="a6"/>
            <w:color w:val="0000FF"/>
            <w:u w:val="single"/>
          </w:rPr>
          <w:t>таблице Г.7</w:t>
        </w:r>
      </w:hyperlink>
      <w:r>
        <w:t>. Отличия заключаются в двух параметрах: теплопроводности кладки и толщине перекрытия. Для простоты и наглядности изложения ин</w:t>
      </w:r>
      <w:r>
        <w:t>терполяцию проводят последовательно сначала по одному, а затем по второму параметру. Точки, между которыми проводят интерполяцию, сведены в таблицу В.2.</w:t>
      </w:r>
    </w:p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 xml:space="preserve">Таблица В.2 </w:t>
      </w:r>
    </w:p>
    <w:p w:rsidR="00000000" w:rsidRDefault="00D92F4C">
      <w:pPr>
        <w:ind w:firstLine="397"/>
        <w:jc w:val="center"/>
      </w:pPr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4"/>
        <w:gridCol w:w="2001"/>
        <w:gridCol w:w="2240"/>
        <w:gridCol w:w="2240"/>
      </w:tblGrid>
      <w:tr w:rsidR="00000000">
        <w:tc>
          <w:tcPr>
            <w:tcW w:w="15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10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0,1</w:t>
            </w:r>
          </w:p>
        </w:tc>
        <w:tc>
          <w:tcPr>
            <w:tcW w:w="1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0,18</w:t>
            </w:r>
          </w:p>
        </w:tc>
        <w:tc>
          <w:tcPr>
            <w:tcW w:w="1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0,14</w:t>
            </w:r>
          </w:p>
        </w:tc>
      </w:tr>
      <w:tr w:rsidR="00000000">
        <w:tc>
          <w:tcPr>
            <w:tcW w:w="15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н</w:t>
            </w:r>
            <w:r>
              <w:t xml:space="preserve"> = 160 мм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0,195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0,175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0,185</w:t>
            </w:r>
          </w:p>
        </w:tc>
      </w:tr>
      <w:tr w:rsidR="00000000">
        <w:tc>
          <w:tcPr>
            <w:tcW w:w="15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н</w:t>
            </w:r>
            <w:r>
              <w:t xml:space="preserve"> = 210 мм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0,247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0,221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0,234</w:t>
            </w:r>
          </w:p>
        </w:tc>
      </w:tr>
    </w:tbl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both"/>
      </w:pPr>
      <w:r>
        <w:t>По второму и третьему столбцу таблицы вычисляют значения четвертого столбца, соответствующие теплопроводности кладки, применяемой в проекте.</w:t>
      </w:r>
    </w:p>
    <w:p w:rsidR="00000000" w:rsidRDefault="00D92F4C">
      <w:pPr>
        <w:ind w:firstLine="397"/>
        <w:jc w:val="both"/>
      </w:pPr>
      <w:r>
        <w:t>Интерполяцией значений из четвертого столбца находят искомые удельные тепловые потери стыка стены и плиты перекрыти</w:t>
      </w:r>
      <w:r>
        <w:t>я, для толщины перекрытия 200 мм</w:t>
      </w:r>
    </w:p>
    <w:p w:rsidR="00000000" w:rsidRDefault="00D92F4C">
      <w:pPr>
        <w:ind w:firstLine="397"/>
        <w:jc w:val="both"/>
      </w:pPr>
      <w:r>
        <w:rPr>
          <w:i/>
          <w:iCs/>
        </w:rPr>
        <w:t>Ψ</w:t>
      </w:r>
      <w:r>
        <w:rPr>
          <w:vertAlign w:val="subscript"/>
        </w:rPr>
        <w:t>1</w:t>
      </w:r>
      <w:r>
        <w:t xml:space="preserve"> = 0,224 Вт/(м </w:t>
      </w:r>
      <w:r>
        <w:rPr>
          <w:b/>
          <w:bCs/>
        </w:rPr>
        <w:t>∙</w:t>
      </w:r>
      <w:r>
        <w:t xml:space="preserve"> °С).</w:t>
      </w:r>
    </w:p>
    <w:p w:rsidR="00000000" w:rsidRDefault="00D92F4C">
      <w:pPr>
        <w:ind w:firstLine="397"/>
        <w:jc w:val="both"/>
      </w:pPr>
      <w:r>
        <w:t>Удельные потери теплоты стыка стены с оконным блоком также находят интерполяцией, но по одному параметру - теплопроводности кладки. Значения удельных потерь теплоты берут из таблицы Г.30.</w:t>
      </w:r>
    </w:p>
    <w:p w:rsidR="00000000" w:rsidRDefault="00D92F4C">
      <w:pPr>
        <w:ind w:firstLine="397"/>
        <w:jc w:val="both"/>
      </w:pPr>
      <w:r>
        <w:rPr>
          <w:i/>
          <w:iCs/>
        </w:rPr>
        <w:t>Ψ</w:t>
      </w:r>
      <w:r>
        <w:rPr>
          <w:vertAlign w:val="subscript"/>
        </w:rPr>
        <w:t>2</w:t>
      </w:r>
      <w:r>
        <w:t xml:space="preserve"> = 0,068 </w:t>
      </w:r>
      <w:r>
        <w:t xml:space="preserve">Вт/(м </w:t>
      </w:r>
      <w:r>
        <w:rPr>
          <w:b/>
          <w:bCs/>
        </w:rPr>
        <w:t>∙</w:t>
      </w:r>
      <w:r>
        <w:t xml:space="preserve"> °С).</w:t>
      </w:r>
    </w:p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>В.6 Расчет приведенного сопротивления теплопередаче стены</w:t>
      </w:r>
    </w:p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both"/>
      </w:pPr>
      <w:r>
        <w:t xml:space="preserve">Результаты расчетов, сведены в таблицу В.3 в соответствии с </w:t>
      </w:r>
      <w:r>
        <w:rPr>
          <w:color w:val="2D2D2D"/>
          <w:lang w:val="kk-KZ"/>
        </w:rPr>
        <w:t xml:space="preserve">пунктом </w:t>
      </w:r>
      <w:r>
        <w:rPr>
          <w:lang w:val="kk-KZ"/>
        </w:rPr>
        <w:t>1.2 Методического пособия к СН РК Тепловая защита зданий</w:t>
      </w:r>
      <w:r>
        <w:t>.</w:t>
      </w:r>
    </w:p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>Таблица В.3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9"/>
        <w:gridCol w:w="1914"/>
        <w:gridCol w:w="2093"/>
        <w:gridCol w:w="2394"/>
        <w:gridCol w:w="1345"/>
      </w:tblGrid>
      <w:tr w:rsidR="00000000">
        <w:tc>
          <w:tcPr>
            <w:tcW w:w="8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Элемент конструкции</w:t>
            </w:r>
          </w:p>
        </w:tc>
        <w:tc>
          <w:tcPr>
            <w:tcW w:w="9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Удельный геометрический показатель</w:t>
            </w:r>
          </w:p>
        </w:tc>
        <w:tc>
          <w:tcPr>
            <w:tcW w:w="11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Удельные потери теплоты, Вт/(м</w:t>
            </w:r>
            <w:r>
              <w:rPr>
                <w:vertAlign w:val="superscript"/>
              </w:rPr>
              <w:t xml:space="preserve">2 </w:t>
            </w:r>
            <w:r>
              <w:rPr>
                <w:b/>
                <w:bCs/>
              </w:rPr>
              <w:t>∙</w:t>
            </w:r>
            <w:r>
              <w:t>°С)</w:t>
            </w:r>
          </w:p>
        </w:tc>
        <w:tc>
          <w:tcPr>
            <w:tcW w:w="13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Удельный поток теплоты, обусловленный элементом, Вт/(м</w:t>
            </w:r>
            <w:r>
              <w:rPr>
                <w:vertAlign w:val="superscript"/>
              </w:rPr>
              <w:t>2</w:t>
            </w:r>
            <w:r>
              <w:rPr>
                <w:b/>
                <w:bCs/>
              </w:rPr>
              <w:t>∙</w:t>
            </w:r>
            <w:r>
              <w:t xml:space="preserve"> °С)</w:t>
            </w:r>
          </w:p>
        </w:tc>
        <w:tc>
          <w:tcPr>
            <w:tcW w:w="7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Доля общего потока теплоты через фрагмент, %</w:t>
            </w:r>
          </w:p>
        </w:tc>
      </w:tr>
      <w:tr w:rsidR="00000000"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Плоский элемент 1</w:t>
            </w:r>
          </w:p>
        </w:tc>
        <w:tc>
          <w:tcPr>
            <w:tcW w:w="9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а</w:t>
            </w:r>
            <w:r>
              <w:t xml:space="preserve"> = 1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U</w:t>
            </w:r>
            <w:r>
              <w:t xml:space="preserve"> = 0,254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U</w:t>
            </w:r>
            <w:r>
              <w:rPr>
                <w:vertAlign w:val="subscript"/>
              </w:rPr>
              <w:t>1</w:t>
            </w:r>
            <w:r>
              <w:rPr>
                <w:i/>
                <w:iCs/>
              </w:rPr>
              <w:t>a</w:t>
            </w:r>
            <w:r>
              <w:rPr>
                <w:vertAlign w:val="subscript"/>
              </w:rPr>
              <w:t>1</w:t>
            </w:r>
            <w:r>
              <w:t xml:space="preserve"> = 0,254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66,3</w:t>
            </w:r>
          </w:p>
        </w:tc>
      </w:tr>
      <w:tr w:rsidR="00000000"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Линейный элемент 1</w:t>
            </w:r>
          </w:p>
        </w:tc>
        <w:tc>
          <w:tcPr>
            <w:tcW w:w="9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l</w:t>
            </w:r>
            <w:r>
              <w:rPr>
                <w:vertAlign w:val="subscript"/>
              </w:rPr>
              <w:t>1</w:t>
            </w:r>
            <w:r>
              <w:t xml:space="preserve"> = 0,386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Ψ</w:t>
            </w:r>
            <w:r>
              <w:rPr>
                <w:vertAlign w:val="subscript"/>
              </w:rPr>
              <w:t>1</w:t>
            </w:r>
            <w:r>
              <w:t xml:space="preserve"> = 0,224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Ψ</w:t>
            </w:r>
            <w:r>
              <w:rPr>
                <w:vertAlign w:val="subscript"/>
              </w:rPr>
              <w:t>1</w:t>
            </w:r>
            <w:r>
              <w:rPr>
                <w:i/>
                <w:iCs/>
              </w:rPr>
              <w:t>l</w:t>
            </w:r>
            <w:r>
              <w:rPr>
                <w:vertAlign w:val="subscript"/>
              </w:rPr>
              <w:t>1</w:t>
            </w:r>
            <w:r>
              <w:t xml:space="preserve"> = 0,0865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22,6</w:t>
            </w:r>
          </w:p>
        </w:tc>
      </w:tr>
      <w:tr w:rsidR="00000000"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Линейный элемент 2</w:t>
            </w:r>
          </w:p>
        </w:tc>
        <w:tc>
          <w:tcPr>
            <w:tcW w:w="9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l</w:t>
            </w:r>
            <w:r>
              <w:rPr>
                <w:vertAlign w:val="subscript"/>
              </w:rPr>
              <w:t>2</w:t>
            </w:r>
            <w:r>
              <w:t xml:space="preserve"> = 0,625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Ψ</w:t>
            </w:r>
            <w:r>
              <w:rPr>
                <w:vertAlign w:val="subscript"/>
              </w:rPr>
              <w:t>2</w:t>
            </w:r>
            <w:r>
              <w:t xml:space="preserve"> = 0,068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Ψ</w:t>
            </w:r>
            <w:r>
              <w:rPr>
                <w:vertAlign w:val="subscript"/>
              </w:rPr>
              <w:t>2</w:t>
            </w:r>
            <w:r>
              <w:rPr>
                <w:i/>
                <w:iCs/>
              </w:rPr>
              <w:t>l</w:t>
            </w:r>
            <w:r>
              <w:rPr>
                <w:vertAlign w:val="subscript"/>
              </w:rPr>
              <w:t>2</w:t>
            </w:r>
            <w:r>
              <w:t xml:space="preserve"> = 0,0425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11,1</w:t>
            </w:r>
          </w:p>
        </w:tc>
      </w:tr>
      <w:tr w:rsidR="00000000"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Итого</w:t>
            </w:r>
          </w:p>
        </w:tc>
        <w:tc>
          <w:tcPr>
            <w:tcW w:w="9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/>
        </w:tc>
        <w:tc>
          <w:tcPr>
            <w:tcW w:w="11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1/</w:t>
            </w:r>
            <w:r>
              <w:rPr>
                <w:i/>
                <w:iCs/>
              </w:rPr>
              <w:t>R</w:t>
            </w:r>
            <w:r>
              <w:rPr>
                <w:vertAlign w:val="superscript"/>
              </w:rPr>
              <w:t>пр</w:t>
            </w:r>
            <w:r>
              <w:t xml:space="preserve"> = 0,383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100</w:t>
            </w:r>
          </w:p>
        </w:tc>
      </w:tr>
    </w:tbl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</w:pPr>
      <w:r>
        <w:t>Приведенное сопротивление теплопередаче фрагмента ограждающей конструкции рассчитывают по формуле (5.1)</w:t>
      </w:r>
    </w:p>
    <w:p w:rsidR="00000000" w:rsidRDefault="00D92F4C">
      <w:pPr>
        <w:ind w:firstLine="397"/>
        <w:jc w:val="center"/>
      </w:pPr>
      <w:r>
        <w:rPr>
          <w:noProof/>
        </w:rPr>
        <w:drawing>
          <wp:inline distT="0" distB="0" distL="0" distR="0">
            <wp:extent cx="4486275" cy="409575"/>
            <wp:effectExtent l="0" t="0" r="9525" b="952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45" r:link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2F4C">
      <w:pPr>
        <w:ind w:firstLine="397"/>
      </w:pPr>
      <w:r>
        <w:t>Целевое сопротивление теплопередаче достигнуто с небольшим превышением целевой установки - доработка конструкции не требуется.</w:t>
      </w:r>
    </w:p>
    <w:p w:rsidR="00000000" w:rsidRDefault="00D92F4C">
      <w:pPr>
        <w:pStyle w:val="1"/>
        <w:spacing w:before="0" w:beforeAutospacing="0" w:after="0" w:afterAutospacing="0"/>
        <w:ind w:firstLine="397"/>
        <w:jc w:val="right"/>
        <w:rPr>
          <w:rFonts w:eastAsia="Times New Roman"/>
        </w:rPr>
      </w:pPr>
      <w:r>
        <w:rPr>
          <w:rFonts w:eastAsia="Times New Roman"/>
          <w:sz w:val="24"/>
          <w:szCs w:val="24"/>
        </w:rPr>
        <w:t> </w:t>
      </w:r>
    </w:p>
    <w:p w:rsidR="00000000" w:rsidRDefault="00D92F4C">
      <w:pPr>
        <w:jc w:val="right"/>
      </w:pPr>
      <w:r>
        <w:rPr>
          <w:rStyle w:val="s0"/>
        </w:rPr>
        <w:t>Приложение Г</w:t>
      </w:r>
    </w:p>
    <w:p w:rsidR="00000000" w:rsidRDefault="00D92F4C">
      <w:pPr>
        <w:jc w:val="center"/>
      </w:pPr>
      <w:r>
        <w:rPr>
          <w:rStyle w:val="s0"/>
        </w:rPr>
        <w:t> </w:t>
      </w:r>
    </w:p>
    <w:p w:rsidR="00000000" w:rsidRDefault="00D92F4C">
      <w:pPr>
        <w:jc w:val="center"/>
      </w:pPr>
      <w:r>
        <w:rPr>
          <w:rStyle w:val="s1"/>
        </w:rPr>
        <w:t>Таблицы расчетных значений удельных потерь теплоты через неоднородности ограждающих конструкций.</w:t>
      </w:r>
    </w:p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both"/>
      </w:pPr>
      <w:r>
        <w:t>В настоящем приложении собраны обработанные данные расчетов температурных полей ряда типовых решений узлов стыка различных ограждающих конструкций или распро</w:t>
      </w:r>
      <w:r>
        <w:t>страненных теплопроводных включений.</w:t>
      </w:r>
    </w:p>
    <w:p w:rsidR="00000000" w:rsidRDefault="00D92F4C">
      <w:pPr>
        <w:ind w:firstLine="397"/>
        <w:jc w:val="both"/>
      </w:pPr>
      <w:r>
        <w:t xml:space="preserve">Во всех таблицах представлены удельные потери теплоты </w:t>
      </w:r>
      <w:r>
        <w:rPr>
          <w:i/>
          <w:iCs/>
        </w:rPr>
        <w:t>Ψ</w:t>
      </w:r>
      <w:r>
        <w:t xml:space="preserve">, Вт/(м </w:t>
      </w:r>
      <w:r>
        <w:rPr>
          <w:b/>
          <w:bCs/>
        </w:rPr>
        <w:t>∙</w:t>
      </w:r>
      <w:r>
        <w:t xml:space="preserve"> °С), или χ, Вт/°С. Конкретный вид уточняется перед таблицей.</w:t>
      </w:r>
    </w:p>
    <w:p w:rsidR="00000000" w:rsidRDefault="00D92F4C">
      <w:pPr>
        <w:ind w:firstLine="397"/>
        <w:jc w:val="both"/>
      </w:pPr>
      <w:r>
        <w:t xml:space="preserve">Как правило, плоские элементы представляют собой участки конструкции, характеристики которых </w:t>
      </w:r>
      <w:r>
        <w:t>рассчитывают по формулам (5.2), (5.5), (5.6).</w:t>
      </w:r>
    </w:p>
    <w:p w:rsidR="00000000" w:rsidRDefault="00D92F4C">
      <w:pPr>
        <w:ind w:firstLine="397"/>
        <w:jc w:val="both"/>
      </w:pPr>
      <w:r>
        <w:t>Элементы, не вошедшие в таблицы, как правило, уникальны и их характеристики на данный момент не поддаются обобщению. В большинстве случаев это элементы крепежа (гибкие связи, анкеры, кронштейны и т.п.) или узлы</w:t>
      </w:r>
      <w:r>
        <w:t xml:space="preserve"> заводского производства, в первую очередь панельного домостроения. Их характеристики должны быть известны производителю и поставщику изделий, удельные потери теплоты должны быть включены в технические свидетельства на продукцию или альбомы типовых узлов.</w:t>
      </w:r>
    </w:p>
    <w:p w:rsidR="00000000" w:rsidRDefault="00D92F4C">
      <w:pPr>
        <w:ind w:firstLine="397"/>
        <w:jc w:val="both"/>
      </w:pPr>
      <w:r>
        <w:t>Расчет температурного поля конкретного узла обладает большей точностью и результаты такого расчета предпочтительны по сравнению со справочными материалами.</w:t>
      </w:r>
    </w:p>
    <w:p w:rsidR="00000000" w:rsidRDefault="00D92F4C">
      <w:pPr>
        <w:ind w:firstLine="397"/>
        <w:jc w:val="both"/>
      </w:pPr>
      <w:r>
        <w:t>Материал приложения упорядочен по типу узлов. В рамках каждого подраздела приводят характеристики од</w:t>
      </w:r>
      <w:r>
        <w:t>ного и того же узла для различного выбора стен, с вариацией основных, влияющих на тепловые потери параметров.</w:t>
      </w:r>
    </w:p>
    <w:p w:rsidR="00000000" w:rsidRDefault="00D92F4C">
      <w:pPr>
        <w:ind w:firstLine="397"/>
        <w:jc w:val="both"/>
      </w:pPr>
      <w:r>
        <w:t>В приложении представлены следующие группы узлов:</w:t>
      </w:r>
    </w:p>
    <w:p w:rsidR="00000000" w:rsidRDefault="00D92F4C">
      <w:pPr>
        <w:ind w:firstLine="397"/>
        <w:jc w:val="both"/>
      </w:pPr>
      <w:r>
        <w:t>швы кладки из блоков особо легкого и ячеистого бетона (таблицы Г.1 - Г.3);</w:t>
      </w:r>
    </w:p>
    <w:p w:rsidR="00000000" w:rsidRDefault="00D92F4C">
      <w:pPr>
        <w:ind w:firstLine="397"/>
        <w:jc w:val="both"/>
      </w:pPr>
      <w:r>
        <w:t>тарельчатый анкер в СФТК и системах наружной теплоизоляции с вентилируемой воздушной прослойкой (</w:t>
      </w:r>
      <w:hyperlink r:id="rId147" w:anchor="sub_id=44" w:history="1">
        <w:r>
          <w:rPr>
            <w:rStyle w:val="a6"/>
            <w:color w:val="0000FF"/>
            <w:u w:val="single"/>
          </w:rPr>
          <w:t>табл</w:t>
        </w:r>
        <w:r>
          <w:rPr>
            <w:rStyle w:val="a6"/>
            <w:color w:val="0000FF"/>
            <w:u w:val="single"/>
          </w:rPr>
          <w:t>ица Г.4</w:t>
        </w:r>
      </w:hyperlink>
      <w:r>
        <w:t>);</w:t>
      </w:r>
    </w:p>
    <w:p w:rsidR="00000000" w:rsidRDefault="00D92F4C">
      <w:pPr>
        <w:ind w:firstLine="397"/>
        <w:jc w:val="both"/>
      </w:pPr>
      <w:r>
        <w:t>сопряжения плит перекрытия со стенами (таблицы Г.5 - Г.26);</w:t>
      </w:r>
    </w:p>
    <w:p w:rsidR="00000000" w:rsidRDefault="00D92F4C">
      <w:pPr>
        <w:ind w:firstLine="397"/>
        <w:jc w:val="both"/>
      </w:pPr>
      <w:r>
        <w:t>углы стен (таблицы Г.27 - Г.28);</w:t>
      </w:r>
    </w:p>
    <w:p w:rsidR="00000000" w:rsidRDefault="00D92F4C">
      <w:pPr>
        <w:ind w:firstLine="397"/>
        <w:jc w:val="both"/>
      </w:pPr>
      <w:r>
        <w:t>примыкания оконных блоков к стене (таблицы Г.29 - Г.38);</w:t>
      </w:r>
    </w:p>
    <w:p w:rsidR="00000000" w:rsidRDefault="00D92F4C">
      <w:pPr>
        <w:ind w:firstLine="397"/>
        <w:jc w:val="both"/>
      </w:pPr>
      <w:r>
        <w:t>примыкание стен к фундаменту (таблицы Г.39 - Г.40);</w:t>
      </w:r>
    </w:p>
    <w:p w:rsidR="00000000" w:rsidRDefault="00D92F4C">
      <w:pPr>
        <w:ind w:firstLine="397"/>
        <w:jc w:val="both"/>
      </w:pPr>
      <w:r>
        <w:t>сопряжения стен с совмещенным кровельным пок</w:t>
      </w:r>
      <w:r>
        <w:t>рытием (таблицы Г.41 - Г.52);</w:t>
      </w:r>
    </w:p>
    <w:p w:rsidR="00000000" w:rsidRDefault="00D92F4C">
      <w:pPr>
        <w:ind w:firstLine="397"/>
        <w:jc w:val="both"/>
      </w:pPr>
      <w:r>
        <w:t>узлы кровли (таблицы Г.53 - Г.62).</w:t>
      </w:r>
    </w:p>
    <w:p w:rsidR="00000000" w:rsidRDefault="00D92F4C">
      <w:pPr>
        <w:ind w:firstLine="397"/>
        <w:jc w:val="both"/>
      </w:pPr>
      <w:r>
        <w:t>Каждый узел сопровождается описанием, перечислением основных, влияющих на тепловые потери, параметров и основных особенностей.</w:t>
      </w:r>
    </w:p>
    <w:p w:rsidR="00000000" w:rsidRDefault="00D92F4C">
      <w:pPr>
        <w:ind w:firstLine="397"/>
        <w:jc w:val="both"/>
      </w:pPr>
      <w:r>
        <w:t>В случаях, когда характеристики узла зависят от величины утеплен</w:t>
      </w:r>
      <w:r>
        <w:t>ия, в качестве варьируемого параметра выбирают термическое сопротивление утеплителя. Таким образом, при наличии в конструкции двух и более подряд идущих слоев утеплителя (с близкими теплопроводностями) можно применять значения, приведенные в таблицах прило</w:t>
      </w:r>
      <w:r>
        <w:t>жения Г, используя суммарное термическое сопротивление слоев утеплителя. Это относится к фасадным утеплителям двойной плотности, послойному утеплению МВП и пенополистиролом в фасадах и на кровлях, к внутреннему утеплению в несколько слоев с воздушной просл</w:t>
      </w:r>
      <w:r>
        <w:t>ойкой.</w:t>
      </w:r>
    </w:p>
    <w:p w:rsidR="00000000" w:rsidRDefault="00D92F4C">
      <w:pPr>
        <w:ind w:firstLine="397"/>
        <w:jc w:val="both"/>
      </w:pPr>
      <w:r>
        <w:t xml:space="preserve">Большая протяженность нашей страны, разнообразие климатических зон и экономических ситуаций, приводят к огромному разнообразию возможных решений одного и того же узла. Охватить точными расчетами все возможные варианты не представляется возможным. В </w:t>
      </w:r>
      <w:r>
        <w:t>связи с этим при составлении укрупненных таблиц с расчетными характеристиками приходится выбирать между наиболее широким охватом и большей точностью результатов.</w:t>
      </w:r>
    </w:p>
    <w:p w:rsidR="00000000" w:rsidRDefault="00D92F4C">
      <w:pPr>
        <w:ind w:firstLine="397"/>
        <w:jc w:val="both"/>
      </w:pPr>
      <w:r>
        <w:t>В настоящем приложении принят умеренный компромисс между точностью и охватом вариантов. При ис</w:t>
      </w:r>
      <w:r>
        <w:t>пользовании таблиц значения большинства характеристик конструкций попадают в промежутки между значениями, приведенными в таблице, и их находят интерполяцией. Ряд мелких деталей конструкций неизбежно не совпадают, что остается незамеченным. При дальнейшей р</w:t>
      </w:r>
      <w:r>
        <w:t>еализации на стройке конструкция претерпит ряд искажений. Все эти факторы не позволяют рассчитывать на высокую точность применения, поэтому повышать точность в ущерб охвату узлов, признано не целесообразным.</w:t>
      </w:r>
    </w:p>
    <w:p w:rsidR="00000000" w:rsidRDefault="00D92F4C">
      <w:pPr>
        <w:ind w:firstLine="397"/>
        <w:jc w:val="both"/>
      </w:pPr>
      <w:r>
        <w:t>Для компенсации погрешности расчетов, в приводим</w:t>
      </w:r>
      <w:r>
        <w:t>ые ниже данные внесен небольшой (несколько процентов) коэффициент запаса. Коэффициент запаса внесен не в конечный результат, а во входные данные для расчета температурных полей, из неопределенности которых в первую очередь и появлялась погрешность расчетов</w:t>
      </w:r>
      <w:r>
        <w:t>. В связи с этим коэффициент запаса неодинаков для различных узлов конструкции</w:t>
      </w:r>
      <w:r>
        <w:rPr>
          <w:rStyle w:val="a8"/>
        </w:rPr>
        <w:t>[3]</w:t>
      </w:r>
      <w:r>
        <w:t>.</w:t>
      </w:r>
    </w:p>
    <w:p w:rsidR="00000000" w:rsidRDefault="00D92F4C">
      <w:pPr>
        <w:ind w:firstLine="397"/>
        <w:jc w:val="both"/>
      </w:pPr>
      <w:r>
        <w:t>Приведенные ниже таблицы предназначены для помощи проектировщикам при расчете приведенного сопротивления теплопередаче ограждающих конструкций. Также приведенные таблицы мог</w:t>
      </w:r>
      <w:r>
        <w:t>ут быть использованы экспертами для оценки предоставляемых данных.</w:t>
      </w:r>
    </w:p>
    <w:p w:rsidR="00000000" w:rsidRDefault="00D92F4C">
      <w:pPr>
        <w:ind w:firstLine="397"/>
        <w:jc w:val="both"/>
      </w:pPr>
      <w:r>
        <w:t> </w:t>
      </w:r>
    </w:p>
    <w:p w:rsidR="00000000" w:rsidRDefault="00D92F4C">
      <w:pPr>
        <w:ind w:firstLine="397"/>
        <w:jc w:val="both"/>
      </w:pPr>
      <w:r>
        <w:rPr>
          <w:b/>
          <w:bCs/>
        </w:rPr>
        <w:t>Г.1 Швы кладки из блоков легкого, особо легкого и ячеистого бетонов</w:t>
      </w:r>
    </w:p>
    <w:p w:rsidR="00000000" w:rsidRDefault="00D92F4C">
      <w:pPr>
        <w:ind w:firstLine="397"/>
        <w:jc w:val="both"/>
      </w:pPr>
      <w:r>
        <w:t> </w:t>
      </w:r>
    </w:p>
    <w:p w:rsidR="00000000" w:rsidRDefault="00D92F4C">
      <w:pPr>
        <w:ind w:firstLine="397"/>
        <w:jc w:val="both"/>
      </w:pPr>
      <w:r>
        <w:t xml:space="preserve">Данный тип узлов следует учитывать для всех кладок, в которых кладка выполняет теплозащитные функции. Ниже приведены </w:t>
      </w:r>
      <w:r>
        <w:t>таблицы значений удельных потерь теплоты для кладочных швов в кладках из легкого, особо легкого и ячеистого бетонов. Табличные значения пригодны для любых однородных камней рассматриваемой в настоящем приложении теплопроводности. Для многопустотных или щел</w:t>
      </w:r>
      <w:r>
        <w:t>евых камней значения, приведенные в таблицах, не применимы из-за отличающегося характера теплопереноса.</w:t>
      </w:r>
    </w:p>
    <w:p w:rsidR="00000000" w:rsidRDefault="00D92F4C">
      <w:pPr>
        <w:ind w:firstLine="397"/>
        <w:jc w:val="both"/>
      </w:pPr>
      <w:r>
        <w:t>Как правило, кладочные швы не промерзают.</w:t>
      </w:r>
    </w:p>
    <w:p w:rsidR="00000000" w:rsidRDefault="00D92F4C">
      <w:pPr>
        <w:ind w:firstLine="397"/>
        <w:jc w:val="both"/>
      </w:pPr>
      <w:r>
        <w:t xml:space="preserve">Удельный геометрический показатель этого элемента весьма велик и на практике колеблется в пределах от 2 до 10 </w:t>
      </w:r>
      <w:r>
        <w:t>м/м</w:t>
      </w:r>
      <w:r>
        <w:rPr>
          <w:vertAlign w:val="superscript"/>
        </w:rPr>
        <w:t>2</w:t>
      </w:r>
      <w:r>
        <w:t xml:space="preserve">. Поэтому, несмотря на малые значения удельных потерь теплоты, элемент обязателен для учета. </w:t>
      </w:r>
    </w:p>
    <w:p w:rsidR="00000000" w:rsidRDefault="00D92F4C">
      <w:pPr>
        <w:ind w:firstLine="397"/>
        <w:jc w:val="both"/>
      </w:pPr>
      <w:r>
        <w:t> </w:t>
      </w:r>
    </w:p>
    <w:p w:rsidR="00000000" w:rsidRDefault="00D92F4C">
      <w:pPr>
        <w:ind w:firstLine="397"/>
        <w:jc w:val="both"/>
      </w:pPr>
      <w:r>
        <w:t>В случае армирования шва металлической сеткой или связями, проходящими сквозь кладку, при использовании таблиц Г.1 - Г.3 следует принимать эквивалентный коэ</w:t>
      </w:r>
      <w:r>
        <w:t>ффициент теплопроводности шва, определяемый по формуле (Г.1)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86"/>
        <w:gridCol w:w="749"/>
      </w:tblGrid>
      <w:tr w:rsidR="00000000">
        <w:tc>
          <w:tcPr>
            <w:tcW w:w="461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/>
        </w:tc>
        <w:tc>
          <w:tcPr>
            <w:tcW w:w="389" w:type="pct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both"/>
            </w:pPr>
            <w:r>
              <w:t>(Г.1)</w:t>
            </w:r>
          </w:p>
        </w:tc>
      </w:tr>
    </w:tbl>
    <w:p w:rsidR="00000000" w:rsidRDefault="00D92F4C">
      <w:pPr>
        <w:ind w:firstLine="397"/>
        <w:jc w:val="both"/>
      </w:pPr>
      <w:r>
        <w:t>где</w:t>
      </w:r>
      <w:r>
        <w:rPr>
          <w:noProof/>
        </w:rPr>
        <w:drawing>
          <wp:inline distT="0" distB="0" distL="0" distR="0">
            <wp:extent cx="266700" cy="209550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48" r:link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средняя площадь сечения связей, приходящихся на 1 пог. м сечения шва (учитываются только с</w:t>
      </w:r>
      <w:r>
        <w:t>вязи, перпендикулярные к плоскости стены), м</w:t>
      </w:r>
      <w:r>
        <w:rPr>
          <w:vertAlign w:val="superscript"/>
        </w:rPr>
        <w:t>2</w:t>
      </w:r>
      <w:r>
        <w:t>/м;</w:t>
      </w:r>
    </w:p>
    <w:p w:rsidR="00000000" w:rsidRDefault="00D92F4C">
      <w:pPr>
        <w:ind w:firstLine="397"/>
        <w:jc w:val="both"/>
      </w:pPr>
      <w:r>
        <w:rPr>
          <w:i/>
          <w:iCs/>
        </w:rPr>
        <w:t>d</w:t>
      </w:r>
      <w:r>
        <w:rPr>
          <w:vertAlign w:val="subscript"/>
        </w:rPr>
        <w:t>шва</w:t>
      </w:r>
      <w:r>
        <w:t xml:space="preserve"> - толщина растворного шва, м;</w:t>
      </w:r>
    </w:p>
    <w:p w:rsidR="00000000" w:rsidRDefault="00D92F4C">
      <w:pPr>
        <w:ind w:firstLine="397"/>
        <w:jc w:val="both"/>
      </w:pPr>
      <w:r>
        <w:rPr>
          <w:i/>
          <w:iCs/>
        </w:rPr>
        <w:t>λ</w:t>
      </w:r>
      <w:r>
        <w:rPr>
          <w:vertAlign w:val="subscript"/>
        </w:rPr>
        <w:t>св</w:t>
      </w:r>
      <w:r>
        <w:t xml:space="preserve"> - теплопроводность материала связи, Вт/(м </w:t>
      </w:r>
      <w:r>
        <w:rPr>
          <w:b/>
          <w:bCs/>
        </w:rPr>
        <w:t>∙</w:t>
      </w:r>
      <w:r>
        <w:t xml:space="preserve"> °С).</w:t>
      </w:r>
    </w:p>
    <w:p w:rsidR="00000000" w:rsidRDefault="00D92F4C">
      <w:pPr>
        <w:ind w:firstLine="397"/>
        <w:jc w:val="both"/>
      </w:pPr>
      <w:r>
        <w:t>В случае искривления (удлинения) шва за счет перевязки кладки или иных мероприятий значения удельных потерь теплоты при</w:t>
      </w:r>
      <w:r>
        <w:t>нимают по таблицам Г.1 - Г.3 с заменой толщины кладки на эффективную длину шва.</w:t>
      </w:r>
    </w:p>
    <w:p w:rsidR="00000000" w:rsidRDefault="00D92F4C">
      <w:pPr>
        <w:ind w:firstLine="397"/>
        <w:jc w:val="both"/>
      </w:pPr>
      <w:r>
        <w:t>На рисунке Г.1 показана схема узла расположения растворного шва.</w:t>
      </w:r>
    </w:p>
    <w:p w:rsidR="00000000" w:rsidRDefault="00D92F4C">
      <w:pPr>
        <w:ind w:firstLine="397"/>
        <w:jc w:val="both"/>
      </w:pPr>
      <w:r>
        <w:t>Параметры, влияющие на потери теплоты через узел:</w:t>
      </w:r>
    </w:p>
    <w:p w:rsidR="00000000" w:rsidRDefault="00D92F4C">
      <w:pPr>
        <w:ind w:firstLine="397"/>
        <w:jc w:val="both"/>
      </w:pPr>
      <w:r>
        <w:t xml:space="preserve">толщина кладки </w:t>
      </w:r>
      <w:r>
        <w:rPr>
          <w:i/>
          <w:iCs/>
        </w:rPr>
        <w:t>d</w:t>
      </w:r>
      <w:r>
        <w:rPr>
          <w:vertAlign w:val="subscript"/>
        </w:rPr>
        <w:t>кл</w:t>
      </w:r>
      <w:r>
        <w:t>, мм;</w:t>
      </w:r>
    </w:p>
    <w:p w:rsidR="00000000" w:rsidRDefault="00D92F4C">
      <w:pPr>
        <w:ind w:firstLine="397"/>
        <w:jc w:val="both"/>
      </w:pPr>
      <w:r>
        <w:t xml:space="preserve">теплопроводность камня </w:t>
      </w:r>
      <w:r>
        <w:rPr>
          <w:i/>
          <w:iCs/>
        </w:rPr>
        <w:t>λ</w:t>
      </w:r>
      <w:r>
        <w:rPr>
          <w:vertAlign w:val="subscript"/>
        </w:rPr>
        <w:t>кам</w:t>
      </w:r>
      <w:r>
        <w:t xml:space="preserve">, Вт/(м </w:t>
      </w:r>
      <w:r>
        <w:rPr>
          <w:b/>
          <w:bCs/>
        </w:rPr>
        <w:t>∙</w:t>
      </w:r>
      <w:r>
        <w:t xml:space="preserve"> </w:t>
      </w:r>
      <w:r>
        <w:t>°С);</w:t>
      </w:r>
    </w:p>
    <w:p w:rsidR="00000000" w:rsidRDefault="00D92F4C">
      <w:pPr>
        <w:ind w:firstLine="397"/>
        <w:jc w:val="both"/>
      </w:pPr>
      <w:r>
        <w:t xml:space="preserve">толщина растворного шва </w:t>
      </w:r>
      <w:r>
        <w:rPr>
          <w:i/>
          <w:iCs/>
        </w:rPr>
        <w:t>d</w:t>
      </w:r>
      <w:r>
        <w:rPr>
          <w:vertAlign w:val="subscript"/>
        </w:rPr>
        <w:t>шва</w:t>
      </w:r>
      <w:r>
        <w:t>, мм;</w:t>
      </w:r>
    </w:p>
    <w:p w:rsidR="00000000" w:rsidRDefault="00D92F4C">
      <w:pPr>
        <w:ind w:firstLine="397"/>
        <w:jc w:val="both"/>
      </w:pPr>
      <w:r>
        <w:t xml:space="preserve">теплопроводность раствора </w:t>
      </w:r>
      <w:r>
        <w:rPr>
          <w:i/>
          <w:iCs/>
        </w:rPr>
        <w:t>λ</w:t>
      </w:r>
      <w:r>
        <w:rPr>
          <w:vertAlign w:val="subscript"/>
        </w:rPr>
        <w:t>рас</w:t>
      </w:r>
      <w:r>
        <w:t xml:space="preserve">, Вт/(м </w:t>
      </w:r>
      <w:r>
        <w:rPr>
          <w:b/>
          <w:bCs/>
        </w:rPr>
        <w:t>∙</w:t>
      </w:r>
      <w:r>
        <w:t xml:space="preserve"> °С);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5"/>
      </w:tblGrid>
      <w:tr w:rsidR="00000000">
        <w:tc>
          <w:tcPr>
            <w:tcW w:w="500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noProof/>
                <w:color w:val="2D2D2D"/>
              </w:rPr>
              <w:drawing>
                <wp:inline distT="0" distB="0" distL="0" distR="0">
                  <wp:extent cx="4962525" cy="2657475"/>
                  <wp:effectExtent l="0" t="0" r="9525" b="9525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 r:link="rId1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62525" cy="2657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c>
          <w:tcPr>
            <w:tcW w:w="5000" w:type="pct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b/>
                <w:bCs/>
              </w:rPr>
              <w:t>Рисунок Г.1 - Схема узла прохождения растворного шва</w:t>
            </w:r>
          </w:p>
        </w:tc>
      </w:tr>
    </w:tbl>
    <w:p w:rsidR="00000000" w:rsidRDefault="00D92F4C">
      <w:pPr>
        <w:ind w:firstLine="397"/>
        <w:jc w:val="both"/>
      </w:pPr>
      <w:r>
        <w:t>Удельные потери теплоты в таблицах Г.1 - Г.3 могут использоваться для расчета приведенного сопротивления теплопередаче стен, состоящих из кладки, оштукатуренной с обеих сторон, и из кла</w:t>
      </w:r>
      <w:r>
        <w:t>дки с облицовкой кирпичом.</w:t>
      </w:r>
    </w:p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 xml:space="preserve">Таблица Г.1 Удельные потери теплоты </w:t>
      </w:r>
      <w:r>
        <w:rPr>
          <w:b/>
          <w:bCs/>
          <w:i/>
          <w:iCs/>
        </w:rPr>
        <w:t>Ψ</w:t>
      </w:r>
      <w:r>
        <w:rPr>
          <w:b/>
          <w:bCs/>
        </w:rPr>
        <w:t xml:space="preserve">, Вт/(м ∙ °С), для шва кладки. </w:t>
      </w:r>
      <w:r>
        <w:rPr>
          <w:b/>
          <w:bCs/>
          <w:i/>
          <w:iCs/>
        </w:rPr>
        <w:t>d</w:t>
      </w:r>
      <w:r>
        <w:rPr>
          <w:b/>
          <w:bCs/>
          <w:vertAlign w:val="subscript"/>
        </w:rPr>
        <w:t>шва</w:t>
      </w:r>
      <w:r>
        <w:rPr>
          <w:b/>
          <w:bCs/>
        </w:rPr>
        <w:t xml:space="preserve"> = 2 мм</w:t>
      </w:r>
    </w:p>
    <w:p w:rsidR="00000000" w:rsidRDefault="00D92F4C">
      <w:pPr>
        <w:ind w:firstLine="397"/>
        <w:jc w:val="center"/>
      </w:pPr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1"/>
        <w:gridCol w:w="1331"/>
        <w:gridCol w:w="1331"/>
        <w:gridCol w:w="1331"/>
        <w:gridCol w:w="1331"/>
        <w:gridCol w:w="1331"/>
        <w:gridCol w:w="1329"/>
      </w:tblGrid>
      <w:tr w:rsidR="00000000">
        <w:tc>
          <w:tcPr>
            <w:tcW w:w="72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7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рас</w:t>
            </w:r>
            <w:r>
              <w:t xml:space="preserve"> = 0,2</w:t>
            </w:r>
          </w:p>
        </w:tc>
        <w:tc>
          <w:tcPr>
            <w:tcW w:w="7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рас</w:t>
            </w:r>
            <w:r>
              <w:t xml:space="preserve"> = 0,7</w:t>
            </w:r>
          </w:p>
        </w:tc>
        <w:tc>
          <w:tcPr>
            <w:tcW w:w="7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рас</w:t>
            </w:r>
            <w:r>
              <w:t xml:space="preserve"> = 2,0</w:t>
            </w:r>
          </w:p>
        </w:tc>
        <w:tc>
          <w:tcPr>
            <w:tcW w:w="7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рас</w:t>
            </w:r>
            <w:r>
              <w:t xml:space="preserve"> = 0,2</w:t>
            </w:r>
          </w:p>
        </w:tc>
        <w:tc>
          <w:tcPr>
            <w:tcW w:w="7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рас</w:t>
            </w:r>
            <w:r>
              <w:t xml:space="preserve"> = 0,7</w:t>
            </w:r>
          </w:p>
        </w:tc>
        <w:tc>
          <w:tcPr>
            <w:tcW w:w="7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рас</w:t>
            </w:r>
            <w:r>
              <w:t xml:space="preserve"> = 2,0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213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200 мм</w:t>
            </w:r>
          </w:p>
        </w:tc>
        <w:tc>
          <w:tcPr>
            <w:tcW w:w="213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300 мм</w:t>
            </w:r>
          </w:p>
        </w:tc>
      </w:tr>
      <w:tr w:rsidR="00000000">
        <w:tc>
          <w:tcPr>
            <w:tcW w:w="7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кам</w:t>
            </w:r>
            <w:r>
              <w:t xml:space="preserve"> = 0,08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0,001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0,006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0,017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0,001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0,004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0,012</w:t>
            </w:r>
          </w:p>
        </w:tc>
      </w:tr>
      <w:tr w:rsidR="00000000">
        <w:tc>
          <w:tcPr>
            <w:tcW w:w="7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кам</w:t>
            </w:r>
            <w:r>
              <w:t xml:space="preserve"> = 0,15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0,005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0,014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0,004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0,01</w:t>
            </w:r>
          </w:p>
        </w:tc>
      </w:tr>
      <w:tr w:rsidR="00000000">
        <w:tc>
          <w:tcPr>
            <w:tcW w:w="7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кам</w:t>
            </w:r>
            <w:r>
              <w:t xml:space="preserve"> = 0,3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0,003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0,011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0,002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0,008</w:t>
            </w:r>
          </w:p>
        </w:tc>
      </w:tr>
      <w:tr w:rsidR="00000000">
        <w:tc>
          <w:tcPr>
            <w:tcW w:w="7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213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400 мм</w:t>
            </w:r>
          </w:p>
        </w:tc>
        <w:tc>
          <w:tcPr>
            <w:tcW w:w="213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600 мм</w:t>
            </w:r>
          </w:p>
        </w:tc>
      </w:tr>
      <w:tr w:rsidR="00000000">
        <w:tc>
          <w:tcPr>
            <w:tcW w:w="7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кам</w:t>
            </w:r>
            <w:r>
              <w:t xml:space="preserve"> = 0,08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0,001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0,003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0,01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0,001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0,002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0,007</w:t>
            </w:r>
          </w:p>
        </w:tc>
      </w:tr>
      <w:tr w:rsidR="00000000">
        <w:tc>
          <w:tcPr>
            <w:tcW w:w="7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кам</w:t>
            </w:r>
            <w:r>
              <w:t xml:space="preserve"> = 0,15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0,002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0,008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0,002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0,006</w:t>
            </w:r>
          </w:p>
        </w:tc>
      </w:tr>
      <w:tr w:rsidR="00000000">
        <w:tc>
          <w:tcPr>
            <w:tcW w:w="7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кам</w:t>
            </w:r>
            <w:r>
              <w:t xml:space="preserve"> = 0,3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0,002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0,007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0,001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0,005</w:t>
            </w:r>
          </w:p>
        </w:tc>
      </w:tr>
    </w:tbl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 xml:space="preserve">Таблица Г.2Удельные потери теплоты </w:t>
      </w:r>
      <w:r>
        <w:rPr>
          <w:b/>
          <w:bCs/>
          <w:i/>
          <w:iCs/>
        </w:rPr>
        <w:t>Ψ</w:t>
      </w:r>
      <w:r>
        <w:rPr>
          <w:b/>
          <w:bCs/>
        </w:rPr>
        <w:t xml:space="preserve">, Вт/(м ∙ °С), для шва кладки. </w:t>
      </w:r>
      <w:r>
        <w:rPr>
          <w:b/>
          <w:bCs/>
          <w:i/>
          <w:iCs/>
        </w:rPr>
        <w:t>d</w:t>
      </w:r>
      <w:r>
        <w:rPr>
          <w:b/>
          <w:bCs/>
          <w:vertAlign w:val="subscript"/>
        </w:rPr>
        <w:t>шва</w:t>
      </w:r>
      <w:r>
        <w:rPr>
          <w:b/>
          <w:bCs/>
        </w:rPr>
        <w:t xml:space="preserve"> = 8 мм</w:t>
      </w:r>
    </w:p>
    <w:p w:rsidR="00000000" w:rsidRDefault="00D92F4C">
      <w:pPr>
        <w:ind w:firstLine="397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1"/>
        <w:gridCol w:w="1331"/>
        <w:gridCol w:w="1331"/>
        <w:gridCol w:w="1331"/>
        <w:gridCol w:w="1331"/>
        <w:gridCol w:w="1331"/>
        <w:gridCol w:w="1329"/>
      </w:tblGrid>
      <w:tr w:rsidR="00000000">
        <w:tc>
          <w:tcPr>
            <w:tcW w:w="72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7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рас</w:t>
            </w:r>
            <w:r>
              <w:t xml:space="preserve"> = 0,2</w:t>
            </w:r>
          </w:p>
        </w:tc>
        <w:tc>
          <w:tcPr>
            <w:tcW w:w="7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рас</w:t>
            </w:r>
            <w:r>
              <w:t xml:space="preserve"> = 0,7</w:t>
            </w:r>
          </w:p>
        </w:tc>
        <w:tc>
          <w:tcPr>
            <w:tcW w:w="7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рас</w:t>
            </w:r>
            <w:r>
              <w:t xml:space="preserve"> = 2,0</w:t>
            </w:r>
          </w:p>
        </w:tc>
        <w:tc>
          <w:tcPr>
            <w:tcW w:w="7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рас</w:t>
            </w:r>
            <w:r>
              <w:t xml:space="preserve"> = 0,2</w:t>
            </w:r>
          </w:p>
        </w:tc>
        <w:tc>
          <w:tcPr>
            <w:tcW w:w="7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рас</w:t>
            </w:r>
            <w:r>
              <w:t xml:space="preserve"> = 0,7</w:t>
            </w:r>
          </w:p>
        </w:tc>
        <w:tc>
          <w:tcPr>
            <w:tcW w:w="7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рас</w:t>
            </w:r>
            <w:r>
              <w:t xml:space="preserve"> = 2,0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213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200 мм</w:t>
            </w:r>
          </w:p>
        </w:tc>
        <w:tc>
          <w:tcPr>
            <w:tcW w:w="213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300 мм</w:t>
            </w:r>
          </w:p>
        </w:tc>
      </w:tr>
      <w:tr w:rsidR="00000000">
        <w:tc>
          <w:tcPr>
            <w:tcW w:w="7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кам</w:t>
            </w:r>
            <w:r>
              <w:t xml:space="preserve"> = 0,08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0,004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0,02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0,057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0,003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0,015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0,041</w:t>
            </w:r>
          </w:p>
        </w:tc>
      </w:tr>
      <w:tr w:rsidR="00000000">
        <w:tc>
          <w:tcPr>
            <w:tcW w:w="7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кам</w:t>
            </w:r>
            <w:r>
              <w:t xml:space="preserve"> </w:t>
            </w:r>
            <w:r>
              <w:t>= 0,15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0,002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0,015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0,048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0,001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0,012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0,037</w:t>
            </w:r>
          </w:p>
        </w:tc>
      </w:tr>
      <w:tr w:rsidR="00000000">
        <w:tc>
          <w:tcPr>
            <w:tcW w:w="7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кам</w:t>
            </w:r>
            <w:r>
              <w:t xml:space="preserve"> = 0,3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-0,002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0,008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0,037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-0,001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0,007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0,03</w:t>
            </w:r>
          </w:p>
        </w:tc>
      </w:tr>
      <w:tr w:rsidR="00000000">
        <w:tc>
          <w:tcPr>
            <w:tcW w:w="7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213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400 мм</w:t>
            </w:r>
          </w:p>
        </w:tc>
        <w:tc>
          <w:tcPr>
            <w:tcW w:w="213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600 мм</w:t>
            </w:r>
          </w:p>
        </w:tc>
      </w:tr>
      <w:tr w:rsidR="00000000">
        <w:tc>
          <w:tcPr>
            <w:tcW w:w="7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кам</w:t>
            </w:r>
            <w:r>
              <w:t xml:space="preserve"> = 0,08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0,003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0,012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0,034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0,002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0,008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0,024</w:t>
            </w:r>
          </w:p>
        </w:tc>
      </w:tr>
      <w:tr w:rsidR="00000000">
        <w:tc>
          <w:tcPr>
            <w:tcW w:w="7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кам</w:t>
            </w:r>
            <w:r>
              <w:t xml:space="preserve"> = 0,15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0,001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0,01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0,031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0,001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0,007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0,022</w:t>
            </w:r>
          </w:p>
        </w:tc>
      </w:tr>
      <w:tr w:rsidR="00000000">
        <w:tc>
          <w:tcPr>
            <w:tcW w:w="7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кам</w:t>
            </w:r>
            <w:r>
              <w:t xml:space="preserve"> = 0,3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-0,001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0,006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0,026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-0,001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0,005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0,019</w:t>
            </w:r>
          </w:p>
        </w:tc>
      </w:tr>
    </w:tbl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 xml:space="preserve">Таблица Г.3 Удельные потери теплоты </w:t>
      </w:r>
      <w:r>
        <w:rPr>
          <w:b/>
          <w:bCs/>
          <w:i/>
          <w:iCs/>
        </w:rPr>
        <w:t>Ψ</w:t>
      </w:r>
      <w:r>
        <w:rPr>
          <w:b/>
          <w:bCs/>
        </w:rPr>
        <w:t xml:space="preserve">, Вт/(м ∙ °С), для шва кладки. </w:t>
      </w:r>
      <w:r>
        <w:rPr>
          <w:b/>
          <w:bCs/>
          <w:i/>
          <w:iCs/>
        </w:rPr>
        <w:t>d</w:t>
      </w:r>
      <w:r>
        <w:rPr>
          <w:b/>
          <w:bCs/>
          <w:vertAlign w:val="subscript"/>
        </w:rPr>
        <w:t>шва</w:t>
      </w:r>
      <w:r>
        <w:rPr>
          <w:b/>
          <w:bCs/>
        </w:rPr>
        <w:t xml:space="preserve"> = 20 мм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1"/>
        <w:gridCol w:w="1331"/>
        <w:gridCol w:w="1331"/>
        <w:gridCol w:w="1331"/>
        <w:gridCol w:w="1331"/>
        <w:gridCol w:w="1331"/>
        <w:gridCol w:w="1329"/>
      </w:tblGrid>
      <w:tr w:rsidR="00000000">
        <w:tc>
          <w:tcPr>
            <w:tcW w:w="72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7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рас</w:t>
            </w:r>
            <w:r>
              <w:t xml:space="preserve"> = 0,2</w:t>
            </w:r>
          </w:p>
        </w:tc>
        <w:tc>
          <w:tcPr>
            <w:tcW w:w="7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рас</w:t>
            </w:r>
            <w:r>
              <w:t xml:space="preserve"> = 0,7</w:t>
            </w:r>
          </w:p>
        </w:tc>
        <w:tc>
          <w:tcPr>
            <w:tcW w:w="7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рас</w:t>
            </w:r>
            <w:r>
              <w:t xml:space="preserve"> = 2,0</w:t>
            </w:r>
          </w:p>
        </w:tc>
        <w:tc>
          <w:tcPr>
            <w:tcW w:w="7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рас</w:t>
            </w:r>
            <w:r>
              <w:t xml:space="preserve"> = 0,2</w:t>
            </w:r>
          </w:p>
        </w:tc>
        <w:tc>
          <w:tcPr>
            <w:tcW w:w="7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рас</w:t>
            </w:r>
            <w:r>
              <w:t xml:space="preserve"> = 0,7</w:t>
            </w:r>
          </w:p>
        </w:tc>
        <w:tc>
          <w:tcPr>
            <w:tcW w:w="7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рас</w:t>
            </w:r>
            <w:r>
              <w:t xml:space="preserve"> = 2,0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213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200 мм</w:t>
            </w:r>
          </w:p>
        </w:tc>
        <w:tc>
          <w:tcPr>
            <w:tcW w:w="213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300 мм</w:t>
            </w:r>
          </w:p>
        </w:tc>
      </w:tr>
      <w:tr w:rsidR="00000000">
        <w:tc>
          <w:tcPr>
            <w:tcW w:w="7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кам</w:t>
            </w:r>
            <w:r>
              <w:t xml:space="preserve"> = 0,08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0,011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0,048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0,117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0,008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0,035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0,091</w:t>
            </w:r>
          </w:p>
        </w:tc>
      </w:tr>
      <w:tr w:rsidR="00000000">
        <w:tc>
          <w:tcPr>
            <w:tcW w:w="7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кам</w:t>
            </w:r>
            <w:r>
              <w:t xml:space="preserve"> = 0,15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0,004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0,039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0,105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0,003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0,03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0,083</w:t>
            </w:r>
          </w:p>
        </w:tc>
      </w:tr>
      <w:tr w:rsidR="00000000">
        <w:tc>
          <w:tcPr>
            <w:tcW w:w="7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кам</w:t>
            </w:r>
            <w:r>
              <w:t xml:space="preserve"> = 0,3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-0,005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0,024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0,081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-0,004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0,019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0,067</w:t>
            </w:r>
          </w:p>
        </w:tc>
      </w:tr>
      <w:tr w:rsidR="00000000">
        <w:tc>
          <w:tcPr>
            <w:tcW w:w="7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213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400 мм</w:t>
            </w:r>
          </w:p>
        </w:tc>
        <w:tc>
          <w:tcPr>
            <w:tcW w:w="213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600 мм</w:t>
            </w:r>
          </w:p>
        </w:tc>
      </w:tr>
      <w:tr w:rsidR="00000000">
        <w:tc>
          <w:tcPr>
            <w:tcW w:w="7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кам</w:t>
            </w:r>
            <w:r>
              <w:t xml:space="preserve"> = 0,08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0,006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0,029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0,076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0,004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0,02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0,054</w:t>
            </w:r>
          </w:p>
        </w:tc>
      </w:tr>
      <w:tr w:rsidR="00000000">
        <w:tc>
          <w:tcPr>
            <w:tcW w:w="7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кам</w:t>
            </w:r>
            <w:r>
              <w:t xml:space="preserve"> = 0,15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0,002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0,025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0,07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0,001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0,017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0,051</w:t>
            </w:r>
          </w:p>
        </w:tc>
      </w:tr>
      <w:tr w:rsidR="00000000">
        <w:tc>
          <w:tcPr>
            <w:tcW w:w="7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кам</w:t>
            </w:r>
            <w:r>
              <w:t xml:space="preserve"> = 0,3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-0,003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0,017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0,059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-0,002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0,013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0,045</w:t>
            </w:r>
          </w:p>
        </w:tc>
      </w:tr>
    </w:tbl>
    <w:p w:rsidR="00000000" w:rsidRDefault="00D92F4C">
      <w:pPr>
        <w:ind w:firstLine="397"/>
      </w:pPr>
      <w:r>
        <w:rPr>
          <w:b/>
          <w:bCs/>
          <w:i/>
          <w:iCs/>
        </w:rPr>
        <w:t> </w:t>
      </w:r>
    </w:p>
    <w:p w:rsidR="00000000" w:rsidRDefault="00D92F4C">
      <w:pPr>
        <w:ind w:firstLine="397"/>
        <w:jc w:val="both"/>
      </w:pPr>
      <w:r>
        <w:t>Примечание - Как видно из Г.1 - Г.3 для всех вариантов кладки, кроме кладки на теплом клее, влияние швов очень существенно и при развитом армировании может стать определяющим в данной конструкции.</w:t>
      </w:r>
    </w:p>
    <w:p w:rsidR="00000000" w:rsidRDefault="00D92F4C">
      <w:pPr>
        <w:ind w:firstLine="397"/>
        <w:jc w:val="both"/>
      </w:pPr>
      <w:r>
        <w:rPr>
          <w:i/>
          <w:iCs/>
        </w:rPr>
        <w:t> </w:t>
      </w:r>
    </w:p>
    <w:p w:rsidR="00000000" w:rsidRDefault="00D92F4C">
      <w:pPr>
        <w:ind w:firstLine="397"/>
        <w:jc w:val="both"/>
      </w:pPr>
      <w:r>
        <w:rPr>
          <w:b/>
          <w:bCs/>
          <w:lang w:val="kk-KZ"/>
        </w:rPr>
        <w:t>Г.2 Тарельчатый анкер в СФТК и системах наружной теплоизо</w:t>
      </w:r>
      <w:r>
        <w:rPr>
          <w:b/>
          <w:bCs/>
          <w:lang w:val="kk-KZ"/>
        </w:rPr>
        <w:t>ляции с вентилируемой воздушной прослойкой</w:t>
      </w:r>
    </w:p>
    <w:p w:rsidR="00000000" w:rsidRDefault="00D92F4C">
      <w:pPr>
        <w:ind w:firstLine="397"/>
        <w:jc w:val="both"/>
      </w:pPr>
      <w:r>
        <w:t> </w:t>
      </w:r>
    </w:p>
    <w:p w:rsidR="00000000" w:rsidRDefault="00D92F4C">
      <w:pPr>
        <w:ind w:firstLine="397"/>
        <w:jc w:val="both"/>
      </w:pPr>
      <w:r>
        <w:t>Данный тип узлов следует учитывать для СФТК и систем наружной теплоизоляции с вентилируемой воздушной прослойкой.</w:t>
      </w:r>
    </w:p>
    <w:p w:rsidR="00000000" w:rsidRDefault="00D92F4C">
      <w:pPr>
        <w:ind w:firstLine="397"/>
        <w:jc w:val="both"/>
      </w:pPr>
      <w:r>
        <w:t>Удельный геометрический показатель данного элемента весьма велик и на практике колеблется в преде</w:t>
      </w:r>
      <w:r>
        <w:t>лах от 5 до 12 шт/м</w:t>
      </w:r>
      <w:r>
        <w:rPr>
          <w:vertAlign w:val="superscript"/>
        </w:rPr>
        <w:t>2</w:t>
      </w:r>
      <w:r>
        <w:t>. Поэтому, даже при малых значениях удельных потерь теплоты, тарельчатый анкер обязателен для учета.</w:t>
      </w:r>
    </w:p>
    <w:p w:rsidR="00000000" w:rsidRDefault="00D92F4C">
      <w:pPr>
        <w:ind w:firstLine="397"/>
        <w:jc w:val="both"/>
      </w:pPr>
      <w:r>
        <w:t>На рисунке Г.2 приведена схема узла, принятого для расчета.</w:t>
      </w:r>
    </w:p>
    <w:p w:rsidR="00000000" w:rsidRDefault="00D92F4C">
      <w:pPr>
        <w:ind w:firstLine="397"/>
        <w:jc w:val="both"/>
      </w:pPr>
      <w:r>
        <w:t>Параметр, влияющий на потери теплоты через узел:</w:t>
      </w:r>
    </w:p>
    <w:p w:rsidR="00000000" w:rsidRDefault="00D92F4C">
      <w:pPr>
        <w:ind w:firstLine="397"/>
        <w:jc w:val="both"/>
      </w:pPr>
      <w:r>
        <w:t>расстояние от края стально</w:t>
      </w:r>
      <w:r>
        <w:t xml:space="preserve">го распорного элемента до тарелки дюбеля </w:t>
      </w:r>
      <w:r>
        <w:rPr>
          <w:i/>
          <w:iCs/>
        </w:rPr>
        <w:t>L</w:t>
      </w:r>
      <w:r>
        <w:rPr>
          <w:vertAlign w:val="subscript"/>
        </w:rPr>
        <w:t>1</w:t>
      </w:r>
      <w:r>
        <w:t>, мм.</w:t>
      </w:r>
    </w:p>
    <w:p w:rsidR="00000000" w:rsidRDefault="00D92F4C">
      <w:pPr>
        <w:ind w:firstLine="397"/>
        <w:jc w:val="both"/>
      </w:pPr>
      <w:r>
        <w:t>Значения удельных потерь теплоты, приведенные в таблице Г.4, применимы для тарельчатого анкера с металлическим распорным элементом диаметром не более 5 мм.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5"/>
      </w:tblGrid>
      <w:tr w:rsidR="00000000">
        <w:tc>
          <w:tcPr>
            <w:tcW w:w="500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noProof/>
                <w:color w:val="2D2D2D"/>
              </w:rPr>
              <w:drawing>
                <wp:inline distT="0" distB="0" distL="0" distR="0">
                  <wp:extent cx="4552950" cy="2705100"/>
                  <wp:effectExtent l="0" t="0" r="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 r:link="rId1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52950" cy="270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c>
          <w:tcPr>
            <w:tcW w:w="5000" w:type="pct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b/>
                <w:bCs/>
              </w:rPr>
              <w:t>Рисунок Г.2 - Схема тарельчатого анкера</w:t>
            </w:r>
          </w:p>
        </w:tc>
      </w:tr>
    </w:tbl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</w:pPr>
      <w:r>
        <w:rPr>
          <w:b/>
          <w:bCs/>
        </w:rPr>
        <w:t>Таблица Г.4 Удельные потери теплоты χ, Вт/°С, для тарельчатого анкера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83"/>
        <w:gridCol w:w="3452"/>
      </w:tblGrid>
      <w:tr w:rsidR="00000000">
        <w:tc>
          <w:tcPr>
            <w:tcW w:w="31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/>
        </w:tc>
        <w:tc>
          <w:tcPr>
            <w:tcW w:w="18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χ, Вт/°С</w:t>
            </w:r>
          </w:p>
        </w:tc>
      </w:tr>
      <w:tr w:rsidR="00000000">
        <w:tc>
          <w:tcPr>
            <w:tcW w:w="31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L</w:t>
            </w:r>
            <w:r>
              <w:rPr>
                <w:vertAlign w:val="subscript"/>
              </w:rPr>
              <w:t>1</w:t>
            </w:r>
            <w:r>
              <w:t xml:space="preserve"> ≤ 2 мм</w:t>
            </w:r>
          </w:p>
        </w:tc>
        <w:tc>
          <w:tcPr>
            <w:tcW w:w="18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0,006</w:t>
            </w:r>
          </w:p>
        </w:tc>
      </w:tr>
      <w:tr w:rsidR="00000000">
        <w:tc>
          <w:tcPr>
            <w:tcW w:w="31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 xml:space="preserve">2 &lt; </w:t>
            </w:r>
            <w:r>
              <w:rPr>
                <w:i/>
                <w:iCs/>
              </w:rPr>
              <w:t>L</w:t>
            </w:r>
            <w:r>
              <w:rPr>
                <w:vertAlign w:val="subscript"/>
              </w:rPr>
              <w:t>1</w:t>
            </w:r>
            <w:r>
              <w:t xml:space="preserve"> ≤ 6 мм</w:t>
            </w:r>
          </w:p>
        </w:tc>
        <w:tc>
          <w:tcPr>
            <w:tcW w:w="18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0,005</w:t>
            </w:r>
          </w:p>
        </w:tc>
      </w:tr>
      <w:tr w:rsidR="00000000">
        <w:tc>
          <w:tcPr>
            <w:tcW w:w="31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 xml:space="preserve">6 &lt; </w:t>
            </w:r>
            <w:r>
              <w:rPr>
                <w:i/>
                <w:iCs/>
              </w:rPr>
              <w:t>L</w:t>
            </w:r>
            <w:r>
              <w:rPr>
                <w:vertAlign w:val="subscript"/>
              </w:rPr>
              <w:t>1</w:t>
            </w:r>
            <w:r>
              <w:t xml:space="preserve"> ≤ 11 мм</w:t>
            </w:r>
          </w:p>
        </w:tc>
        <w:tc>
          <w:tcPr>
            <w:tcW w:w="18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0,004</w:t>
            </w:r>
          </w:p>
        </w:tc>
      </w:tr>
      <w:tr w:rsidR="00000000">
        <w:tc>
          <w:tcPr>
            <w:tcW w:w="31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11 &lt;</w:t>
            </w:r>
            <w:r>
              <w:rPr>
                <w:i/>
                <w:iCs/>
              </w:rPr>
              <w:t>L</w:t>
            </w:r>
            <w:r>
              <w:rPr>
                <w:vertAlign w:val="subscript"/>
              </w:rPr>
              <w:t>1</w:t>
            </w:r>
            <w:r>
              <w:t xml:space="preserve"> ≤ 16 мм</w:t>
            </w:r>
          </w:p>
        </w:tc>
        <w:tc>
          <w:tcPr>
            <w:tcW w:w="18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0,003</w:t>
            </w:r>
          </w:p>
        </w:tc>
      </w:tr>
      <w:tr w:rsidR="00000000">
        <w:tc>
          <w:tcPr>
            <w:tcW w:w="31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 xml:space="preserve">16 &lt; </w:t>
            </w:r>
            <w:r>
              <w:rPr>
                <w:i/>
                <w:iCs/>
              </w:rPr>
              <w:t>L</w:t>
            </w:r>
            <w:r>
              <w:rPr>
                <w:vertAlign w:val="subscript"/>
              </w:rPr>
              <w:t>1</w:t>
            </w:r>
            <w:r>
              <w:t xml:space="preserve"> ≤ 24 мм</w:t>
            </w:r>
          </w:p>
        </w:tc>
        <w:tc>
          <w:tcPr>
            <w:tcW w:w="18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0,0025</w:t>
            </w:r>
          </w:p>
        </w:tc>
      </w:tr>
      <w:tr w:rsidR="00000000">
        <w:tc>
          <w:tcPr>
            <w:tcW w:w="31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 xml:space="preserve">24 &lt; </w:t>
            </w:r>
            <w:r>
              <w:rPr>
                <w:i/>
                <w:iCs/>
              </w:rPr>
              <w:t>L</w:t>
            </w:r>
            <w:r>
              <w:rPr>
                <w:vertAlign w:val="subscript"/>
              </w:rPr>
              <w:t>1</w:t>
            </w:r>
            <w:r>
              <w:t xml:space="preserve"> ≤ 40 мм</w:t>
            </w:r>
          </w:p>
        </w:tc>
        <w:tc>
          <w:tcPr>
            <w:tcW w:w="18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0,002</w:t>
            </w:r>
          </w:p>
        </w:tc>
      </w:tr>
      <w:tr w:rsidR="00000000">
        <w:tc>
          <w:tcPr>
            <w:tcW w:w="31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 xml:space="preserve">40 &lt; </w:t>
            </w:r>
            <w:r>
              <w:rPr>
                <w:i/>
                <w:iCs/>
              </w:rPr>
              <w:t>L</w:t>
            </w:r>
            <w:r>
              <w:rPr>
                <w:vertAlign w:val="subscript"/>
              </w:rPr>
              <w:t>1</w:t>
            </w:r>
            <w:r>
              <w:t xml:space="preserve"> ≤ 70 мм</w:t>
            </w:r>
          </w:p>
        </w:tc>
        <w:tc>
          <w:tcPr>
            <w:tcW w:w="18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0,0015</w:t>
            </w:r>
          </w:p>
        </w:tc>
      </w:tr>
      <w:tr w:rsidR="00000000">
        <w:tc>
          <w:tcPr>
            <w:tcW w:w="31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 xml:space="preserve">70 мм &lt; </w:t>
            </w:r>
            <w:r>
              <w:rPr>
                <w:i/>
                <w:iCs/>
              </w:rPr>
              <w:t>L</w:t>
            </w:r>
            <w:r>
              <w:rPr>
                <w:vertAlign w:val="subscript"/>
              </w:rPr>
              <w:t>1</w:t>
            </w:r>
          </w:p>
        </w:tc>
        <w:tc>
          <w:tcPr>
            <w:tcW w:w="18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0,001</w:t>
            </w:r>
          </w:p>
        </w:tc>
      </w:tr>
    </w:tbl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both"/>
      </w:pPr>
      <w:r>
        <w:rPr>
          <w:b/>
          <w:bCs/>
          <w:lang w:val="kk-KZ"/>
        </w:rPr>
        <w:t>Г.3 Сопряжение плит перекрытия со стеной</w:t>
      </w:r>
    </w:p>
    <w:p w:rsidR="00000000" w:rsidRDefault="00D92F4C">
      <w:pPr>
        <w:ind w:firstLine="397"/>
        <w:jc w:val="both"/>
      </w:pPr>
      <w:r>
        <w:t> </w:t>
      </w:r>
    </w:p>
    <w:p w:rsidR="00000000" w:rsidRDefault="00D92F4C">
      <w:pPr>
        <w:ind w:firstLine="397"/>
        <w:jc w:val="both"/>
      </w:pPr>
      <w:r>
        <w:t>Выбранный тип узлов следует учитывать при расчете приведенного сопротивления теплопередаче, только если плита перекрытия или связанные с ней несущие элементы пересекают утеплитель. В этом случае данный тип узлов является наиболее мощным «мостиком холода» д</w:t>
      </w:r>
      <w:r>
        <w:t>ля подавляющего большинства ограждающих конструкций.</w:t>
      </w:r>
    </w:p>
    <w:p w:rsidR="00000000" w:rsidRDefault="00D92F4C">
      <w:pPr>
        <w:ind w:firstLine="397"/>
        <w:jc w:val="both"/>
      </w:pPr>
      <w:r>
        <w:t>Для снижения тепловых потерь через стыки, плиты перекрытия перфорируют, применяют закладные несущие теплоизоляционные элементы (далее - НТЭ) или проводят иные теплозащитные мероприятия. Для эффективности</w:t>
      </w:r>
      <w:r>
        <w:t xml:space="preserve"> теплозащитных мероприятий важно, чтобы перфорация, НТЭ или ее аналог по расположению совпадали с расположением слоя наиболее эффективного утеплителя в стене. В противном случае происходит огибание тепловым потоком перфорации, НТЭ или аналога по материалам</w:t>
      </w:r>
      <w:r>
        <w:t xml:space="preserve"> стены.</w:t>
      </w:r>
    </w:p>
    <w:p w:rsidR="00000000" w:rsidRDefault="00D92F4C">
      <w:pPr>
        <w:ind w:firstLine="397"/>
        <w:jc w:val="both"/>
      </w:pPr>
      <w:r>
        <w:t>Современные требования по тепловой защите стеновых конструкций, как правило, выполняют с применением эффективных теплоизоляционных материалов с низкой теплопроводностью. В таких конструкциях узлы без перфорации плиты перекрытия, НТЭ или иных меропр</w:t>
      </w:r>
      <w:r>
        <w:t>иятий по тепловой защите недопустимы к применению. Значения удельных потерь теплоты для таких узлов включены в таблицы, для сведения экспертов и научных работников.</w:t>
      </w:r>
    </w:p>
    <w:p w:rsidR="00000000" w:rsidRDefault="00D92F4C">
      <w:pPr>
        <w:ind w:firstLine="397"/>
        <w:jc w:val="both"/>
      </w:pPr>
      <w:r>
        <w:t xml:space="preserve">Для сопряжений с плитой перекрытия минимальные температуры на внутренней поверхности стены </w:t>
      </w:r>
      <w:r>
        <w:t>зависят в первую очередь от толщины стены и наличия перфорации, НТЭ, или иных теплозащитных мероприятий. Как правило, промерзание узлов данного вида практически не происходит. Опасность промерзания возможна в трех случаях:</w:t>
      </w:r>
    </w:p>
    <w:p w:rsidR="00000000" w:rsidRDefault="00D92F4C">
      <w:pPr>
        <w:ind w:firstLine="397"/>
        <w:jc w:val="both"/>
      </w:pPr>
      <w:r>
        <w:t>а) отсутствует перфорация плиты п</w:t>
      </w:r>
      <w:r>
        <w:t>ерекрытия или НТЭ;</w:t>
      </w:r>
    </w:p>
    <w:p w:rsidR="00000000" w:rsidRDefault="00D92F4C">
      <w:pPr>
        <w:ind w:firstLine="397"/>
        <w:jc w:val="both"/>
      </w:pPr>
      <w:r>
        <w:t>б) общая толщина стены менее 300 мм;</w:t>
      </w:r>
    </w:p>
    <w:p w:rsidR="00000000" w:rsidRDefault="00D92F4C">
      <w:pPr>
        <w:ind w:firstLine="397"/>
        <w:jc w:val="both"/>
      </w:pPr>
      <w:r>
        <w:t>в) расположение перфорация, НТЭ или аналога не совпадает со слоем утеплителя в конструкции стены.</w:t>
      </w:r>
    </w:p>
    <w:p w:rsidR="00000000" w:rsidRDefault="00D92F4C">
      <w:pPr>
        <w:ind w:firstLine="397"/>
        <w:jc w:val="both"/>
      </w:pPr>
      <w:r>
        <w:t>В вышеперечисленных случаях промерзание может происходить, хотя и редко. В связи с этим необходимо про</w:t>
      </w:r>
      <w:r>
        <w:t>водить отдельную проверку перечисленных узлов.</w:t>
      </w:r>
    </w:p>
    <w:p w:rsidR="00000000" w:rsidRDefault="00D92F4C">
      <w:pPr>
        <w:ind w:firstLine="397"/>
        <w:jc w:val="both"/>
      </w:pPr>
      <w:r>
        <w:t>В настоящем разделе предполагается, что плита перекрытия перфорируется в соответствии со схемой, приведенной на рисунке Г.3. Важными параметрами, характеризующими перфорацию, являются: отношение длины термовкл</w:t>
      </w:r>
      <w:r>
        <w:t>адышей к расстоянию между ними а/</w:t>
      </w:r>
      <w:r>
        <w:rPr>
          <w:i/>
          <w:iCs/>
        </w:rPr>
        <w:t>b</w:t>
      </w:r>
      <w:r>
        <w:t xml:space="preserve">, в соответствии с обозначениями на рисунке Г.3, и толщина перфорируемого слоя или термовкладыша </w:t>
      </w:r>
      <w:r>
        <w:rPr>
          <w:i/>
          <w:iCs/>
        </w:rPr>
        <w:t>d</w:t>
      </w:r>
      <w:r>
        <w:rPr>
          <w:vertAlign w:val="subscript"/>
        </w:rPr>
        <w:t>T</w:t>
      </w:r>
      <w:r>
        <w:t>. Далее отношение длины термовкладышей к расстоянию между ними приведено в безразмерном виде. Например, перфорация 3/1 обоз</w:t>
      </w:r>
      <w:r>
        <w:t xml:space="preserve">начает, что </w:t>
      </w:r>
      <w:r>
        <w:rPr>
          <w:i/>
          <w:iCs/>
        </w:rPr>
        <w:t>а</w:t>
      </w:r>
      <w:r>
        <w:t>/</w:t>
      </w:r>
      <w:r>
        <w:rPr>
          <w:i/>
          <w:iCs/>
        </w:rPr>
        <w:t>b</w:t>
      </w:r>
      <w:r>
        <w:t xml:space="preserve"> = 3/1.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0"/>
      </w:tblGrid>
      <w:tr w:rsidR="00000000">
        <w:tc>
          <w:tcPr>
            <w:tcW w:w="500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noProof/>
                <w:color w:val="2D2D2D"/>
              </w:rPr>
              <w:drawing>
                <wp:inline distT="0" distB="0" distL="0" distR="0">
                  <wp:extent cx="5829300" cy="2552700"/>
                  <wp:effectExtent l="0" t="0" r="0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 r:link="rId1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29300" cy="255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c>
          <w:tcPr>
            <w:tcW w:w="5000" w:type="pct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b/>
                <w:bCs/>
              </w:rPr>
              <w:t>Рисунок Г.3 - Схема перфорации плиты перекрытия</w:t>
            </w:r>
          </w:p>
        </w:tc>
      </w:tr>
    </w:tbl>
    <w:p w:rsidR="00000000" w:rsidRDefault="00D92F4C">
      <w:pPr>
        <w:ind w:firstLine="397"/>
        <w:jc w:val="both"/>
      </w:pPr>
      <w:r>
        <w:t>Рассмотрены также варианты применения закладных изделий заводского изготовления, схемы которых приведены на рисунках в таблицах Г.10, Г.15, Г.16, Г.21.</w:t>
      </w:r>
    </w:p>
    <w:p w:rsidR="00000000" w:rsidRDefault="00D92F4C">
      <w:pPr>
        <w:ind w:firstLine="397"/>
        <w:jc w:val="both"/>
      </w:pPr>
      <w:r>
        <w:t>Удельный геометрический показатель сопряжения плиты пер</w:t>
      </w:r>
      <w:r>
        <w:t>екрытия со стеной на практике колеблется в пределах от 0 до 0,6 м/м</w:t>
      </w:r>
      <w:r>
        <w:rPr>
          <w:vertAlign w:val="superscript"/>
        </w:rPr>
        <w:t>2</w:t>
      </w:r>
      <w:r>
        <w:t>. Для предварительной оценки эффективности различных решений узла далее будет использоваться наиболее распространенная удельная протяженность 0,4 м/м</w:t>
      </w:r>
      <w:r>
        <w:rPr>
          <w:vertAlign w:val="superscript"/>
        </w:rPr>
        <w:t>2</w:t>
      </w:r>
      <w:r>
        <w:t xml:space="preserve"> для кладок и трехслойных стен и 0,12 </w:t>
      </w:r>
      <w:r>
        <w:t>м/м</w:t>
      </w:r>
      <w:r>
        <w:rPr>
          <w:vertAlign w:val="superscript"/>
        </w:rPr>
        <w:t>2</w:t>
      </w:r>
      <w:r>
        <w:t xml:space="preserve"> для вентилируемых и штукатурных фасадов.</w:t>
      </w:r>
    </w:p>
    <w:p w:rsidR="00000000" w:rsidRDefault="00D92F4C">
      <w:pPr>
        <w:ind w:firstLine="397"/>
        <w:jc w:val="both"/>
      </w:pPr>
      <w:r>
        <w:t> </w:t>
      </w:r>
    </w:p>
    <w:p w:rsidR="00000000" w:rsidRDefault="00D92F4C">
      <w:pPr>
        <w:ind w:firstLine="397"/>
        <w:jc w:val="both"/>
      </w:pPr>
      <w:r>
        <w:rPr>
          <w:b/>
          <w:bCs/>
        </w:rPr>
        <w:t>Кладка из блоков легкого, особо легкого и ячеистого бетонов, или крупноформатных камней с облицовкой кирпичом</w:t>
      </w:r>
    </w:p>
    <w:p w:rsidR="00000000" w:rsidRDefault="00D92F4C">
      <w:pPr>
        <w:ind w:firstLine="397"/>
        <w:jc w:val="both"/>
      </w:pPr>
      <w:r>
        <w:t> </w:t>
      </w:r>
    </w:p>
    <w:p w:rsidR="00000000" w:rsidRDefault="00D92F4C">
      <w:pPr>
        <w:ind w:firstLine="397"/>
        <w:jc w:val="both"/>
      </w:pPr>
      <w:r>
        <w:t>Параметры, влияющие на потери теплоты через узел:</w:t>
      </w:r>
    </w:p>
    <w:p w:rsidR="00000000" w:rsidRDefault="00D92F4C">
      <w:pPr>
        <w:ind w:firstLine="397"/>
        <w:jc w:val="both"/>
      </w:pPr>
      <w:r>
        <w:t xml:space="preserve">толщина кладки </w:t>
      </w:r>
      <w:r>
        <w:rPr>
          <w:i/>
          <w:iCs/>
        </w:rPr>
        <w:t>d</w:t>
      </w:r>
      <w:r>
        <w:rPr>
          <w:vertAlign w:val="subscript"/>
        </w:rPr>
        <w:t>кл</w:t>
      </w:r>
      <w:r>
        <w:t>, мм;</w:t>
      </w:r>
    </w:p>
    <w:p w:rsidR="00000000" w:rsidRDefault="00D92F4C">
      <w:pPr>
        <w:ind w:firstLine="397"/>
        <w:jc w:val="both"/>
      </w:pPr>
      <w:r>
        <w:t>теплопроводность камня</w:t>
      </w:r>
      <w:r>
        <w:t xml:space="preserve"> </w:t>
      </w:r>
      <w:r>
        <w:rPr>
          <w:i/>
          <w:iCs/>
        </w:rPr>
        <w:t>λ</w:t>
      </w:r>
      <w:r>
        <w:rPr>
          <w:vertAlign w:val="subscript"/>
        </w:rPr>
        <w:t>кам</w:t>
      </w:r>
      <w:r>
        <w:t xml:space="preserve">, Вт/(м </w:t>
      </w:r>
      <w:r>
        <w:rPr>
          <w:b/>
          <w:bCs/>
        </w:rPr>
        <w:t>∙</w:t>
      </w:r>
      <w:r>
        <w:t xml:space="preserve"> °С);</w:t>
      </w:r>
    </w:p>
    <w:p w:rsidR="00000000" w:rsidRDefault="00D92F4C">
      <w:pPr>
        <w:ind w:firstLine="397"/>
        <w:jc w:val="both"/>
      </w:pPr>
      <w:r>
        <w:t>перфорация плиты перекрытия или применение НТЭ;</w:t>
      </w:r>
    </w:p>
    <w:p w:rsidR="00000000" w:rsidRDefault="00D92F4C">
      <w:pPr>
        <w:ind w:firstLine="397"/>
        <w:jc w:val="both"/>
      </w:pPr>
      <w:r>
        <w:t xml:space="preserve">эффективная толщина плиты перекрытия </w:t>
      </w:r>
      <w:r>
        <w:rPr>
          <w:i/>
          <w:iCs/>
        </w:rPr>
        <w:t>d</w:t>
      </w:r>
      <w:r>
        <w:rPr>
          <w:vertAlign w:val="subscript"/>
        </w:rPr>
        <w:t>п</w:t>
      </w:r>
      <w:r>
        <w:t>, мм.</w:t>
      </w:r>
    </w:p>
    <w:p w:rsidR="00000000" w:rsidRDefault="00D92F4C">
      <w:pPr>
        <w:ind w:firstLine="397"/>
        <w:jc w:val="both"/>
      </w:pPr>
      <w:r>
        <w:t>Толщина перфорации 160 мм.</w:t>
      </w:r>
    </w:p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 xml:space="preserve">Таблица Г.5 Удельные потери теплоты </w:t>
      </w:r>
      <w:r>
        <w:rPr>
          <w:b/>
          <w:bCs/>
          <w:i/>
          <w:iCs/>
        </w:rPr>
        <w:t>Ψ</w:t>
      </w:r>
      <w:r>
        <w:rPr>
          <w:b/>
          <w:bCs/>
        </w:rPr>
        <w:t>, Вт/(м ∙ °С), для узла сопряжения плиты перекрытия со стеной. Кладка из блок</w:t>
      </w:r>
      <w:r>
        <w:rPr>
          <w:b/>
          <w:bCs/>
        </w:rPr>
        <w:t>ов легкого, особо легкого и ячеистого бетонов, или крупноформатных камней с облицовкой кирпичом. Без перфорации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80"/>
        <w:gridCol w:w="630"/>
        <w:gridCol w:w="995"/>
        <w:gridCol w:w="1066"/>
        <w:gridCol w:w="1064"/>
      </w:tblGrid>
      <w:tr w:rsidR="00000000">
        <w:tc>
          <w:tcPr>
            <w:tcW w:w="155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noProof/>
                <w:color w:val="2D2D2D"/>
              </w:rPr>
              <w:drawing>
                <wp:inline distT="0" distB="0" distL="0" distR="0">
                  <wp:extent cx="3371850" cy="2133600"/>
                  <wp:effectExtent l="0" t="0" r="0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 r:link="rId1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1850" cy="213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п</w:t>
            </w:r>
            <w:r>
              <w:t xml:space="preserve"> = 160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кам</w:t>
            </w:r>
            <w:r>
              <w:t xml:space="preserve"> = 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кам</w:t>
            </w:r>
            <w:r>
              <w:t xml:space="preserve"> = 0,18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кам</w:t>
            </w:r>
            <w:r>
              <w:t xml:space="preserve"> = 0,32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200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0,567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0,508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0,431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300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0,488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0,442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0,381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500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0,376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0,350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0,304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344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344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п</w:t>
            </w:r>
            <w:r>
              <w:t>= 210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200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0,700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0,627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0,535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300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0,608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0,552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0,477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</w:t>
            </w:r>
            <w:r>
              <w:t>= 500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0,474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0,442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0,385</w:t>
            </w:r>
          </w:p>
        </w:tc>
      </w:tr>
      <w:tr w:rsidR="00000000"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Примечания:</w:t>
            </w:r>
          </w:p>
          <w:p w:rsidR="00000000" w:rsidRDefault="00D92F4C">
            <w:r>
              <w:t>1. Плита перекрытия без перфорации или иного теплозащитного мероприятия приводит к низким температурам на внутренней поверхности стены и неэффективным потерям тепловой энергии. Среди приведенных в таблице вариантов узла</w:t>
            </w:r>
            <w:r>
              <w:t xml:space="preserve"> половина промерзает в типовых условиях.</w:t>
            </w:r>
          </w:p>
          <w:p w:rsidR="00000000" w:rsidRDefault="00D92F4C">
            <w:r>
              <w:t>2. Для рассмотренных вариантов узла максимально достижимое целевое сопротивление теплопередаче 2,5 м</w:t>
            </w:r>
            <w:r>
              <w:rPr>
                <w:vertAlign w:val="superscript"/>
              </w:rPr>
              <w:t>2</w:t>
            </w:r>
            <w:r>
              <w:t>∙</w:t>
            </w:r>
            <w:r>
              <w:t>°С/Вт.</w:t>
            </w:r>
          </w:p>
          <w:p w:rsidR="00000000" w:rsidRDefault="00D92F4C">
            <w:r>
              <w:t>3. В настоящей таблице приведен узел, который используют только в качестве базы интерполяции для расчета з</w:t>
            </w:r>
            <w:r>
              <w:t>начений Ψ.</w:t>
            </w:r>
          </w:p>
        </w:tc>
      </w:tr>
    </w:tbl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both"/>
      </w:pPr>
      <w:r>
        <w:rPr>
          <w:b/>
          <w:bCs/>
        </w:rPr>
        <w:t xml:space="preserve">Таблица Г.6 </w:t>
      </w:r>
      <w:r>
        <w:t xml:space="preserve">- </w:t>
      </w:r>
      <w:r>
        <w:rPr>
          <w:b/>
          <w:bCs/>
        </w:rPr>
        <w:t xml:space="preserve">Удельные потери теплоты </w:t>
      </w:r>
      <w:r>
        <w:rPr>
          <w:b/>
          <w:bCs/>
          <w:i/>
          <w:iCs/>
        </w:rPr>
        <w:t>Ψ</w:t>
      </w:r>
      <w:r>
        <w:rPr>
          <w:b/>
          <w:bCs/>
        </w:rPr>
        <w:t xml:space="preserve">, Вт/(м ∙ </w:t>
      </w:r>
      <w:r>
        <w:rPr>
          <w:b/>
          <w:bCs/>
        </w:rPr>
        <w:t>°С), для узла сопряжения плиты перекрытия со стеной. Кладка из блоков легкого, особо легкого и ячеистого бетонов или крупноформатных камней е облицовкой кирпичом. Перфорация 1/1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0"/>
        <w:gridCol w:w="630"/>
        <w:gridCol w:w="1009"/>
        <w:gridCol w:w="1073"/>
        <w:gridCol w:w="1073"/>
      </w:tblGrid>
      <w:tr w:rsidR="00000000">
        <w:tc>
          <w:tcPr>
            <w:tcW w:w="154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noProof/>
                <w:color w:val="2D2D2D"/>
              </w:rPr>
              <w:drawing>
                <wp:inline distT="0" distB="0" distL="0" distR="0">
                  <wp:extent cx="3343275" cy="2133600"/>
                  <wp:effectExtent l="0" t="0" r="9525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 r:link="rId1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3275" cy="213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7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п</w:t>
            </w:r>
            <w:r>
              <w:t xml:space="preserve"> = 160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кам</w:t>
            </w:r>
            <w:r>
              <w:t xml:space="preserve"> = 0,1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кам</w:t>
            </w:r>
            <w:r>
              <w:t xml:space="preserve"> = 0,18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кам</w:t>
            </w:r>
            <w:r>
              <w:t xml:space="preserve"> = 0,32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200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0,323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0,269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0,202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300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0,308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0,265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0,208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500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0,268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0,244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0,202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345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345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п</w:t>
            </w:r>
            <w:r>
              <w:t xml:space="preserve"> </w:t>
            </w:r>
            <w:r>
              <w:t>= 210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200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0,408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0,342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0,258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300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0,39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0,335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0,267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500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0,341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0,31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0,258</w:t>
            </w:r>
          </w:p>
        </w:tc>
      </w:tr>
      <w:tr w:rsidR="00000000"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Примечания:</w:t>
            </w:r>
          </w:p>
          <w:p w:rsidR="00000000" w:rsidRDefault="00D92F4C">
            <w:r>
              <w:t>1. Даже сравнительно небольшая перфорация плиты перекрытия, использованная в узлах, приводит к уменьшению удельных тепловых потерь через узел в среднем в 1,5 раза и практически исключает промерзание в стандартных условиях. Опасность промерзания сохраняется</w:t>
            </w:r>
            <w:r>
              <w:t xml:space="preserve"> только для стен с толщиной кладки 200 мм и теплопроводностью камня 0,1 Вт/(м∙°С),</w:t>
            </w:r>
          </w:p>
          <w:p w:rsidR="00000000" w:rsidRDefault="00D92F4C">
            <w:r>
              <w:t>2. Для рассмотренных вариантов узла максимально достижимое в разумных конструкциях целевое сопротивление теплопередаче 2,9 м</w:t>
            </w:r>
            <w:r>
              <w:rPr>
                <w:vertAlign w:val="superscript"/>
              </w:rPr>
              <w:t>2</w:t>
            </w:r>
            <w:r>
              <w:t>∙</w:t>
            </w:r>
            <w:r>
              <w:t>°С/Вт.</w:t>
            </w:r>
          </w:p>
        </w:tc>
      </w:tr>
    </w:tbl>
    <w:p w:rsidR="00000000" w:rsidRDefault="00D92F4C">
      <w:pPr>
        <w:ind w:firstLine="397"/>
      </w:pPr>
      <w:r>
        <w:t>  </w:t>
      </w:r>
    </w:p>
    <w:p w:rsidR="00000000" w:rsidRDefault="00D92F4C">
      <w:pPr>
        <w:ind w:firstLine="397"/>
        <w:jc w:val="both"/>
      </w:pPr>
      <w:r>
        <w:rPr>
          <w:b/>
          <w:bCs/>
        </w:rPr>
        <w:t>Таблица Г.7</w:t>
      </w:r>
      <w:r>
        <w:rPr>
          <w:b/>
          <w:bCs/>
        </w:rPr>
        <w:t xml:space="preserve">Удельные потери теплоты </w:t>
      </w:r>
      <w:r>
        <w:rPr>
          <w:b/>
          <w:bCs/>
          <w:i/>
          <w:iCs/>
        </w:rPr>
        <w:t>Ψ</w:t>
      </w:r>
      <w:r>
        <w:rPr>
          <w:b/>
          <w:bCs/>
        </w:rPr>
        <w:t>, Вт/(м ∙ °С), для узла сопряжения плиты перекрытия со стеной. Кладка из блоков легкого, особо легкого и ячеистого бетонов или крупноформатных камней с облицовкой кирпичом. Перфорация 3/1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0"/>
        <w:gridCol w:w="630"/>
        <w:gridCol w:w="1009"/>
        <w:gridCol w:w="1073"/>
        <w:gridCol w:w="1073"/>
      </w:tblGrid>
      <w:tr w:rsidR="00000000">
        <w:tc>
          <w:tcPr>
            <w:tcW w:w="154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noProof/>
                <w:color w:val="2D2D2D"/>
              </w:rPr>
              <w:drawing>
                <wp:inline distT="0" distB="0" distL="0" distR="0">
                  <wp:extent cx="3343275" cy="2133600"/>
                  <wp:effectExtent l="0" t="0" r="9525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 r:link="rId1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3275" cy="213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7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п</w:t>
            </w:r>
            <w:r>
              <w:t xml:space="preserve"> = 160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кам</w:t>
            </w:r>
            <w:r>
              <w:t xml:space="preserve"> = 0,1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кам</w:t>
            </w:r>
            <w:r>
              <w:t xml:space="preserve"> = 0,18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кам</w:t>
            </w:r>
            <w:r>
              <w:t xml:space="preserve"> = 0,32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200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0,188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0,138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0,077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300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0,198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0,158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0,111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500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0,195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0,175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0,14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345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п</w:t>
            </w:r>
            <w:r>
              <w:t xml:space="preserve"> = 210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200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0,177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300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0,252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0,202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0,14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500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0,247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0,221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0,173</w:t>
            </w:r>
          </w:p>
        </w:tc>
      </w:tr>
      <w:tr w:rsidR="00000000"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Примечания:</w:t>
            </w:r>
          </w:p>
          <w:p w:rsidR="00000000" w:rsidRDefault="00D92F4C">
            <w:r>
              <w:t>1. Соотношение пустоты/бетонные перемычки 3/1 - типовое для современного строительства. Оно эффективней, чем соотношение пустот 1/1, примерно в 1,5 раза и позволяет достигать минимально допустимые значения приведенного сопротивления теплопередаче в большин</w:t>
            </w:r>
            <w:r>
              <w:t>стве практически важных случаев. Опасность промерзания практически отсутствует.</w:t>
            </w:r>
          </w:p>
          <w:p w:rsidR="00000000" w:rsidRDefault="00D92F4C">
            <w:r>
              <w:t>2. Выбранный тип перфорации вполне эффективен для стен с целевым сопротивлением теплопередаче до 3,0 м</w:t>
            </w:r>
            <w:r>
              <w:rPr>
                <w:vertAlign w:val="superscript"/>
              </w:rPr>
              <w:t>2</w:t>
            </w:r>
            <w:r>
              <w:t>∙</w:t>
            </w:r>
            <w:r>
              <w:t>°С/Вт. Максимально достижимое в разумных конструкциях целевое сопротивле</w:t>
            </w:r>
            <w:r>
              <w:t>ние теплопередаче 3,3 м</w:t>
            </w:r>
            <w:r>
              <w:rPr>
                <w:vertAlign w:val="superscript"/>
              </w:rPr>
              <w:t>2</w:t>
            </w:r>
            <w:r>
              <w:t>∙</w:t>
            </w:r>
            <w:r>
              <w:t>°С/Вт.</w:t>
            </w:r>
          </w:p>
          <w:p w:rsidR="00000000" w:rsidRDefault="00D92F4C">
            <w:r>
              <w:t>3. Для перспективных энергоэффективных конструкций рассмотренное решение узла может оказаться недостаточным. Дальнейшие меры по снижению тепловых потерь через выбранный элемент могут заключаться в дальнейшем усилении перфора</w:t>
            </w:r>
            <w:r>
              <w:t xml:space="preserve">ции или в увеличении толщины перфорируемого слоя, или в переходе к принципиально иным теплозащитным мероприятиям, например, НТЭ. В таблицах Г.8 - Г.10 приведены значения, позволяющие сравнивать эффективность различных изменений перфорации плиты перекрытия </w:t>
            </w:r>
            <w:r>
              <w:t>и применения НТЭ.</w:t>
            </w:r>
          </w:p>
        </w:tc>
      </w:tr>
    </w:tbl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both"/>
      </w:pPr>
      <w:r>
        <w:rPr>
          <w:b/>
          <w:bCs/>
        </w:rPr>
        <w:t xml:space="preserve">Таблица Г.8 Удельные потери теплоты </w:t>
      </w:r>
      <w:r>
        <w:rPr>
          <w:b/>
          <w:bCs/>
          <w:i/>
          <w:iCs/>
        </w:rPr>
        <w:t>Ψ</w:t>
      </w:r>
      <w:r>
        <w:rPr>
          <w:b/>
          <w:bCs/>
        </w:rPr>
        <w:t xml:space="preserve">, Вт/( м ∙ </w:t>
      </w:r>
      <w:r>
        <w:rPr>
          <w:b/>
          <w:bCs/>
        </w:rPr>
        <w:t>°С), для узла сопряжения плиты перекрытия со стеной. Кладка из блоков легкого, особо легкого и ячеистого бетонов или крупноформатных камней с облицовкой кирпичом. Перфорация 5/1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0"/>
        <w:gridCol w:w="630"/>
        <w:gridCol w:w="1024"/>
        <w:gridCol w:w="1080"/>
        <w:gridCol w:w="1081"/>
      </w:tblGrid>
      <w:tr w:rsidR="00000000">
        <w:tc>
          <w:tcPr>
            <w:tcW w:w="154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noProof/>
                <w:color w:val="2D2D2D"/>
              </w:rPr>
              <w:drawing>
                <wp:inline distT="0" distB="0" distL="0" distR="0">
                  <wp:extent cx="3333750" cy="2133600"/>
                  <wp:effectExtent l="0" t="0" r="0" b="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 r:link="rId1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0" cy="213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7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п</w:t>
            </w:r>
            <w:r>
              <w:t xml:space="preserve"> = 160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кам</w:t>
            </w:r>
            <w:r>
              <w:t xml:space="preserve"> = 0,1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кам</w:t>
            </w:r>
            <w:r>
              <w:t xml:space="preserve"> = 0,18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кам</w:t>
            </w:r>
            <w:r>
              <w:t xml:space="preserve"> = 0,32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200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0,133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0,085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0,029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300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0,152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0,115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0,069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500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0,164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0,146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0,113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345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п</w:t>
            </w:r>
            <w:r>
              <w:t xml:space="preserve"> = 210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</w:t>
            </w:r>
            <w:r>
              <w:t>= 200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0,173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0,037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300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0,194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0,146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0,085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500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0,205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0,181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0,138</w:t>
            </w:r>
          </w:p>
        </w:tc>
      </w:tr>
      <w:tr w:rsidR="00000000"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Примечания:</w:t>
            </w:r>
          </w:p>
          <w:p w:rsidR="00000000" w:rsidRDefault="00D92F4C">
            <w:r>
              <w:t>1. Как видно из таблицы дальнейшее наращивание перфорации все слабее и слабее сказывается на удельных потерях теплоты. Рассмотренный уровень перфорации (5/1) вполне достаточен для эффективного обеспечения целевых сопротивлений теплопередаче.</w:t>
            </w:r>
          </w:p>
          <w:p w:rsidR="00000000" w:rsidRDefault="00D92F4C">
            <w:r>
              <w:t>2. Максимально</w:t>
            </w:r>
            <w:r>
              <w:t xml:space="preserve"> достижимое в разумных конструкциях целевое сопротивление теплопередаче 3,5 м</w:t>
            </w:r>
            <w:r>
              <w:rPr>
                <w:vertAlign w:val="superscript"/>
              </w:rPr>
              <w:t>2</w:t>
            </w:r>
            <w:r>
              <w:t>∙</w:t>
            </w:r>
            <w:r>
              <w:t>°С/Вт.</w:t>
            </w:r>
          </w:p>
        </w:tc>
      </w:tr>
    </w:tbl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 xml:space="preserve">Г.9 Удельные потери теплоты </w:t>
      </w:r>
      <w:r>
        <w:rPr>
          <w:b/>
          <w:bCs/>
          <w:i/>
          <w:iCs/>
        </w:rPr>
        <w:t>Ψ</w:t>
      </w:r>
      <w:r>
        <w:rPr>
          <w:b/>
          <w:bCs/>
        </w:rPr>
        <w:t xml:space="preserve">, Вт/(м ∙ </w:t>
      </w:r>
      <w:r>
        <w:rPr>
          <w:b/>
          <w:bCs/>
        </w:rPr>
        <w:t>°С), для узла сопряжения плиты перекрытия со стеной. Кладка из блоков легкого, особо легкого и ячеистого бетонов или крупноформатных камней с облицовкой кирпичом. Перфорация 3/1, толщина перфорации увеличена до 220 мм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0"/>
        <w:gridCol w:w="630"/>
        <w:gridCol w:w="1010"/>
        <w:gridCol w:w="1072"/>
        <w:gridCol w:w="1073"/>
      </w:tblGrid>
      <w:tr w:rsidR="00000000">
        <w:tc>
          <w:tcPr>
            <w:tcW w:w="154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noProof/>
                <w:color w:val="2D2D2D"/>
              </w:rPr>
              <w:drawing>
                <wp:inline distT="0" distB="0" distL="0" distR="0">
                  <wp:extent cx="3352800" cy="2143125"/>
                  <wp:effectExtent l="0" t="0" r="0" b="9525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 r:link="rId1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2800" cy="2143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4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п</w:t>
            </w:r>
            <w:r>
              <w:t xml:space="preserve"> = 160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/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кам</w:t>
            </w:r>
            <w:r>
              <w:t xml:space="preserve"> = 0,1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кам</w:t>
            </w:r>
            <w:r>
              <w:t xml:space="preserve"> = 0,18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кам</w:t>
            </w:r>
            <w:r>
              <w:t xml:space="preserve"> = 0,32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200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0,169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0,119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0,058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300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0,171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0,131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0,081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</w:t>
            </w:r>
            <w:r>
              <w:t>= 500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0,174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0,154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0,117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345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п</w:t>
            </w:r>
            <w:r>
              <w:t>= 210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200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0,217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0,154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0,075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300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0,221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0,169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0,106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500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0,222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0,194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0,146</w:t>
            </w:r>
          </w:p>
        </w:tc>
      </w:tr>
      <w:tr w:rsidR="00000000"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Примечания:</w:t>
            </w:r>
          </w:p>
          <w:p w:rsidR="00000000" w:rsidRDefault="00D92F4C">
            <w:r>
              <w:t>1. Увеличение толщины перфорируемого слоя оказывается менее эффективным, чем повышение уровня перфорации.</w:t>
            </w:r>
          </w:p>
          <w:p w:rsidR="00000000" w:rsidRDefault="00D92F4C">
            <w:r>
              <w:t>2. Максимально достижимое в разумных конструкциях целевое сопротивление теплопередаче 3,45 м</w:t>
            </w:r>
            <w:r>
              <w:rPr>
                <w:vertAlign w:val="superscript"/>
              </w:rPr>
              <w:t>2</w:t>
            </w:r>
            <w:r>
              <w:t>∙</w:t>
            </w:r>
            <w:r>
              <w:t>°С/Вт.</w:t>
            </w:r>
          </w:p>
          <w:p w:rsidR="00000000" w:rsidRDefault="00D92F4C">
            <w:r>
              <w:t>3. Как можно увидеть из характеристик вариантов с</w:t>
            </w:r>
            <w:r>
              <w:t xml:space="preserve">тыка плиты перекрытия с другими видами стен, кладка из блоков легкого, особо легкого и ячеистого бетонов или крупноформатных камней наиболее благоприятна для увеличения толщины слоя перфорации. Для других видов стен, такое изменение узла менее эффективно, </w:t>
            </w:r>
            <w:r>
              <w:t>ввиду того, что перфорация не полностью совпадает с плоскостью утеплителя. Даже в этих условиях увеличение толщины утеплителя проигрывает по эффективности усилению перфорации до соотношения 5/1.</w:t>
            </w:r>
          </w:p>
        </w:tc>
      </w:tr>
    </w:tbl>
    <w:p w:rsidR="00000000" w:rsidRDefault="00D92F4C">
      <w:pPr>
        <w:ind w:firstLine="397"/>
        <w:jc w:val="both"/>
      </w:pPr>
      <w:r>
        <w:t>Ниже приведены значения удельных потерь теплоты для НТЭ, представляющего собой конструкцию из арматуры из нержавеющей стали в высокоэффективном утеплителе. Сопоставимость различных НТЭ между собой будет определяться суммарной площадью сечения арматуры, при</w:t>
      </w:r>
      <w:r>
        <w:t>ходящейся на единицу длины элемента. Для приведенных в таблице значений на 250 мм длины элемента приходится 360 мм</w:t>
      </w:r>
      <w:r>
        <w:rPr>
          <w:vertAlign w:val="superscript"/>
        </w:rPr>
        <w:t>2</w:t>
      </w:r>
      <w:r>
        <w:t xml:space="preserve"> суммарной площади сечения арматуры.</w:t>
      </w:r>
    </w:p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 xml:space="preserve">Таблица Г.10Удельные потери теплоты </w:t>
      </w:r>
      <w:r>
        <w:rPr>
          <w:b/>
          <w:bCs/>
          <w:i/>
          <w:iCs/>
        </w:rPr>
        <w:t>Ψ</w:t>
      </w:r>
      <w:r>
        <w:rPr>
          <w:b/>
          <w:bCs/>
        </w:rPr>
        <w:t>, Вт/(м ∙ °С), для узла сопряжения плиты перекрытия со стеной. Кл</w:t>
      </w:r>
      <w:r>
        <w:rPr>
          <w:b/>
          <w:bCs/>
        </w:rPr>
        <w:t>адка из блоков легкого, особо легкого и ячеистого бетонов или крупноформатных камней с облицовкой кирпичом. НТЭ расположены с шагом 1/1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20"/>
        <w:gridCol w:w="630"/>
        <w:gridCol w:w="810"/>
        <w:gridCol w:w="810"/>
        <w:gridCol w:w="810"/>
      </w:tblGrid>
      <w:tr w:rsidR="00000000">
        <w:tc>
          <w:tcPr>
            <w:tcW w:w="175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noProof/>
                <w:color w:val="2D2D2D"/>
              </w:rPr>
              <w:drawing>
                <wp:inline distT="0" distB="0" distL="0" distR="0">
                  <wp:extent cx="4095750" cy="2143125"/>
                  <wp:effectExtent l="0" t="0" r="0" b="9525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 r:link="rId1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143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4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п</w:t>
            </w:r>
            <w:r>
              <w:t xml:space="preserve"> = 160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/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кам</w:t>
            </w:r>
            <w:r>
              <w:t xml:space="preserve"> = 0,1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кам</w:t>
            </w:r>
            <w:r>
              <w:t xml:space="preserve"> = 0,18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кам</w:t>
            </w:r>
            <w:r>
              <w:t xml:space="preserve"> = 0,32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200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0,089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0,042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-0,01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300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0,123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0,091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0,047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500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0,15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0,136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0,108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324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п</w:t>
            </w:r>
            <w:r>
              <w:t xml:space="preserve"> = 210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200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0,084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0,024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-0,04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300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0,127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0,086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0,028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500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0,164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0,146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0,108</w:t>
            </w:r>
          </w:p>
        </w:tc>
      </w:tr>
      <w:tr w:rsidR="00000000"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Примечания:</w:t>
            </w:r>
          </w:p>
          <w:p w:rsidR="00000000" w:rsidRDefault="00D92F4C">
            <w:r>
              <w:t>1. Применение НТЭ оказывается значительно эффективней, чем увеличение толщины перфорируемого слоя или повышение уровня перфорации.</w:t>
            </w:r>
          </w:p>
          <w:p w:rsidR="00000000" w:rsidRDefault="00D92F4C">
            <w:r>
              <w:t>2. Максимально достижимое в разумных конструкциях целевое сопротивление теплопередаче 3,6 м</w:t>
            </w:r>
            <w:r>
              <w:rPr>
                <w:vertAlign w:val="superscript"/>
              </w:rPr>
              <w:t>2</w:t>
            </w:r>
            <w:r>
              <w:t>∙</w:t>
            </w:r>
            <w:r>
              <w:t>°С/Вт.</w:t>
            </w:r>
          </w:p>
          <w:p w:rsidR="00000000" w:rsidRDefault="00D92F4C">
            <w:r>
              <w:t>3. Вариант применения НТЭ</w:t>
            </w:r>
            <w:r>
              <w:t xml:space="preserve"> оказывается наиболее эффективным из рассмотренных и рекомендуется для энергоэффективных проектов.</w:t>
            </w:r>
          </w:p>
        </w:tc>
      </w:tr>
    </w:tbl>
    <w:p w:rsidR="00000000" w:rsidRDefault="00D92F4C">
      <w:pPr>
        <w:ind w:firstLine="397"/>
      </w:pPr>
      <w:r>
        <w:rPr>
          <w:b/>
          <w:bCs/>
          <w:i/>
          <w:iCs/>
        </w:rP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>Стена - трехслойная с облицовкой кирпичом</w:t>
      </w:r>
    </w:p>
    <w:p w:rsidR="00000000" w:rsidRDefault="00D92F4C">
      <w:pPr>
        <w:ind w:firstLine="397"/>
        <w:jc w:val="center"/>
      </w:pPr>
      <w:r>
        <w:t> </w:t>
      </w:r>
    </w:p>
    <w:p w:rsidR="00000000" w:rsidRDefault="00D92F4C">
      <w:pPr>
        <w:ind w:firstLine="397"/>
        <w:jc w:val="both"/>
      </w:pPr>
      <w:r>
        <w:t>Параметры, влияющие на потери теплоты через узел:</w:t>
      </w:r>
    </w:p>
    <w:p w:rsidR="00000000" w:rsidRDefault="00D92F4C">
      <w:pPr>
        <w:ind w:firstLine="397"/>
        <w:jc w:val="both"/>
      </w:pPr>
      <w:r>
        <w:t xml:space="preserve">термическое сопротивление слоя утеплителя </w:t>
      </w:r>
      <w:r>
        <w:rPr>
          <w:i/>
          <w:iCs/>
        </w:rPr>
        <w:t>R</w:t>
      </w:r>
      <w:r>
        <w:rPr>
          <w:vertAlign w:val="subscript"/>
        </w:rPr>
        <w:t>ут</w:t>
      </w:r>
      <w:r>
        <w:t>, м</w:t>
      </w:r>
      <w:r>
        <w:rPr>
          <w:vertAlign w:val="superscript"/>
        </w:rPr>
        <w:t>2</w:t>
      </w:r>
      <w:r>
        <w:t>∙</w:t>
      </w:r>
      <w:r>
        <w:t>°С/Вт;</w:t>
      </w:r>
    </w:p>
    <w:p w:rsidR="00000000" w:rsidRDefault="00D92F4C">
      <w:pPr>
        <w:ind w:firstLine="397"/>
        <w:jc w:val="both"/>
      </w:pPr>
      <w:r>
        <w:t xml:space="preserve">теплопроводность основания </w:t>
      </w:r>
      <w:r>
        <w:rPr>
          <w:i/>
          <w:iCs/>
        </w:rPr>
        <w:t>λ</w:t>
      </w:r>
      <w:r>
        <w:rPr>
          <w:vertAlign w:val="subscript"/>
        </w:rPr>
        <w:t>0</w:t>
      </w:r>
      <w:r>
        <w:t>, Вт/(м∙°С);</w:t>
      </w:r>
    </w:p>
    <w:p w:rsidR="00000000" w:rsidRDefault="00D92F4C">
      <w:pPr>
        <w:ind w:firstLine="397"/>
        <w:jc w:val="both"/>
      </w:pPr>
      <w:r>
        <w:t>перфорация плиты перекрытия;</w:t>
      </w:r>
    </w:p>
    <w:p w:rsidR="00000000" w:rsidRDefault="00D92F4C">
      <w:pPr>
        <w:ind w:firstLine="397"/>
        <w:jc w:val="both"/>
      </w:pPr>
      <w:r>
        <w:t xml:space="preserve">эффективная толщина плиты перекрытия </w:t>
      </w:r>
      <w:r>
        <w:rPr>
          <w:i/>
          <w:iCs/>
        </w:rPr>
        <w:t>d</w:t>
      </w:r>
      <w:r>
        <w:rPr>
          <w:vertAlign w:val="subscript"/>
        </w:rPr>
        <w:t>п</w:t>
      </w:r>
      <w:r>
        <w:t>, мм.</w:t>
      </w:r>
    </w:p>
    <w:p w:rsidR="00000000" w:rsidRDefault="00D92F4C">
      <w:pPr>
        <w:ind w:firstLine="397"/>
        <w:jc w:val="both"/>
      </w:pPr>
      <w:r>
        <w:t xml:space="preserve">Во всех расчетах толщина основания принята равной 250 мм, а толщина перфорации 160 </w:t>
      </w:r>
      <w:r>
        <w:t>мм.</w:t>
      </w:r>
    </w:p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 xml:space="preserve">Таблица Г.11Удельные потери теплоты </w:t>
      </w:r>
      <w:r>
        <w:rPr>
          <w:b/>
          <w:bCs/>
          <w:i/>
          <w:iCs/>
        </w:rPr>
        <w:t>Ψ</w:t>
      </w:r>
      <w:r>
        <w:rPr>
          <w:b/>
          <w:bCs/>
        </w:rPr>
        <w:t>, Вт/(м ∙ °С), для узла сопряжения плиты перекрытия со стеной. Трехслойная стена с облицовкой кирпичом. Без перфорации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0"/>
        <w:gridCol w:w="1385"/>
        <w:gridCol w:w="810"/>
        <w:gridCol w:w="810"/>
        <w:gridCol w:w="810"/>
      </w:tblGrid>
      <w:tr w:rsidR="00000000">
        <w:tc>
          <w:tcPr>
            <w:tcW w:w="225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noProof/>
                <w:color w:val="2D2D2D"/>
              </w:rPr>
              <w:drawing>
                <wp:inline distT="0" distB="0" distL="0" distR="0">
                  <wp:extent cx="3324225" cy="2200275"/>
                  <wp:effectExtent l="0" t="0" r="9525" b="9525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 r:link="rId1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4225" cy="2200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45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п</w:t>
            </w:r>
            <w:r>
              <w:t xml:space="preserve"> = 160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/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0,2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>= 0,6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1,8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1,22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0,488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0,500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0,577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2,44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0,477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0,515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0,592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6,1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0,408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0,444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0,494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27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п</w:t>
            </w:r>
            <w:r>
              <w:t xml:space="preserve"> = 210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1,22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0,606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0,617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0,698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2,44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0,594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0,633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0,719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6,1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0,512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0,552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0,610</w:t>
            </w:r>
          </w:p>
        </w:tc>
      </w:tr>
      <w:tr w:rsidR="00000000"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Примечания:</w:t>
            </w:r>
          </w:p>
          <w:p w:rsidR="00000000" w:rsidRDefault="00D92F4C">
            <w:r>
              <w:t>1. Плита перекрытия без перфорации или иного теплозащитного мероприятия приводит к низким температурам на внутренней поверхности стены и неэффективным потерям тепловой энергии.</w:t>
            </w:r>
            <w:r>
              <w:t xml:space="preserve"> Благодаря толщине стены промерзание практически не наблюдается.</w:t>
            </w:r>
          </w:p>
          <w:p w:rsidR="00000000" w:rsidRDefault="00D92F4C">
            <w:r>
              <w:t>2. Для рассмотренных вариантов узла максимально достижимое в разумных конструкциях целевое сопротивление теплопередаче 2,7 м</w:t>
            </w:r>
            <w:r>
              <w:rPr>
                <w:vertAlign w:val="superscript"/>
              </w:rPr>
              <w:t>2</w:t>
            </w:r>
            <w:r>
              <w:t>∙</w:t>
            </w:r>
            <w:r>
              <w:t>°С/Вт. Однако, несмотря на техническую возможность выполнения так</w:t>
            </w:r>
            <w:r>
              <w:t>ого узла, использовать его неэффективно и нецелесообразно.</w:t>
            </w:r>
          </w:p>
          <w:p w:rsidR="00000000" w:rsidRDefault="00D92F4C">
            <w:r>
              <w:t>3. В настоящей таблице приведен узел, который используют только в качестве базы интерполяции для расчета значений ψ.</w:t>
            </w:r>
          </w:p>
        </w:tc>
      </w:tr>
    </w:tbl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 xml:space="preserve">Таблица Г.12Удельные потери теплоты </w:t>
      </w:r>
      <w:r>
        <w:rPr>
          <w:b/>
          <w:bCs/>
          <w:i/>
          <w:iCs/>
        </w:rPr>
        <w:t>Ψ</w:t>
      </w:r>
      <w:r>
        <w:rPr>
          <w:b/>
          <w:bCs/>
        </w:rPr>
        <w:t xml:space="preserve">, Вт/(м ∙ </w:t>
      </w:r>
      <w:r>
        <w:rPr>
          <w:b/>
          <w:bCs/>
        </w:rPr>
        <w:t>°С), для узла сопряжения плиты перекрытия со стеной. Трехслойная стена с облицовкой кирпичом. Перфорация 1/1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0"/>
        <w:gridCol w:w="1175"/>
        <w:gridCol w:w="810"/>
        <w:gridCol w:w="810"/>
        <w:gridCol w:w="810"/>
      </w:tblGrid>
      <w:tr w:rsidR="00000000">
        <w:tc>
          <w:tcPr>
            <w:tcW w:w="230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noProof/>
                <w:color w:val="2D2D2D"/>
              </w:rPr>
              <w:drawing>
                <wp:inline distT="0" distB="0" distL="0" distR="0">
                  <wp:extent cx="3457575" cy="2295525"/>
                  <wp:effectExtent l="0" t="0" r="9525" b="9525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 r:link="rId1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7575" cy="2295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9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п</w:t>
            </w:r>
            <w:r>
              <w:t xml:space="preserve"> = 160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/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0,2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>= 0,6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1,8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1,22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0,300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0,298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0,346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2,44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0,304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0,315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0,352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6,1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0,283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0,298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0,323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269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п</w:t>
            </w:r>
            <w:r>
              <w:t xml:space="preserve"> = 210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</w:t>
            </w:r>
            <w:r>
              <w:t>= 1,22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0,379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0,373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0,421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2,44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0,385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0,396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0,435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6,1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0,360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0,377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0,406</w:t>
            </w:r>
          </w:p>
        </w:tc>
      </w:tr>
      <w:tr w:rsidR="00000000"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Примечания:</w:t>
            </w:r>
          </w:p>
          <w:p w:rsidR="00000000" w:rsidRDefault="00D92F4C">
            <w:r>
              <w:t>1. Даже сравнительно небольшая перфорация плиты перекрытия, использованная в узлах Таблицы Г.12 приводит к уменьшению удельных тепловых потерь через узел в с</w:t>
            </w:r>
            <w:r>
              <w:t>реднем в 1,5 раза и практически исключает промерзание в стандартных условиях.</w:t>
            </w:r>
          </w:p>
          <w:p w:rsidR="00000000" w:rsidRDefault="00D92F4C">
            <w:r>
              <w:t>2. Выбранный тип перфорации вполне эффективен для стен с целевым сопротивлением теплопередаче до 3,0 м</w:t>
            </w:r>
            <w:r>
              <w:rPr>
                <w:vertAlign w:val="superscript"/>
              </w:rPr>
              <w:t>2</w:t>
            </w:r>
            <w:r>
              <w:t>∙</w:t>
            </w:r>
            <w:r>
              <w:t>°С/Вт. Максимально достижимое в разумных конструкциях целевое сопротивлени</w:t>
            </w:r>
            <w:r>
              <w:t>е теплопередаче 3,4 м</w:t>
            </w:r>
            <w:r>
              <w:rPr>
                <w:vertAlign w:val="superscript"/>
              </w:rPr>
              <w:t>2</w:t>
            </w:r>
            <w:r>
              <w:t>∙</w:t>
            </w:r>
            <w:r>
              <w:t>°С/Вт.</w:t>
            </w:r>
          </w:p>
        </w:tc>
      </w:tr>
    </w:tbl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 xml:space="preserve">Таблица Г.13Удельные потери теплоты </w:t>
      </w:r>
      <w:r>
        <w:rPr>
          <w:b/>
          <w:bCs/>
          <w:i/>
          <w:iCs/>
        </w:rPr>
        <w:t>Ψ</w:t>
      </w:r>
      <w:r>
        <w:rPr>
          <w:b/>
          <w:bCs/>
        </w:rPr>
        <w:t xml:space="preserve">, Вт/(м ∙ </w:t>
      </w:r>
      <w:r>
        <w:rPr>
          <w:b/>
          <w:bCs/>
        </w:rPr>
        <w:t>°С), для узла сопряжения плиты перекрытия со стеной. Трехслойная стена с облицовкой кирпичом. Перфорация 3/1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0"/>
        <w:gridCol w:w="1175"/>
        <w:gridCol w:w="810"/>
        <w:gridCol w:w="810"/>
        <w:gridCol w:w="810"/>
      </w:tblGrid>
      <w:tr w:rsidR="00000000">
        <w:tc>
          <w:tcPr>
            <w:tcW w:w="230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noProof/>
                <w:color w:val="2D2D2D"/>
              </w:rPr>
              <w:drawing>
                <wp:inline distT="0" distB="0" distL="0" distR="0">
                  <wp:extent cx="3457575" cy="2286000"/>
                  <wp:effectExtent l="0" t="0" r="9525" b="0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 r:link="rId1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7575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9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п</w:t>
            </w:r>
            <w:r>
              <w:t xml:space="preserve"> = 160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0,2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>= 0,6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1,8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1,22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0,188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0,179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0,208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2,44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0,196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0,196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0,215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6,1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0,198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0,202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0,215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269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п</w:t>
            </w:r>
            <w:r>
              <w:t xml:space="preserve"> = 210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1,22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0,238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0,225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0,252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2,44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0,252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0,250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0,269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6,1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0,252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0,259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0,273</w:t>
            </w:r>
          </w:p>
        </w:tc>
      </w:tr>
      <w:tr w:rsidR="00000000"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Примечания:</w:t>
            </w:r>
          </w:p>
          <w:p w:rsidR="00000000" w:rsidRDefault="00D92F4C">
            <w:r>
              <w:t>1. Соотношение пустоты/бетонные перемычки 3/1 - типовое для современного строительства. Оно эффективней, чем соотношение пустот 1/1, примерно в 1,7 раза.</w:t>
            </w:r>
          </w:p>
          <w:p w:rsidR="00000000" w:rsidRDefault="00D92F4C">
            <w:r>
              <w:t>2. Выбранный тип перфорации вполне эффективен для стен с целевым сопротивлением теп</w:t>
            </w:r>
            <w:r>
              <w:t>лопередаче до 3,6 м</w:t>
            </w:r>
            <w:r>
              <w:rPr>
                <w:vertAlign w:val="superscript"/>
              </w:rPr>
              <w:t>2</w:t>
            </w:r>
            <w:r>
              <w:t>∙</w:t>
            </w:r>
            <w:r>
              <w:t>°С/Вт. Максимально достижимое в разумных конструкциях целевое сопротивление теплопередаче 4,0 м</w:t>
            </w:r>
            <w:r>
              <w:rPr>
                <w:vertAlign w:val="superscript"/>
              </w:rPr>
              <w:t>2</w:t>
            </w:r>
            <w:r>
              <w:t>∙</w:t>
            </w:r>
            <w:r>
              <w:t>°С/Вт.</w:t>
            </w:r>
          </w:p>
          <w:p w:rsidR="00000000" w:rsidRDefault="00D92F4C">
            <w:r>
              <w:t>3. Для перспективных энергоэффективных конструкций рассмотренное решение узла все же недостаточно. Дальнейшие меры по снижению тепл</w:t>
            </w:r>
            <w:r>
              <w:t>овых потерь через данный элемент могут заключаться в дальнейшем усилении перфорации или в переходе к принципиально иным теплозащитным мероприятиям, например, установке НТЭ.</w:t>
            </w:r>
          </w:p>
        </w:tc>
      </w:tr>
    </w:tbl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 xml:space="preserve">Таблица Г.14 Удельные потери теплоты </w:t>
      </w:r>
      <w:r>
        <w:rPr>
          <w:b/>
          <w:bCs/>
          <w:i/>
          <w:iCs/>
        </w:rPr>
        <w:t>Ψ</w:t>
      </w:r>
      <w:r>
        <w:rPr>
          <w:b/>
          <w:bCs/>
        </w:rPr>
        <w:t xml:space="preserve">, Вт/(м ∙ </w:t>
      </w:r>
      <w:r>
        <w:rPr>
          <w:b/>
          <w:bCs/>
        </w:rPr>
        <w:t>°С), для утла сопряжения плиты перекрытия со стеной. Трехслойная стена с облицовкой кирпичом. Перфорация 5/1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0"/>
        <w:gridCol w:w="1175"/>
        <w:gridCol w:w="810"/>
        <w:gridCol w:w="810"/>
        <w:gridCol w:w="810"/>
      </w:tblGrid>
      <w:tr w:rsidR="00000000">
        <w:tc>
          <w:tcPr>
            <w:tcW w:w="230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noProof/>
                <w:color w:val="2D2D2D"/>
              </w:rPr>
              <w:drawing>
                <wp:inline distT="0" distB="0" distL="0" distR="0">
                  <wp:extent cx="3457575" cy="2295525"/>
                  <wp:effectExtent l="0" t="0" r="9525" b="9525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 r:link="rId1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7575" cy="2295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9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п</w:t>
            </w:r>
            <w:r>
              <w:t xml:space="preserve"> = 160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0,2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>= 0,6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1,8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1,22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0,142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0,131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0,152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2,44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0,152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0,148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0,160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6,1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0,160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0,161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0,169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269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п</w:t>
            </w:r>
            <w:r>
              <w:t xml:space="preserve"> = 210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1,22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0,179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0,163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0,181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2,44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0,194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0,188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0,202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6,1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0,204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0,206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0,215</w:t>
            </w:r>
          </w:p>
        </w:tc>
      </w:tr>
      <w:tr w:rsidR="00000000"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Примечания:</w:t>
            </w:r>
          </w:p>
          <w:p w:rsidR="00000000" w:rsidRDefault="00D92F4C">
            <w:r>
              <w:t>1. Как видно из таблицы дальнейшее наращивание перфорации все слабее и слабее сказывается на удельных потерях теплоты. Рассмотренный уровень перфорации (5/1) вполне достаточен для эффективного обеспечения целевых сопротивлени</w:t>
            </w:r>
            <w:r>
              <w:t>й теплопередаче.</w:t>
            </w:r>
          </w:p>
          <w:p w:rsidR="00000000" w:rsidRDefault="00D92F4C">
            <w:r>
              <w:t>2. Выбранный тип перфорации вполне эффективен для стен с целевым сопротивлением теплопередаче до 4,0 м</w:t>
            </w:r>
            <w:r>
              <w:rPr>
                <w:vertAlign w:val="superscript"/>
              </w:rPr>
              <w:t>2</w:t>
            </w:r>
            <w:r>
              <w:t>∙</w:t>
            </w:r>
            <w:r>
              <w:t>°С/Вт.</w:t>
            </w:r>
          </w:p>
        </w:tc>
      </w:tr>
    </w:tbl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both"/>
      </w:pPr>
      <w:r>
        <w:t>Ниже приведены значения удельных потерь теплоты для НТЭ представляющего собой конструкцию арматуры из нержавеющей стали в высокоэффективном утеплителе. Сопоставимость различных НТЭ между собой будет определяться площадью сечения арматуры, приходящейся на е</w:t>
      </w:r>
      <w:r>
        <w:t>диницу длины элемента. Для приведенных в таблице значений на 250 мм длины элемента приходится 360 мм</w:t>
      </w:r>
      <w:r>
        <w:rPr>
          <w:vertAlign w:val="superscript"/>
        </w:rPr>
        <w:t>2</w:t>
      </w:r>
      <w:r>
        <w:t xml:space="preserve"> суммарной площади сечения арматуры.</w:t>
      </w:r>
    </w:p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 xml:space="preserve">Таблица Г.15Удельные потери теплоты </w:t>
      </w:r>
      <w:r>
        <w:rPr>
          <w:b/>
          <w:bCs/>
          <w:i/>
          <w:iCs/>
        </w:rPr>
        <w:t>Ψ</w:t>
      </w:r>
      <w:r>
        <w:rPr>
          <w:b/>
          <w:bCs/>
        </w:rPr>
        <w:t xml:space="preserve">, Вт/(м ∙ </w:t>
      </w:r>
      <w:r>
        <w:rPr>
          <w:b/>
          <w:bCs/>
        </w:rPr>
        <w:t>°С), для узла сопряжения плиты перекрытия со стеной. Трехслойная стена с облицовкой кирпичом. НТЭ расположены с шагом 1/1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0"/>
        <w:gridCol w:w="690"/>
        <w:gridCol w:w="810"/>
        <w:gridCol w:w="810"/>
        <w:gridCol w:w="810"/>
      </w:tblGrid>
      <w:tr w:rsidR="00000000">
        <w:tc>
          <w:tcPr>
            <w:tcW w:w="247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noProof/>
                <w:color w:val="2D2D2D"/>
              </w:rPr>
              <w:drawing>
                <wp:inline distT="0" distB="0" distL="0" distR="0">
                  <wp:extent cx="4010025" cy="2209800"/>
                  <wp:effectExtent l="0" t="0" r="9525" b="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 r:link="rId1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0025" cy="220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4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п</w:t>
            </w:r>
            <w:r>
              <w:t xml:space="preserve"> = 160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0,2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>= 0,6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1,8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1,22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0,126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0,081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0,063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2,44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0,115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0,098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0,094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6,1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0,131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0,133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0,137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25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п</w:t>
            </w:r>
            <w:r>
              <w:t xml:space="preserve"> = 210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1,22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0,126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0,072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0,047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2,44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0,12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0,098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0,093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</w:t>
            </w:r>
            <w:r>
              <w:t>= 6,1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0,144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0,144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0147</w:t>
            </w:r>
          </w:p>
        </w:tc>
      </w:tr>
      <w:tr w:rsidR="00000000"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Примечания:</w:t>
            </w:r>
          </w:p>
          <w:p w:rsidR="00000000" w:rsidRDefault="00D92F4C">
            <w:r>
              <w:t>1. Для данной конструкции наиболее эффективным оказывается применение НТЭ для стен с большим условным сопротивлением теплопередаче.</w:t>
            </w:r>
          </w:p>
          <w:p w:rsidR="00000000" w:rsidRDefault="00D92F4C">
            <w:r>
              <w:t>2. Выбранный тип установки НТЭ вполне эффективен для стен с целевым сопротивлением тепло</w:t>
            </w:r>
            <w:r>
              <w:t>передаче до 4,4 м</w:t>
            </w:r>
            <w:r>
              <w:rPr>
                <w:vertAlign w:val="superscript"/>
              </w:rPr>
              <w:t>2</w:t>
            </w:r>
            <w:r>
              <w:t xml:space="preserve"> - °С./Вт.</w:t>
            </w:r>
          </w:p>
        </w:tc>
      </w:tr>
    </w:tbl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 xml:space="preserve">Таблица Г.16Удельные потери теплоты </w:t>
      </w:r>
      <w:r>
        <w:rPr>
          <w:b/>
          <w:bCs/>
          <w:i/>
          <w:iCs/>
        </w:rPr>
        <w:t>Ψ</w:t>
      </w:r>
      <w:r>
        <w:rPr>
          <w:b/>
          <w:bCs/>
        </w:rPr>
        <w:t xml:space="preserve">, Вт/(м ∙ </w:t>
      </w:r>
      <w:r>
        <w:rPr>
          <w:b/>
          <w:bCs/>
        </w:rPr>
        <w:t>°С), для узла сопряжения плиты перекрытия со стеной. Трехслойная стена с облицовкой кирпичом. НТЭ расположены с шагом 3/1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0"/>
        <w:gridCol w:w="690"/>
        <w:gridCol w:w="810"/>
        <w:gridCol w:w="810"/>
        <w:gridCol w:w="810"/>
      </w:tblGrid>
      <w:tr w:rsidR="00000000">
        <w:tc>
          <w:tcPr>
            <w:tcW w:w="247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noProof/>
                <w:color w:val="2D2D2D"/>
              </w:rPr>
              <w:drawing>
                <wp:inline distT="0" distB="0" distL="0" distR="0">
                  <wp:extent cx="4010025" cy="2209800"/>
                  <wp:effectExtent l="0" t="0" r="9525" b="0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 r:link="rId1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0025" cy="220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4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п</w:t>
            </w:r>
            <w:r>
              <w:t xml:space="preserve"> = 160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0,2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>= 0,6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1,8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1,22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0,086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0,038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0,016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2,44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0,076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0,055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0,049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6,1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0,095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0,092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0,097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25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п</w:t>
            </w:r>
            <w:r>
              <w:t xml:space="preserve"> = 210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1,22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0,086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0,028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0,001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2,44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0,076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0,055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0,05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</w:t>
            </w:r>
            <w:r>
              <w:t>= 6,1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0,106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0,098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0,103</w:t>
            </w:r>
          </w:p>
        </w:tc>
      </w:tr>
      <w:tr w:rsidR="00000000"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Примечания:</w:t>
            </w:r>
          </w:p>
          <w:p w:rsidR="00000000" w:rsidRDefault="00D92F4C">
            <w:r>
              <w:t>1. Выбранный тип установки НТЭ вполне эффективен для стен с целевым сопротивлением теплопередаче до 4,8 м</w:t>
            </w:r>
            <w:r>
              <w:rPr>
                <w:vertAlign w:val="superscript"/>
              </w:rPr>
              <w:t>2</w:t>
            </w:r>
            <w:r>
              <w:t>∙</w:t>
            </w:r>
            <w:r>
              <w:t>°С/Вт.</w:t>
            </w:r>
          </w:p>
          <w:p w:rsidR="00000000" w:rsidRDefault="00D92F4C">
            <w:r>
              <w:t>2. Вариант применения НТЭ оказывается наиболее эффективным из рассмотренных и рекомендуется для энергоэфф</w:t>
            </w:r>
            <w:r>
              <w:t>ективных проектов.</w:t>
            </w:r>
          </w:p>
        </w:tc>
      </w:tr>
    </w:tbl>
    <w:p w:rsidR="00000000" w:rsidRDefault="00D92F4C">
      <w:pPr>
        <w:ind w:firstLine="397"/>
      </w:pPr>
      <w:r>
        <w:rPr>
          <w:b/>
          <w:bCs/>
          <w:i/>
          <w:iCs/>
        </w:rPr>
        <w:t> </w:t>
      </w:r>
    </w:p>
    <w:p w:rsidR="00000000" w:rsidRDefault="00D92F4C">
      <w:pPr>
        <w:ind w:firstLine="397"/>
        <w:jc w:val="both"/>
      </w:pPr>
      <w:r>
        <w:rPr>
          <w:b/>
          <w:bCs/>
        </w:rPr>
        <w:t>Стена - с наружным утеплением и тонкой облицовкой (СФТК или вентилируемый фасад)</w:t>
      </w:r>
    </w:p>
    <w:p w:rsidR="00000000" w:rsidRDefault="00D92F4C">
      <w:pPr>
        <w:ind w:firstLine="397"/>
        <w:jc w:val="both"/>
      </w:pPr>
      <w:r>
        <w:t> </w:t>
      </w:r>
    </w:p>
    <w:p w:rsidR="00000000" w:rsidRDefault="00D92F4C">
      <w:pPr>
        <w:ind w:firstLine="397"/>
        <w:jc w:val="both"/>
      </w:pPr>
      <w:r>
        <w:t>При наружном утеплении выходы плиты перекрытия закрывают утеплителем, и они не являются «мостиками холода». Для выбранного вида стен следует учитывать только стыки с балконными плитами, так как в этих местах разрывается слой утеплителя.</w:t>
      </w:r>
    </w:p>
    <w:p w:rsidR="00000000" w:rsidRDefault="00D92F4C">
      <w:pPr>
        <w:ind w:firstLine="397"/>
        <w:jc w:val="both"/>
      </w:pPr>
      <w:r>
        <w:t>Параметры, влияющие</w:t>
      </w:r>
      <w:r>
        <w:t xml:space="preserve"> на потери теплоты через узел:</w:t>
      </w:r>
    </w:p>
    <w:p w:rsidR="00000000" w:rsidRDefault="00D92F4C">
      <w:pPr>
        <w:ind w:firstLine="397"/>
        <w:jc w:val="both"/>
      </w:pPr>
      <w:r>
        <w:t xml:space="preserve">термическое сопротивление слоя утеплителя </w:t>
      </w:r>
      <w:r>
        <w:rPr>
          <w:i/>
          <w:iCs/>
        </w:rPr>
        <w:t>R</w:t>
      </w:r>
      <w:r>
        <w:rPr>
          <w:vertAlign w:val="subscript"/>
        </w:rPr>
        <w:t>ут</w:t>
      </w:r>
      <w:r>
        <w:t>, м</w:t>
      </w:r>
      <w:r>
        <w:rPr>
          <w:vertAlign w:val="superscript"/>
        </w:rPr>
        <w:t>2</w:t>
      </w:r>
      <w:r>
        <w:t>∙</w:t>
      </w:r>
      <w:r>
        <w:t>°С/Вт;</w:t>
      </w:r>
    </w:p>
    <w:p w:rsidR="00000000" w:rsidRDefault="00D92F4C">
      <w:pPr>
        <w:ind w:firstLine="397"/>
        <w:jc w:val="both"/>
      </w:pPr>
      <w:r>
        <w:t xml:space="preserve">теплопроводность основания </w:t>
      </w:r>
      <w:r>
        <w:rPr>
          <w:i/>
          <w:iCs/>
        </w:rPr>
        <w:t>λ</w:t>
      </w:r>
      <w:r>
        <w:rPr>
          <w:vertAlign w:val="subscript"/>
        </w:rPr>
        <w:t>0</w:t>
      </w:r>
      <w:r>
        <w:t>, Вт/(м∙°С);</w:t>
      </w:r>
    </w:p>
    <w:p w:rsidR="00000000" w:rsidRDefault="00D92F4C">
      <w:pPr>
        <w:ind w:firstLine="397"/>
        <w:jc w:val="both"/>
      </w:pPr>
      <w:r>
        <w:t>перфорация плиты перекрытия или применение НТЭ;</w:t>
      </w:r>
    </w:p>
    <w:p w:rsidR="00000000" w:rsidRDefault="00D92F4C">
      <w:pPr>
        <w:ind w:firstLine="397"/>
        <w:jc w:val="both"/>
      </w:pPr>
      <w:r>
        <w:t xml:space="preserve">эффективная толщина плиты перекрытия </w:t>
      </w:r>
      <w:r>
        <w:rPr>
          <w:i/>
          <w:iCs/>
        </w:rPr>
        <w:t>d</w:t>
      </w:r>
      <w:r>
        <w:rPr>
          <w:vertAlign w:val="subscript"/>
        </w:rPr>
        <w:t>п</w:t>
      </w:r>
      <w:r>
        <w:t>, мм.</w:t>
      </w:r>
    </w:p>
    <w:p w:rsidR="00000000" w:rsidRDefault="00D92F4C">
      <w:pPr>
        <w:ind w:firstLine="397"/>
        <w:jc w:val="both"/>
      </w:pPr>
      <w:r>
        <w:t>Во всех расчетах толщина основани</w:t>
      </w:r>
      <w:r>
        <w:t>я принята равной 250 мм, а толщина перфорации - 160 мм.</w:t>
      </w:r>
    </w:p>
    <w:p w:rsidR="00000000" w:rsidRDefault="00D92F4C">
      <w:pPr>
        <w:ind w:firstLine="397"/>
        <w:jc w:val="both"/>
      </w:pPr>
      <w:r>
        <w:t>Влияние узла стыка стены с наружным утеплением с балконной плитой намного меньше по сравнению с узлом стыка стены с плитой перекрытия для кладок и трехслойных конструкций. Это связано со значительно м</w:t>
      </w:r>
      <w:r>
        <w:t>еньшей удельной длиной балконных плит. Влияние выбранного узла не является определяющим для конструкции.</w:t>
      </w:r>
    </w:p>
    <w:p w:rsidR="00000000" w:rsidRDefault="00D92F4C">
      <w:pPr>
        <w:ind w:firstLine="397"/>
        <w:jc w:val="both"/>
      </w:pPr>
      <w: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 xml:space="preserve">Таблица Г.17 Удельные потери теплоты </w:t>
      </w:r>
      <w:r>
        <w:rPr>
          <w:b/>
          <w:bCs/>
          <w:i/>
          <w:iCs/>
        </w:rPr>
        <w:t>Ψ</w:t>
      </w:r>
      <w:r>
        <w:rPr>
          <w:b/>
          <w:bCs/>
        </w:rPr>
        <w:t xml:space="preserve">, Вт/(м ∙ °С), для узла сопряжения балконной плиты со стеной. Стена с наружным утеплением и тонкой облицовкой. </w:t>
      </w:r>
      <w:r>
        <w:rPr>
          <w:b/>
          <w:bCs/>
        </w:rPr>
        <w:t>Без перфорации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00"/>
        <w:gridCol w:w="905"/>
        <w:gridCol w:w="810"/>
        <w:gridCol w:w="810"/>
        <w:gridCol w:w="810"/>
      </w:tblGrid>
      <w:tr w:rsidR="00000000">
        <w:tc>
          <w:tcPr>
            <w:tcW w:w="238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noProof/>
                <w:color w:val="2D2D2D"/>
              </w:rPr>
              <w:drawing>
                <wp:inline distT="0" distB="0" distL="0" distR="0">
                  <wp:extent cx="3629025" cy="2362200"/>
                  <wp:effectExtent l="0" t="0" r="9525" b="0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r:link="rId1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9025" cy="2362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4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п</w:t>
            </w:r>
            <w:r>
              <w:t xml:space="preserve"> = 160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0,2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0,6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1,8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1,5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0,583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0,660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0,838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3,0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0,550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0,638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0,781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6,0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0,472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0,536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0,626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261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п</w:t>
            </w:r>
            <w:r>
              <w:t xml:space="preserve"> = 210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1,5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0,704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0,777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0,958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3,0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0,669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0,758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0,915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6,0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0,580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0,650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0,751</w:t>
            </w:r>
          </w:p>
        </w:tc>
      </w:tr>
      <w:tr w:rsidR="00000000"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Примечания:</w:t>
            </w:r>
          </w:p>
          <w:p w:rsidR="00000000" w:rsidRDefault="00D92F4C">
            <w:r>
              <w:t>1. Плита перекрытия без перфорации или иного теплозащитного мероприятия приводит к низким температурам на внутренней поверхности стены и неэффективным потерям тепловой энергии. Промерзание возможно только для наиболее тонких и холодных стен.</w:t>
            </w:r>
          </w:p>
          <w:p w:rsidR="00000000" w:rsidRDefault="00D92F4C">
            <w:r>
              <w:t>2. В настоящей</w:t>
            </w:r>
            <w:r>
              <w:t xml:space="preserve"> таблице приведен узел, который используется только в качестве базы интерполяции для расчета значений ψ.</w:t>
            </w:r>
          </w:p>
        </w:tc>
      </w:tr>
    </w:tbl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 xml:space="preserve">Таблица Г.18 Удельные потери теплоты </w:t>
      </w:r>
      <w:r>
        <w:rPr>
          <w:b/>
          <w:bCs/>
          <w:i/>
          <w:iCs/>
        </w:rPr>
        <w:t>Ψ</w:t>
      </w:r>
      <w:r>
        <w:rPr>
          <w:b/>
          <w:bCs/>
        </w:rPr>
        <w:t xml:space="preserve">, Вт/(м ∙ </w:t>
      </w:r>
      <w:r>
        <w:rPr>
          <w:b/>
          <w:bCs/>
        </w:rPr>
        <w:t>°С), для узла сопряжения балконной плиты со стеной. Стена с наружным утеплением и тонкой облицовкой. Перфорация 1/1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70"/>
        <w:gridCol w:w="935"/>
        <w:gridCol w:w="810"/>
        <w:gridCol w:w="810"/>
        <w:gridCol w:w="810"/>
      </w:tblGrid>
      <w:tr w:rsidR="00000000">
        <w:tc>
          <w:tcPr>
            <w:tcW w:w="238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noProof/>
                <w:color w:val="2D2D2D"/>
              </w:rPr>
              <w:drawing>
                <wp:inline distT="0" distB="0" distL="0" distR="0">
                  <wp:extent cx="3619500" cy="2381250"/>
                  <wp:effectExtent l="0" t="0" r="0" b="0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r:link="rId1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0" cy="238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6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п</w:t>
            </w:r>
            <w:r>
              <w:t xml:space="preserve"> = 160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0,2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0,6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1,8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1,5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0,400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0,413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0,477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3,0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0,346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0,371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0,419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6,0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0,311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0,338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0,374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261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п</w:t>
            </w:r>
            <w:r>
              <w:t xml:space="preserve"> = 210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1,5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0,483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0,492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0,556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3,0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0,429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0,456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0,510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6,0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0,393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0,421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0,466</w:t>
            </w:r>
          </w:p>
        </w:tc>
      </w:tr>
      <w:tr w:rsidR="00000000"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Примечание - Даже сравнительно небольшая перфорация плиты перекрытия, использованная в узлах, приводит к уменьшению удельных тепловых потерь через узел в среднем в 1,7 раза и практически исключает промерзание в стандартных условиях</w:t>
            </w:r>
            <w:r>
              <w:rPr>
                <w:i/>
                <w:iCs/>
              </w:rPr>
              <w:t>.</w:t>
            </w:r>
          </w:p>
        </w:tc>
      </w:tr>
    </w:tbl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 xml:space="preserve">Таблица Г.19 Удельные потери теплоты </w:t>
      </w:r>
      <w:r>
        <w:rPr>
          <w:b/>
          <w:bCs/>
          <w:i/>
          <w:iCs/>
        </w:rPr>
        <w:t>Ψ</w:t>
      </w:r>
      <w:r>
        <w:rPr>
          <w:b/>
          <w:bCs/>
        </w:rPr>
        <w:t xml:space="preserve">, Вт/(м ∙ </w:t>
      </w:r>
      <w:r>
        <w:rPr>
          <w:b/>
          <w:bCs/>
        </w:rPr>
        <w:t>°С), для узла сопряжения балконной плиты со стеной. Стена с наружным утеплением и тонкой облицовкой. Перфорация 3/1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70"/>
        <w:gridCol w:w="935"/>
        <w:gridCol w:w="810"/>
        <w:gridCol w:w="810"/>
        <w:gridCol w:w="810"/>
      </w:tblGrid>
      <w:tr w:rsidR="00000000">
        <w:tc>
          <w:tcPr>
            <w:tcW w:w="238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noProof/>
                <w:color w:val="2D2D2D"/>
              </w:rPr>
              <w:drawing>
                <wp:inline distT="0" distB="0" distL="0" distR="0">
                  <wp:extent cx="3619500" cy="2381250"/>
                  <wp:effectExtent l="0" t="0" r="0" b="0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 r:link="rId1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0" cy="238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6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п</w:t>
            </w:r>
            <w:r>
              <w:t xml:space="preserve"> = 160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0,2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0,6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1,8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1,5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0,279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0,265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0,285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3,0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0,225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0,227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0,244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6,0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0,209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0,219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0,237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261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п</w:t>
            </w:r>
            <w:r>
              <w:t xml:space="preserve"> = 210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1,5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0,335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0,315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0,333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3,0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0,281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0,283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0,302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6,0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0,268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0,279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0,297</w:t>
            </w:r>
          </w:p>
        </w:tc>
      </w:tr>
      <w:tr w:rsidR="00000000"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Примечание - Соотношение пустоты/бетонные перемычки 3/1 - типовое для современного строительства. Оно эффективней, чем соотношение пустот 1/1, примерно в 1,4 раза и позволяет достигать целевые значения сопротивления теплопередаче в больш</w:t>
            </w:r>
            <w:r>
              <w:t>инстве практически важных случаев.</w:t>
            </w:r>
          </w:p>
        </w:tc>
      </w:tr>
    </w:tbl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 xml:space="preserve">Таблица Г.20 Удельные потери теплоты </w:t>
      </w:r>
      <w:r>
        <w:rPr>
          <w:b/>
          <w:bCs/>
          <w:i/>
          <w:iCs/>
        </w:rPr>
        <w:t>Ψ</w:t>
      </w:r>
      <w:r>
        <w:rPr>
          <w:b/>
          <w:bCs/>
        </w:rPr>
        <w:t xml:space="preserve">, Вт/(м ∙ </w:t>
      </w:r>
      <w:r>
        <w:rPr>
          <w:b/>
          <w:bCs/>
        </w:rPr>
        <w:t>°С), для узла сопряжения балконной плиты со стеной. Стена с наружным утеплением и тонкой облицовкой. Перфорация 5/1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70"/>
        <w:gridCol w:w="935"/>
        <w:gridCol w:w="810"/>
        <w:gridCol w:w="810"/>
        <w:gridCol w:w="810"/>
      </w:tblGrid>
      <w:tr w:rsidR="00000000">
        <w:tc>
          <w:tcPr>
            <w:tcW w:w="238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noProof/>
                <w:color w:val="2D2D2D"/>
              </w:rPr>
              <w:drawing>
                <wp:inline distT="0" distB="0" distL="0" distR="0">
                  <wp:extent cx="3619500" cy="2381250"/>
                  <wp:effectExtent l="0" t="0" r="0" b="0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" r:link="rId1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0" cy="238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6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п</w:t>
            </w:r>
            <w:r>
              <w:t xml:space="preserve"> = 160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0,2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0,6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1,8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1,5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0,227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0,202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0,210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3,0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0,173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0,171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0,179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6,0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0,168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0,171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0,183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261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п</w:t>
            </w:r>
            <w:r>
              <w:t xml:space="preserve"> = 210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0,2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0,6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1,8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1,5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0,269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0,240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0,244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3,0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0,219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0,213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0,223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6,0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0,213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0,219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0,230</w:t>
            </w:r>
          </w:p>
        </w:tc>
      </w:tr>
      <w:tr w:rsidR="00000000"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 xml:space="preserve">Примечание </w:t>
            </w:r>
            <w:r>
              <w:rPr>
                <w:b/>
                <w:bCs/>
              </w:rPr>
              <w:t xml:space="preserve">- </w:t>
            </w:r>
            <w:r>
              <w:t>Как видно из таблицы дальнейшее наращивание перфорации все слабее и слабее сказывается на удельных потерях теплоты. Рассмотренный уровень перфорации (5/1) вполне достаточен для эффективного обес</w:t>
            </w:r>
            <w:r>
              <w:t>печения целевых сопротивлений теплопередаче, однако вызывает сомнение техническая осуществимость балкона с достаточной несущей способностью при такой перфорации.</w:t>
            </w:r>
          </w:p>
        </w:tc>
      </w:tr>
    </w:tbl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both"/>
      </w:pPr>
      <w:r>
        <w:t xml:space="preserve">Ниже приведены значения удельных потерь теплоты для НТЭ, представляющего собой конструкцию арматуры из нержавеющей стали в высокоэффективном утеплителе. Сопоставимость различных НТЭ между собой будет определяться площадью сечения арматуры, приходящейся на </w:t>
      </w:r>
      <w:r>
        <w:t>единицу длины элемента. Для приведенных в таблице значений на 1000 мм длины элемента приходится 536 мм</w:t>
      </w:r>
      <w:r>
        <w:rPr>
          <w:vertAlign w:val="superscript"/>
        </w:rPr>
        <w:t>2</w:t>
      </w:r>
      <w:r>
        <w:t xml:space="preserve"> суммарной площади сечения арматуры плюс 7000 мм</w:t>
      </w:r>
      <w:r>
        <w:rPr>
          <w:vertAlign w:val="superscript"/>
        </w:rPr>
        <w:t>2</w:t>
      </w:r>
      <w:r>
        <w:t xml:space="preserve"> суммарной площади сечения бетонных вставок.</w:t>
      </w:r>
    </w:p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 xml:space="preserve">Таблица Г.21Удельные потери теплоты </w:t>
      </w:r>
      <w:r>
        <w:rPr>
          <w:b/>
          <w:bCs/>
          <w:i/>
          <w:iCs/>
        </w:rPr>
        <w:t>Ψ</w:t>
      </w:r>
      <w:r>
        <w:rPr>
          <w:b/>
          <w:bCs/>
        </w:rPr>
        <w:t>, Вт/(м ∙ °С), для у</w:t>
      </w:r>
      <w:r>
        <w:rPr>
          <w:b/>
          <w:bCs/>
        </w:rPr>
        <w:t>зла сопряжения балконной плиты со стеной. Стена с наружным утеплением и тонкой облицовкой. НТЭ в данном случае расположены непрерывно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60"/>
        <w:gridCol w:w="570"/>
        <w:gridCol w:w="810"/>
        <w:gridCol w:w="810"/>
        <w:gridCol w:w="810"/>
      </w:tblGrid>
      <w:tr w:rsidR="00000000">
        <w:tc>
          <w:tcPr>
            <w:tcW w:w="257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noProof/>
                <w:color w:val="2D2D2D"/>
              </w:rPr>
              <w:drawing>
                <wp:inline distT="0" distB="0" distL="0" distR="0">
                  <wp:extent cx="4248150" cy="2295525"/>
                  <wp:effectExtent l="0" t="0" r="0" b="9525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 r:link="rId1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48150" cy="2295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6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п</w:t>
            </w:r>
            <w:r>
              <w:t xml:space="preserve"> = 160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0,2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0,6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1,8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1,5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0,191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0,156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0,151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3,0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0,158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0,149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0,155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6,0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0,168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0,173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0,182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24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24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п</w:t>
            </w:r>
            <w:r>
              <w:t xml:space="preserve"> = 210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</w:t>
            </w:r>
            <w:r>
              <w:t>= 0,2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0,6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1,8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1,5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0,192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0,147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0,134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3,0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0,166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0,152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0,156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6,0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0,182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0,184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0,193</w:t>
            </w:r>
          </w:p>
        </w:tc>
      </w:tr>
      <w:tr w:rsidR="00000000"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Примечание</w:t>
            </w:r>
            <w:r>
              <w:rPr>
                <w:b/>
                <w:bCs/>
              </w:rPr>
              <w:t xml:space="preserve"> - </w:t>
            </w:r>
            <w:r>
              <w:t>Применение НТЭ позволяет добиться тех же теплозащитных характеристик узла, что и перфорация (5/1), при условии выполнения конструктивных требований по несущей способности.</w:t>
            </w:r>
          </w:p>
        </w:tc>
      </w:tr>
    </w:tbl>
    <w:p w:rsidR="00000000" w:rsidRDefault="00D92F4C">
      <w:pPr>
        <w:ind w:firstLine="397"/>
      </w:pPr>
      <w:r>
        <w:rPr>
          <w:b/>
          <w:bCs/>
          <w:i/>
          <w:iCs/>
        </w:rPr>
        <w:t> </w:t>
      </w:r>
    </w:p>
    <w:p w:rsidR="00000000" w:rsidRDefault="00D92F4C">
      <w:pPr>
        <w:ind w:firstLine="397"/>
        <w:jc w:val="both"/>
      </w:pPr>
      <w:r>
        <w:rPr>
          <w:b/>
          <w:bCs/>
        </w:rPr>
        <w:t>Стена - тонкостенные панели (в том числе сэндвич-панели)</w:t>
      </w:r>
    </w:p>
    <w:p w:rsidR="00000000" w:rsidRDefault="00D92F4C">
      <w:pPr>
        <w:ind w:firstLine="397"/>
        <w:jc w:val="both"/>
      </w:pPr>
      <w:r>
        <w:t> </w:t>
      </w:r>
    </w:p>
    <w:p w:rsidR="00000000" w:rsidRDefault="00D92F4C">
      <w:pPr>
        <w:ind w:firstLine="397"/>
        <w:jc w:val="both"/>
      </w:pPr>
      <w:r>
        <w:t>Параметры, влияющие на потери теплоты через узел:</w:t>
      </w:r>
    </w:p>
    <w:p w:rsidR="00000000" w:rsidRDefault="00D92F4C">
      <w:pPr>
        <w:ind w:firstLine="397"/>
        <w:jc w:val="both"/>
      </w:pPr>
      <w:r>
        <w:t xml:space="preserve">термическое сопротивление слоя утеплителя </w:t>
      </w:r>
      <w:r>
        <w:rPr>
          <w:i/>
          <w:iCs/>
        </w:rPr>
        <w:t>R</w:t>
      </w:r>
      <w:r>
        <w:rPr>
          <w:vertAlign w:val="subscript"/>
        </w:rPr>
        <w:t>ут</w:t>
      </w:r>
      <w:r>
        <w:t>, м</w:t>
      </w:r>
      <w:r>
        <w:rPr>
          <w:vertAlign w:val="superscript"/>
        </w:rPr>
        <w:t>2</w:t>
      </w:r>
      <w:r>
        <w:t>∙</w:t>
      </w:r>
      <w:r>
        <w:t>°С/Вт;</w:t>
      </w:r>
    </w:p>
    <w:p w:rsidR="00000000" w:rsidRDefault="00D92F4C">
      <w:pPr>
        <w:ind w:firstLine="397"/>
        <w:jc w:val="both"/>
      </w:pPr>
      <w:r>
        <w:t>наличие облицовки;</w:t>
      </w:r>
    </w:p>
    <w:p w:rsidR="00000000" w:rsidRDefault="00D92F4C">
      <w:pPr>
        <w:ind w:firstLine="397"/>
        <w:jc w:val="both"/>
      </w:pPr>
      <w:r>
        <w:t>перфорация плиты перекрытия;</w:t>
      </w:r>
    </w:p>
    <w:p w:rsidR="00000000" w:rsidRDefault="00D92F4C">
      <w:pPr>
        <w:ind w:firstLine="397"/>
        <w:jc w:val="both"/>
      </w:pPr>
      <w:r>
        <w:t xml:space="preserve">эффективная толщина плиты перекрытия </w:t>
      </w:r>
      <w:r>
        <w:rPr>
          <w:i/>
          <w:iCs/>
        </w:rPr>
        <w:t>d</w:t>
      </w:r>
      <w:r>
        <w:rPr>
          <w:vertAlign w:val="subscript"/>
        </w:rPr>
        <w:t>п</w:t>
      </w:r>
      <w:r>
        <w:t>, м</w:t>
      </w:r>
      <w:r>
        <w:t>м.</w:t>
      </w:r>
    </w:p>
    <w:p w:rsidR="00000000" w:rsidRDefault="00D92F4C">
      <w:pPr>
        <w:ind w:firstLine="397"/>
        <w:jc w:val="both"/>
      </w:pPr>
      <w:r>
        <w:t>Во всех расчетах толщина перфорации 160 мм.</w:t>
      </w:r>
    </w:p>
    <w:p w:rsidR="00000000" w:rsidRDefault="00D92F4C">
      <w:pPr>
        <w:ind w:firstLine="397"/>
        <w:jc w:val="both"/>
      </w:pPr>
      <w:r>
        <w:t>Для панелей без облицовки маловероятна установка панелей в плоскости перфорации, поэтому их следует навешивать, снаружи закрывая панелью торец плиты перекрытия. Значения удельных потерь теплоты для различных вариантов перфорации даны для места выхода балко</w:t>
      </w:r>
      <w:r>
        <w:t>нной плиты.</w:t>
      </w:r>
    </w:p>
    <w:p w:rsidR="00000000" w:rsidRDefault="00D92F4C">
      <w:pPr>
        <w:ind w:firstLine="397"/>
        <w:jc w:val="both"/>
      </w:pPr>
      <w:r>
        <w:t>В качестве стенок панелей выбраны листы ГВЛ толщиной 10 мм.</w:t>
      </w:r>
    </w:p>
    <w:p w:rsidR="00000000" w:rsidRDefault="00D92F4C">
      <w:pPr>
        <w:ind w:firstLine="397"/>
      </w:pPr>
      <w:r>
        <w:rPr>
          <w:b/>
          <w:bCs/>
        </w:rPr>
        <w:t> </w:t>
      </w:r>
    </w:p>
    <w:p w:rsidR="00000000" w:rsidRDefault="00D92F4C">
      <w:pPr>
        <w:ind w:firstLine="397"/>
      </w:pPr>
      <w:r>
        <w:rPr>
          <w:b/>
          <w:bCs/>
        </w:rPr>
        <w:t xml:space="preserve">Таблица Г.22Удельные потери теплоты </w:t>
      </w:r>
      <w:r>
        <w:rPr>
          <w:b/>
          <w:bCs/>
          <w:i/>
          <w:iCs/>
        </w:rPr>
        <w:t>Ψ</w:t>
      </w:r>
      <w:r>
        <w:rPr>
          <w:b/>
          <w:bCs/>
        </w:rPr>
        <w:t xml:space="preserve">, Вт/(м ∙ </w:t>
      </w:r>
      <w:r>
        <w:rPr>
          <w:b/>
          <w:bCs/>
        </w:rPr>
        <w:t>°С), для узла сопряжения балконной плиты со стеной. Стена - тонкостенная панель. Без облицовки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0"/>
        <w:gridCol w:w="1513"/>
        <w:gridCol w:w="810"/>
        <w:gridCol w:w="810"/>
        <w:gridCol w:w="810"/>
      </w:tblGrid>
      <w:tr w:rsidR="00000000">
        <w:tc>
          <w:tcPr>
            <w:tcW w:w="190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noProof/>
                <w:color w:val="2D2D2D"/>
              </w:rPr>
              <w:drawing>
                <wp:inline distT="0" distB="0" distL="0" distR="0">
                  <wp:extent cx="3276600" cy="2228850"/>
                  <wp:effectExtent l="0" t="0" r="0" b="0"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0" r:link="rId1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6600" cy="2228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9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п</w:t>
            </w:r>
            <w:r>
              <w:t xml:space="preserve"> = 160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2,0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4,0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7,0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Без перфорации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0,975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0,802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0,623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1/1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0,521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0,435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0,383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3/1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0,302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0,256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0,248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5/1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0,221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0,190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0,193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309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п</w:t>
            </w:r>
            <w:r>
              <w:t xml:space="preserve"> = 210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Без перфорации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1,179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0,985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0,777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1/1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0,640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0,550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0,487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3/1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0,371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0,329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0,316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5/1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0,271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0,244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0,248</w:t>
            </w:r>
          </w:p>
        </w:tc>
      </w:tr>
      <w:tr w:rsidR="00000000"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Примечания:</w:t>
            </w:r>
          </w:p>
          <w:p w:rsidR="00000000" w:rsidRDefault="00D92F4C">
            <w:r>
              <w:t>1. Из таблицы видно, как сильно влияет перфорация на удельные тепловые потери через узел. В узлах без перфорации или с перфорацией в соотношении 1/1 происходит промерзание и они не могут быть рекомендованы к применению.</w:t>
            </w:r>
          </w:p>
          <w:p w:rsidR="00000000" w:rsidRDefault="00D92F4C">
            <w:r>
              <w:t>2. В связи с тонкостью стены узел ст</w:t>
            </w:r>
            <w:r>
              <w:t>ыка с балконной плитой создает существенные удельные тепловые потери даже при усиленной перфорации. Однако, если панели навешивают снаружи и тепловые потери происходят только по балконным плитам, то относительно малые удельные протяженности узла приводят к</w:t>
            </w:r>
            <w:r>
              <w:t xml:space="preserve"> пониженному влиянию на приведенное сопротивление теплопередаче стены.</w:t>
            </w:r>
          </w:p>
          <w:p w:rsidR="00000000" w:rsidRDefault="00D92F4C">
            <w:r>
              <w:t>3. Важнейшим для узла стыка тонкостенных панелей с балконной плитой является совпадение плоскости утеплителя с перфорацией. Несовпадение перфорации с утеплителем недопустимо, так как пр</w:t>
            </w:r>
            <w:r>
              <w:t>иводит к промерзанию стены.</w:t>
            </w:r>
          </w:p>
        </w:tc>
      </w:tr>
    </w:tbl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 xml:space="preserve">Таблица Г.23 Удельные потери теплоты </w:t>
      </w:r>
      <w:r>
        <w:rPr>
          <w:b/>
          <w:bCs/>
          <w:i/>
          <w:iCs/>
        </w:rPr>
        <w:t>Ψ</w:t>
      </w:r>
      <w:r>
        <w:rPr>
          <w:b/>
          <w:bCs/>
        </w:rPr>
        <w:t xml:space="preserve">, Вт/(м ∙ </w:t>
      </w:r>
      <w:r>
        <w:rPr>
          <w:b/>
          <w:bCs/>
        </w:rPr>
        <w:t>°С), для узла сопряжения балконной плиты со стеной. Стена - тонкостенная панель. Облицовка из кирпича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0"/>
        <w:gridCol w:w="1513"/>
        <w:gridCol w:w="810"/>
        <w:gridCol w:w="810"/>
        <w:gridCol w:w="810"/>
      </w:tblGrid>
      <w:tr w:rsidR="00000000">
        <w:tc>
          <w:tcPr>
            <w:tcW w:w="190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noProof/>
                <w:color w:val="2D2D2D"/>
              </w:rPr>
              <w:drawing>
                <wp:inline distT="0" distB="0" distL="0" distR="0">
                  <wp:extent cx="3276600" cy="2305050"/>
                  <wp:effectExtent l="0" t="0" r="0" b="0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2" r:link="rId1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6600" cy="2305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9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п</w:t>
            </w:r>
            <w:r>
              <w:t xml:space="preserve"> = 160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2,0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4,0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7,0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Без перфорации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0,779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0,675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0,548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1/1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0,438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0,390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0,352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3/1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0,258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0,238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0,233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5/1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0,190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0,177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0,185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309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п</w:t>
            </w:r>
            <w:r>
              <w:t xml:space="preserve"> = 210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Без перфорации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0,935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0,823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0,677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1/1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0,535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0,490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0,444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3/1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0,319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0,302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0,296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5/1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0,235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0,227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0,235</w:t>
            </w:r>
          </w:p>
        </w:tc>
      </w:tr>
      <w:tr w:rsidR="00000000"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Примечания:</w:t>
            </w:r>
          </w:p>
          <w:p w:rsidR="00000000" w:rsidRDefault="00D92F4C">
            <w:r>
              <w:t>1 Увеличение толщины стены за счет облицовки в полкирпича приводит к значительному снижению тепловых потерь и повышению минимальной температуры на внутренней поверхности стены. Несмотря на это, рекомен</w:t>
            </w:r>
            <w:r>
              <w:t>дации для стены без облицовки кирпичом сохраняют свою актуальность.</w:t>
            </w:r>
          </w:p>
          <w:p w:rsidR="00000000" w:rsidRDefault="00D92F4C">
            <w:r>
              <w:t>2 Для узла без перфорации или с перфорацией в соотношении 1/1 происходит промерзание и они не могут быть рекомендованы к применению.</w:t>
            </w:r>
          </w:p>
          <w:p w:rsidR="00000000" w:rsidRDefault="00D92F4C">
            <w:r>
              <w:t>3 Облицовка кирпичом только в малоэтажном строительстве</w:t>
            </w:r>
            <w:r>
              <w:t xml:space="preserve"> не будет опираться на перекрытие, что позволит сократить протяженность узла до протяженности балконных плит. В многоэтажном строительстве влияние стыка стены с плитой перекрытия на приведенное сопротивление теплопередаче становится определяющим наравне со</w:t>
            </w:r>
            <w:r>
              <w:t xml:space="preserve"> связями в панелях.</w:t>
            </w:r>
          </w:p>
          <w:p w:rsidR="00000000" w:rsidRDefault="00D92F4C">
            <w:r>
              <w:t>4 Важнейшим для узла стыка тонкостенных панелей с плитой перекрытия является совпадение плоскости утеплителя с перфорацией. Несовпадение перфорации с утеплителем недопустимо, так как приводит к промерзанию стены.</w:t>
            </w:r>
          </w:p>
        </w:tc>
      </w:tr>
    </w:tbl>
    <w:p w:rsidR="00000000" w:rsidRDefault="00D92F4C">
      <w:pPr>
        <w:ind w:firstLine="397"/>
      </w:pPr>
      <w:r>
        <w:rPr>
          <w:b/>
          <w:bCs/>
          <w:i/>
          <w:iCs/>
        </w:rP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>Стена с внутренним утеплением</w:t>
      </w:r>
    </w:p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both"/>
      </w:pPr>
      <w:r>
        <w:t xml:space="preserve">При внутреннем утеплении необходимо обеспечивать надежную пароизоляцию изнутри помещения. Конструктивное решение узла и толщину слоя теплоизоляционного материала необходимо выбирать исходя из условия отсутствия конденсата в </w:t>
      </w:r>
      <w:r>
        <w:t>местах сопряжения элементов строительной конструкции.</w:t>
      </w:r>
    </w:p>
    <w:p w:rsidR="00000000" w:rsidRDefault="00D92F4C">
      <w:pPr>
        <w:ind w:firstLine="397"/>
        <w:jc w:val="both"/>
      </w:pPr>
      <w:r>
        <w:t>Параметры, влияющие на потери теплоты через узел:</w:t>
      </w:r>
    </w:p>
    <w:p w:rsidR="00000000" w:rsidRDefault="00D92F4C">
      <w:pPr>
        <w:ind w:firstLine="397"/>
        <w:jc w:val="both"/>
      </w:pPr>
      <w:r>
        <w:t xml:space="preserve">термическое сопротивление слоя утеплителя </w:t>
      </w:r>
      <w:r>
        <w:rPr>
          <w:i/>
          <w:iCs/>
        </w:rPr>
        <w:t>R</w:t>
      </w:r>
      <w:r>
        <w:rPr>
          <w:vertAlign w:val="subscript"/>
        </w:rPr>
        <w:t>ут</w:t>
      </w:r>
      <w:r>
        <w:t>, м</w:t>
      </w:r>
      <w:r>
        <w:rPr>
          <w:vertAlign w:val="superscript"/>
        </w:rPr>
        <w:t>2</w:t>
      </w:r>
      <w:r>
        <w:t>∙</w:t>
      </w:r>
      <w:r>
        <w:t>°С/Вт;</w:t>
      </w:r>
    </w:p>
    <w:p w:rsidR="00000000" w:rsidRDefault="00D92F4C">
      <w:pPr>
        <w:ind w:firstLine="397"/>
        <w:jc w:val="both"/>
      </w:pPr>
      <w:r>
        <w:t xml:space="preserve">теплопроводность основания </w:t>
      </w:r>
      <w:r>
        <w:rPr>
          <w:i/>
          <w:iCs/>
        </w:rPr>
        <w:t>λ</w:t>
      </w:r>
      <w:r>
        <w:rPr>
          <w:vertAlign w:val="subscript"/>
        </w:rPr>
        <w:t>0</w:t>
      </w:r>
      <w:r>
        <w:t>, Вт/(м∙°С);</w:t>
      </w:r>
    </w:p>
    <w:p w:rsidR="00000000" w:rsidRDefault="00D92F4C">
      <w:pPr>
        <w:ind w:firstLine="397"/>
        <w:jc w:val="both"/>
      </w:pPr>
      <w:r>
        <w:t xml:space="preserve">толщина основания </w:t>
      </w:r>
      <w:r>
        <w:rPr>
          <w:i/>
          <w:iCs/>
        </w:rPr>
        <w:t>d</w:t>
      </w:r>
      <w:r>
        <w:rPr>
          <w:vertAlign w:val="subscript"/>
        </w:rPr>
        <w:t>о</w:t>
      </w:r>
      <w:r>
        <w:t>, мм;</w:t>
      </w:r>
    </w:p>
    <w:p w:rsidR="00000000" w:rsidRDefault="00D92F4C">
      <w:pPr>
        <w:ind w:firstLine="397"/>
        <w:jc w:val="both"/>
      </w:pPr>
      <w:r>
        <w:t>перфорация плиты перекрытия;</w:t>
      </w:r>
    </w:p>
    <w:p w:rsidR="00000000" w:rsidRDefault="00D92F4C">
      <w:pPr>
        <w:ind w:firstLine="397"/>
        <w:jc w:val="both"/>
      </w:pPr>
      <w:r>
        <w:t xml:space="preserve">эффективная толщина плиты перекрытия </w:t>
      </w:r>
      <w:r>
        <w:rPr>
          <w:i/>
          <w:iCs/>
        </w:rPr>
        <w:t>d</w:t>
      </w:r>
      <w:r>
        <w:rPr>
          <w:vertAlign w:val="subscript"/>
        </w:rPr>
        <w:t>п</w:t>
      </w:r>
      <w:r>
        <w:t>, мм.</w:t>
      </w:r>
    </w:p>
    <w:p w:rsidR="00000000" w:rsidRDefault="00D92F4C">
      <w:pPr>
        <w:ind w:firstLine="397"/>
        <w:jc w:val="both"/>
      </w:pPr>
      <w:r>
        <w:t>Во всех расчетах толщина перфорации 160 мм.</w:t>
      </w:r>
    </w:p>
    <w:p w:rsidR="00000000" w:rsidRDefault="00D92F4C">
      <w:pPr>
        <w:ind w:firstLine="397"/>
        <w:jc w:val="both"/>
      </w:pPr>
      <w:r>
        <w:t>Особенность внутреннего утепления то, что «мостиками холода», аналогичными сопряжениям с плитами перекрытия, являются примыкания внутренни</w:t>
      </w:r>
      <w:r>
        <w:t>х стен.</w:t>
      </w:r>
    </w:p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 xml:space="preserve">Таблица Г.24Удельные потери теплоты </w:t>
      </w:r>
      <w:r>
        <w:rPr>
          <w:b/>
          <w:bCs/>
          <w:i/>
          <w:iCs/>
        </w:rPr>
        <w:t>Ψ</w:t>
      </w:r>
      <w:r>
        <w:rPr>
          <w:b/>
          <w:bCs/>
        </w:rPr>
        <w:t>, Вт/(м ∙ °С), для узла сопряжения плиты перекрытия со стеной. Стена с внутренним утеплением. Без перфорации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0"/>
        <w:gridCol w:w="1205"/>
        <w:gridCol w:w="810"/>
        <w:gridCol w:w="810"/>
        <w:gridCol w:w="810"/>
      </w:tblGrid>
      <w:tr w:rsidR="00000000">
        <w:tc>
          <w:tcPr>
            <w:tcW w:w="232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noProof/>
                <w:color w:val="2D2D2D"/>
              </w:rPr>
              <w:drawing>
                <wp:inline distT="0" distB="0" distL="0" distR="0">
                  <wp:extent cx="3438525" cy="2466975"/>
                  <wp:effectExtent l="0" t="0" r="9525" b="9525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 r:link="rId1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8525" cy="2466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7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п</w:t>
            </w:r>
            <w:r>
              <w:t xml:space="preserve"> = 160 мм, </w:t>
            </w:r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о</w:t>
            </w:r>
            <w:r>
              <w:t xml:space="preserve"> = 200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0,2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0,6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1,8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1,0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0,646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0,683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0,825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2,5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0,608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0,675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0,796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267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п</w:t>
            </w:r>
            <w:r>
              <w:t xml:space="preserve"> = 160 мм, </w:t>
            </w:r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о</w:t>
            </w:r>
            <w:r>
              <w:t xml:space="preserve"> = 400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1,0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0,450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0,481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0,656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</w:t>
            </w:r>
            <w:r>
              <w:t>= 2,5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0,438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0,517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0,692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267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п</w:t>
            </w:r>
            <w:r>
              <w:t xml:space="preserve"> = 210 мм, </w:t>
            </w:r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о</w:t>
            </w:r>
            <w:r>
              <w:t xml:space="preserve"> = 200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1,0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0,796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0,817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0,950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2,5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0,752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0,813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0,933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267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п</w:t>
            </w:r>
            <w:r>
              <w:t xml:space="preserve"> = 210 мм, </w:t>
            </w:r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о</w:t>
            </w:r>
            <w:r>
              <w:t xml:space="preserve"> = 400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1,0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0,565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0,579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0,748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2,5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0,548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0,621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0,804</w:t>
            </w:r>
          </w:p>
        </w:tc>
      </w:tr>
      <w:tr w:rsidR="00000000"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Примечание</w:t>
            </w:r>
            <w:r>
              <w:rPr>
                <w:b/>
                <w:bCs/>
              </w:rPr>
              <w:t xml:space="preserve"> - </w:t>
            </w:r>
            <w:r>
              <w:t>В таблице приведен узел, который используют только в качестве базы интерполяции для расчета значений ψ.</w:t>
            </w:r>
          </w:p>
        </w:tc>
      </w:tr>
    </w:tbl>
    <w:p w:rsidR="00000000" w:rsidRDefault="00D92F4C">
      <w:pPr>
        <w:ind w:firstLine="397"/>
      </w:pPr>
      <w:r>
        <w:rPr>
          <w:b/>
          <w:bCs/>
        </w:rPr>
        <w:t> </w:t>
      </w:r>
    </w:p>
    <w:p w:rsidR="00000000" w:rsidRDefault="00D92F4C">
      <w:pPr>
        <w:ind w:firstLine="397"/>
      </w:pPr>
      <w:r>
        <w:rPr>
          <w:b/>
          <w:bCs/>
        </w:rP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 xml:space="preserve">Таблица Г.25Удельные потери теплоты </w:t>
      </w:r>
      <w:r>
        <w:rPr>
          <w:b/>
          <w:bCs/>
          <w:i/>
          <w:iCs/>
        </w:rPr>
        <w:t>Ψ</w:t>
      </w:r>
      <w:r>
        <w:rPr>
          <w:b/>
          <w:bCs/>
        </w:rPr>
        <w:t xml:space="preserve">, Вт/(м ∙ </w:t>
      </w:r>
      <w:r>
        <w:rPr>
          <w:b/>
          <w:bCs/>
        </w:rPr>
        <w:t>°С), для узла сопряжения плиты перекрытия со стеной. Стена с внутренним утеплением. Перфорация 3/1</w:t>
      </w:r>
    </w:p>
    <w:p w:rsidR="00000000" w:rsidRDefault="00D92F4C">
      <w:pPr>
        <w:ind w:firstLine="397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1235"/>
        <w:gridCol w:w="810"/>
        <w:gridCol w:w="810"/>
        <w:gridCol w:w="810"/>
      </w:tblGrid>
      <w:tr w:rsidR="00000000">
        <w:tc>
          <w:tcPr>
            <w:tcW w:w="232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noProof/>
                <w:color w:val="2D2D2D"/>
              </w:rPr>
              <w:drawing>
                <wp:inline distT="0" distB="0" distL="0" distR="0">
                  <wp:extent cx="3419475" cy="2381250"/>
                  <wp:effectExtent l="0" t="0" r="9525" b="0"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6" r:link="rId1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9475" cy="238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п</w:t>
            </w:r>
            <w:r>
              <w:t xml:space="preserve"> = 160 мм, </w:t>
            </w:r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о</w:t>
            </w:r>
            <w:r>
              <w:t xml:space="preserve"> = 200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0,2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0,6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1,8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1,0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0,227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0,206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0,233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2,5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0,227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0,242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0,273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268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п</w:t>
            </w:r>
            <w:r>
              <w:t xml:space="preserve"> = 160 мм, </w:t>
            </w:r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o</w:t>
            </w:r>
            <w:r>
              <w:t xml:space="preserve"> = 400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1,0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0,210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0,177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0,196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2,5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0,198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0,206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0,252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268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п</w:t>
            </w:r>
            <w:r>
              <w:t xml:space="preserve"> = 210 мм, </w:t>
            </w:r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o</w:t>
            </w:r>
            <w:r>
              <w:t xml:space="preserve"> = 200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</w:t>
            </w:r>
            <w:r>
              <w:t>= 1,0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0,283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0,252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0,273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2,5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0,288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0,300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0,331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268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п</w:t>
            </w:r>
            <w:r>
              <w:t xml:space="preserve"> = 210 мм, </w:t>
            </w:r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o</w:t>
            </w:r>
            <w:r>
              <w:t xml:space="preserve"> = 400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1,0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0,265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0,219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0,229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2,5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0,252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0,256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0,302</w:t>
            </w:r>
          </w:p>
        </w:tc>
      </w:tr>
    </w:tbl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both"/>
      </w:pPr>
      <w:r>
        <w:t>Для внутреннего утепления стен часто применяют тонкий рулонный утеплитель, обклеенный фольгой, с созданием воздушной прослойки с внутренней стороны. В случае применения такого утеплителя совместно с обычным утеплением в таблицах Г.24 - Г.25 вместо термичес</w:t>
      </w:r>
      <w:r>
        <w:t>кого сопротивления утеплителя следует использовать суммарное термическое сопротивление всех слоев утепления, включая воздушную прослойку.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86"/>
        <w:gridCol w:w="749"/>
      </w:tblGrid>
      <w:tr w:rsidR="00000000">
        <w:tc>
          <w:tcPr>
            <w:tcW w:w="461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66850" cy="466725"/>
                  <wp:effectExtent l="0" t="0" r="0" b="9525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8" r:link="rId1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9" w:type="pct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(Г.2)</w:t>
            </w:r>
          </w:p>
        </w:tc>
      </w:tr>
    </w:tbl>
    <w:p w:rsidR="00000000" w:rsidRDefault="00D92F4C">
      <w:pPr>
        <w:ind w:firstLine="397"/>
        <w:jc w:val="both"/>
      </w:pPr>
      <w:r>
        <w:t xml:space="preserve">где </w:t>
      </w:r>
      <w:r>
        <w:rPr>
          <w:i/>
          <w:iCs/>
        </w:rPr>
        <w:t>R</w:t>
      </w:r>
      <w:r>
        <w:rPr>
          <w:vertAlign w:val="subscript"/>
        </w:rPr>
        <w:t>s</w:t>
      </w:r>
      <w:r>
        <w:t xml:space="preserve"> - термическое сопротивление слоя утеплителя, м</w:t>
      </w:r>
      <w:r>
        <w:rPr>
          <w:vertAlign w:val="superscript"/>
        </w:rPr>
        <w:t>2</w:t>
      </w:r>
      <w:r>
        <w:t>∙</w:t>
      </w:r>
      <w:r>
        <w:t>°С/Вт, по формуле (5.6);</w:t>
      </w:r>
    </w:p>
    <w:p w:rsidR="00000000" w:rsidRDefault="00D92F4C">
      <w:pPr>
        <w:ind w:firstLine="397"/>
        <w:jc w:val="both"/>
      </w:pPr>
      <w:r>
        <w:rPr>
          <w:i/>
          <w:iCs/>
        </w:rPr>
        <w:t>R</w:t>
      </w:r>
      <w:r>
        <w:rPr>
          <w:vertAlign w:val="subscript"/>
        </w:rPr>
        <w:t>пр</w:t>
      </w:r>
      <w:r>
        <w:t xml:space="preserve"> </w:t>
      </w:r>
      <w:r>
        <w:t>- термическое сопротивление воздушной прослойки, м</w:t>
      </w:r>
      <w:r>
        <w:rPr>
          <w:vertAlign w:val="superscript"/>
        </w:rPr>
        <w:t>2</w:t>
      </w:r>
      <w:r>
        <w:t>∙</w:t>
      </w:r>
      <w:r>
        <w:t>°С/Вт, по таблице 1.</w:t>
      </w:r>
    </w:p>
    <w:p w:rsidR="00000000" w:rsidRDefault="00D92F4C">
      <w:pPr>
        <w:ind w:firstLine="397"/>
        <w:jc w:val="both"/>
      </w:pPr>
      <w:r>
        <w:t>Также можно применять таблицу Г.26, специально рассчитанную для многослойного утепления с воздушной прослойкой, обклеенной по внутренней поверхности фольгой.</w:t>
      </w:r>
    </w:p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>Таблица Г.26Удельные по</w:t>
      </w:r>
      <w:r>
        <w:rPr>
          <w:b/>
          <w:bCs/>
        </w:rPr>
        <w:t xml:space="preserve">тери теплоты </w:t>
      </w:r>
      <w:r>
        <w:rPr>
          <w:b/>
          <w:bCs/>
          <w:i/>
          <w:iCs/>
        </w:rPr>
        <w:t>Ψ</w:t>
      </w:r>
      <w:r>
        <w:rPr>
          <w:b/>
          <w:bCs/>
        </w:rPr>
        <w:t>, Вт/(м ∙ °С), для узла сопряжения плиты перекрытия со стеной. Стена с двухслойным внутренним утеплением и замкнутой воздушной прослойкой с покрытием. Перфорация 3/1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90"/>
        <w:gridCol w:w="1115"/>
        <w:gridCol w:w="810"/>
        <w:gridCol w:w="810"/>
        <w:gridCol w:w="810"/>
      </w:tblGrid>
      <w:tr w:rsidR="00000000">
        <w:tc>
          <w:tcPr>
            <w:tcW w:w="234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noProof/>
                <w:color w:val="2D2D2D"/>
              </w:rPr>
              <w:drawing>
                <wp:inline distT="0" distB="0" distL="0" distR="0">
                  <wp:extent cx="3495675" cy="2457450"/>
                  <wp:effectExtent l="0" t="0" r="9525" b="0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0" r:link="rId2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5675" cy="2457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п</w:t>
            </w:r>
            <w:r>
              <w:t xml:space="preserve"> = 160 мм, </w:t>
            </w:r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o</w:t>
            </w:r>
            <w:r>
              <w:t xml:space="preserve"> = 200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0,2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0,6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1,8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1,0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0,227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0,216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0,245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3,0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0,225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0,244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0,278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265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п</w:t>
            </w:r>
            <w:r>
              <w:t xml:space="preserve"> = 160 мм, </w:t>
            </w:r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o</w:t>
            </w:r>
            <w:r>
              <w:t xml:space="preserve"> = 400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1,5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0,207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0,185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0,212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3,0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0,197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0,208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0,255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265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п</w:t>
            </w:r>
            <w:r>
              <w:t xml:space="preserve"> = 210 мм, </w:t>
            </w:r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o</w:t>
            </w:r>
            <w:r>
              <w:t xml:space="preserve"> = 200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1,5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0,284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0,265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0,289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3,0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0,289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0,302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0,335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265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п</w:t>
            </w:r>
            <w:r>
              <w:t xml:space="preserve"> = 210 мм, </w:t>
            </w:r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o</w:t>
            </w:r>
            <w:r>
              <w:t xml:space="preserve"> = 400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1,5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0,262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0,229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0,248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3,0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0,251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0,258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0,307</w:t>
            </w:r>
          </w:p>
        </w:tc>
      </w:tr>
    </w:tbl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center"/>
      </w:pPr>
      <w:r>
        <w:rPr>
          <w:b/>
          <w:bCs/>
          <w:lang w:val="kk-KZ"/>
        </w:rPr>
        <w:t>Г.4 Углы стен</w:t>
      </w:r>
    </w:p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both"/>
      </w:pPr>
      <w:r>
        <w:t>В настоящем разделе теплозащитный элемент - угол стены, подразумевается, как чисто геометрический, т.е. при его рассмотрении учитывают влияние на удельные потери теплоты только от искажения геометрии стены в зоне угла. На практике, для боль</w:t>
      </w:r>
      <w:r>
        <w:t>шинства конструкций стены, угол сопровождается дополнительными связями или конструктивными решениями, также увеличивающими потери теплоты. Эти связи и решения должны рассматриваться как отдельные теплозащитные элементы. Такой подход позволяет значительно с</w:t>
      </w:r>
      <w:r>
        <w:t>ократить число вариантов узлов, необходимых для расчета, и упорядочить понимание явлений теплопереноса в углах стен. Например, тарельчатые анкеры в СФТК рядом с углом устанавливают чаще, но их учитывают отдельно от угла вместе с остальными тарельчатыми анк</w:t>
      </w:r>
      <w:r>
        <w:t>ерами.</w:t>
      </w:r>
    </w:p>
    <w:p w:rsidR="00000000" w:rsidRDefault="00D92F4C">
      <w:pPr>
        <w:ind w:firstLine="397"/>
        <w:jc w:val="both"/>
      </w:pPr>
      <w:r>
        <w:t>Возможны два варианта исполнения угла: выпуклый и вогнутый. Геометрия этих вариантов практически противоположна, а значит и влияние на тепловые потери противоположно, так как угол рассматривают, как чисто геометрический элемент. В связи с этим удель</w:t>
      </w:r>
      <w:r>
        <w:t>ные потери теплоты для выпуклого угла положительные, а для вогнутого угла отрицательные.</w:t>
      </w:r>
    </w:p>
    <w:p w:rsidR="00000000" w:rsidRDefault="00D92F4C">
      <w:pPr>
        <w:ind w:firstLine="397"/>
        <w:jc w:val="both"/>
      </w:pPr>
      <w:r>
        <w:t>Наибольшее влияние на изменение теплопотерь оказывают углы стен в небольших зданиях, например, коттеджах.</w:t>
      </w:r>
    </w:p>
    <w:p w:rsidR="00000000" w:rsidRDefault="00D92F4C">
      <w:pPr>
        <w:ind w:firstLine="397"/>
        <w:jc w:val="both"/>
      </w:pPr>
      <w:r>
        <w:t>Для изрезанных и содержащих значительное число углов зданий в</w:t>
      </w:r>
      <w:r>
        <w:t>лияние углов наоборот снижено, что связано с частичной компенсацией выпуклых углов вогнутыми</w:t>
      </w:r>
      <w:hyperlink r:id="rId202" w:anchor="sub_id=5" w:history="1">
        <w:r>
          <w:rPr>
            <w:rStyle w:val="a6"/>
            <w:color w:val="0000FF"/>
            <w:u w:val="single"/>
          </w:rPr>
          <w:t>[4].</w:t>
        </w:r>
      </w:hyperlink>
    </w:p>
    <w:p w:rsidR="00000000" w:rsidRDefault="00D92F4C">
      <w:pPr>
        <w:ind w:firstLine="397"/>
        <w:jc w:val="both"/>
      </w:pPr>
      <w:r>
        <w:t> </w:t>
      </w:r>
    </w:p>
    <w:p w:rsidR="00000000" w:rsidRDefault="00D92F4C">
      <w:pPr>
        <w:ind w:firstLine="397"/>
        <w:jc w:val="both"/>
      </w:pPr>
      <w:r>
        <w:rPr>
          <w:b/>
          <w:bCs/>
        </w:rPr>
        <w:t>Кладка из блоков легкого, особо легкого и ячеистого бетонов, или крупноформатн</w:t>
      </w:r>
      <w:r>
        <w:rPr>
          <w:b/>
          <w:bCs/>
        </w:rPr>
        <w:t>ых камней с облицовкой кирпичом</w:t>
      </w:r>
    </w:p>
    <w:p w:rsidR="00000000" w:rsidRDefault="00D92F4C">
      <w:pPr>
        <w:ind w:firstLine="397"/>
        <w:jc w:val="both"/>
      </w:pPr>
      <w:r>
        <w:t> </w:t>
      </w:r>
    </w:p>
    <w:p w:rsidR="00000000" w:rsidRDefault="00D92F4C">
      <w:pPr>
        <w:ind w:firstLine="397"/>
        <w:jc w:val="both"/>
      </w:pPr>
      <w:r>
        <w:t>Параметры, влияющие на потери теплоты через узел:</w:t>
      </w:r>
    </w:p>
    <w:p w:rsidR="00000000" w:rsidRDefault="00D92F4C">
      <w:pPr>
        <w:ind w:firstLine="397"/>
        <w:jc w:val="both"/>
      </w:pPr>
      <w:r>
        <w:t xml:space="preserve">толщина кладки </w:t>
      </w:r>
      <w:r>
        <w:rPr>
          <w:i/>
          <w:iCs/>
        </w:rPr>
        <w:t>d</w:t>
      </w:r>
      <w:r>
        <w:rPr>
          <w:vertAlign w:val="subscript"/>
        </w:rPr>
        <w:t>кл</w:t>
      </w:r>
      <w:r>
        <w:t>, мм;</w:t>
      </w:r>
    </w:p>
    <w:p w:rsidR="00000000" w:rsidRDefault="00D92F4C">
      <w:pPr>
        <w:ind w:firstLine="397"/>
        <w:jc w:val="both"/>
      </w:pPr>
      <w:r>
        <w:t xml:space="preserve">теплопроводность камня </w:t>
      </w:r>
      <w:r>
        <w:rPr>
          <w:i/>
          <w:iCs/>
        </w:rPr>
        <w:t>λ</w:t>
      </w:r>
      <w:r>
        <w:rPr>
          <w:vertAlign w:val="subscript"/>
        </w:rPr>
        <w:t>кам</w:t>
      </w:r>
      <w:r>
        <w:t>, Вт/(м∙°С).</w:t>
      </w:r>
    </w:p>
    <w:p w:rsidR="00000000" w:rsidRDefault="00D92F4C">
      <w:pPr>
        <w:ind w:firstLine="397"/>
        <w:jc w:val="both"/>
      </w:pPr>
      <w:r>
        <w:t> </w:t>
      </w:r>
    </w:p>
    <w:p w:rsidR="00000000" w:rsidRDefault="00D92F4C">
      <w:pPr>
        <w:ind w:firstLine="397"/>
        <w:jc w:val="both"/>
      </w:pPr>
      <w:r>
        <w:rPr>
          <w:b/>
          <w:bCs/>
        </w:rPr>
        <w:t xml:space="preserve">Таблица Г.27Удельные потери теплоты </w:t>
      </w:r>
      <w:r>
        <w:rPr>
          <w:b/>
          <w:bCs/>
          <w:i/>
          <w:iCs/>
        </w:rPr>
        <w:t>Ψ</w:t>
      </w:r>
      <w:r>
        <w:rPr>
          <w:b/>
          <w:bCs/>
        </w:rPr>
        <w:t>, Вт/(м ∙ °С), для угла кладки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30"/>
        <w:gridCol w:w="630"/>
        <w:gridCol w:w="810"/>
        <w:gridCol w:w="917"/>
        <w:gridCol w:w="948"/>
      </w:tblGrid>
      <w:tr w:rsidR="00000000">
        <w:tc>
          <w:tcPr>
            <w:tcW w:w="163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noProof/>
                <w:color w:val="2D2D2D"/>
              </w:rPr>
              <w:drawing>
                <wp:inline distT="0" distB="0" distL="0" distR="0">
                  <wp:extent cx="3648075" cy="3286125"/>
                  <wp:effectExtent l="0" t="0" r="9525" b="9525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3" r:link="rId2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8075" cy="328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7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Выпуклый угол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кам</w:t>
            </w:r>
            <w:r>
              <w:t xml:space="preserve"> = 0,1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кам</w:t>
            </w:r>
            <w:r>
              <w:t xml:space="preserve"> = 0,18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кам</w:t>
            </w:r>
            <w:r>
              <w:t xml:space="preserve"> = 0,32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200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0,051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0,085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0,136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300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0,052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0,088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0,143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500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0,053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0,092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0,153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336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336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Вогнутый угол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200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-0,149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-0,26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-0,421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300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-0,146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-0,257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-0,427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500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-0,144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-0,256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-0,436</w:t>
            </w:r>
          </w:p>
        </w:tc>
      </w:tr>
      <w:tr w:rsidR="00000000"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 xml:space="preserve">Примечание </w:t>
            </w:r>
            <w:r>
              <w:rPr>
                <w:b/>
                <w:bCs/>
              </w:rPr>
              <w:t xml:space="preserve">- </w:t>
            </w:r>
            <w:r>
              <w:t>Из таблицы видно, что определяющее влияние на удельные потери теплоты через узел оказывает теплопроводность внутреннего слоя. Причем, удельные потери теплоты зависят от теплопроводности внутреннего слоя</w:t>
            </w:r>
            <w:r>
              <w:t xml:space="preserve"> почти прямопропорционально. На основании этого замечания можно понять, почему для стен с внутренним утеплением учет углов стен при расчетах приведенного сопротивления теплопередаче не существенен.</w:t>
            </w:r>
          </w:p>
        </w:tc>
      </w:tr>
    </w:tbl>
    <w:p w:rsidR="00000000" w:rsidRDefault="00D92F4C">
      <w:pPr>
        <w:ind w:firstLine="397"/>
      </w:pPr>
      <w:r>
        <w:rPr>
          <w:b/>
          <w:bCs/>
          <w:i/>
          <w:iCs/>
        </w:rPr>
        <w:t> </w:t>
      </w:r>
    </w:p>
    <w:p w:rsidR="00000000" w:rsidRDefault="00D92F4C">
      <w:pPr>
        <w:ind w:firstLine="397"/>
        <w:jc w:val="both"/>
      </w:pPr>
      <w:r>
        <w:rPr>
          <w:b/>
          <w:bCs/>
        </w:rPr>
        <w:t>Стена - с наружным утеплением и тонкой облицовкой (штукатурный или вентилируемый фасад)</w:t>
      </w:r>
    </w:p>
    <w:p w:rsidR="00000000" w:rsidRDefault="00D92F4C">
      <w:pPr>
        <w:ind w:firstLine="397"/>
        <w:jc w:val="both"/>
      </w:pPr>
      <w:r>
        <w:t> </w:t>
      </w:r>
    </w:p>
    <w:p w:rsidR="00000000" w:rsidRDefault="00D92F4C">
      <w:pPr>
        <w:ind w:firstLine="397"/>
        <w:jc w:val="both"/>
      </w:pPr>
      <w:r>
        <w:t>В отсутствие других данных таблицу Г.28 можно применять и для трехслойных стен с эффективным утеплителем и облицовкой из кирпичной кладки.</w:t>
      </w:r>
    </w:p>
    <w:p w:rsidR="00000000" w:rsidRDefault="00D92F4C">
      <w:pPr>
        <w:ind w:firstLine="397"/>
        <w:jc w:val="both"/>
      </w:pPr>
      <w:r>
        <w:t>Параметры, влияющие на поте</w:t>
      </w:r>
      <w:r>
        <w:t>ри теплоты через узел:</w:t>
      </w:r>
    </w:p>
    <w:p w:rsidR="00000000" w:rsidRDefault="00D92F4C">
      <w:pPr>
        <w:ind w:firstLine="397"/>
        <w:jc w:val="both"/>
      </w:pPr>
      <w:r>
        <w:t xml:space="preserve">термическое сопротивление слоя утеплителя </w:t>
      </w:r>
      <w:r>
        <w:rPr>
          <w:i/>
          <w:iCs/>
        </w:rPr>
        <w:t>R</w:t>
      </w:r>
      <w:r>
        <w:rPr>
          <w:vertAlign w:val="subscript"/>
        </w:rPr>
        <w:t>ут</w:t>
      </w:r>
      <w:r>
        <w:t>, м</w:t>
      </w:r>
      <w:r>
        <w:rPr>
          <w:vertAlign w:val="superscript"/>
        </w:rPr>
        <w:t>2</w:t>
      </w:r>
      <w:r>
        <w:t>∙</w:t>
      </w:r>
      <w:r>
        <w:t>°С/Вт;</w:t>
      </w:r>
    </w:p>
    <w:p w:rsidR="00000000" w:rsidRDefault="00D92F4C">
      <w:pPr>
        <w:ind w:firstLine="397"/>
        <w:jc w:val="both"/>
      </w:pPr>
      <w:r>
        <w:t xml:space="preserve">теплопроводность основания </w:t>
      </w:r>
      <w:r>
        <w:rPr>
          <w:i/>
          <w:iCs/>
        </w:rPr>
        <w:t>λ</w:t>
      </w:r>
      <w:r>
        <w:rPr>
          <w:vertAlign w:val="subscript"/>
        </w:rPr>
        <w:t>0</w:t>
      </w:r>
      <w:r>
        <w:t>, Вт/(м∙°С).</w:t>
      </w:r>
    </w:p>
    <w:p w:rsidR="00000000" w:rsidRDefault="00D92F4C">
      <w:pPr>
        <w:ind w:firstLine="397"/>
        <w:jc w:val="both"/>
      </w:pPr>
      <w:r>
        <w:t> </w:t>
      </w:r>
    </w:p>
    <w:p w:rsidR="00000000" w:rsidRDefault="00D92F4C">
      <w:pPr>
        <w:ind w:firstLine="397"/>
        <w:jc w:val="both"/>
      </w:pPr>
      <w:r>
        <w:rPr>
          <w:b/>
          <w:bCs/>
        </w:rPr>
        <w:t xml:space="preserve">Таблица Г.28 Удельные потери теплоты </w:t>
      </w:r>
      <w:r>
        <w:rPr>
          <w:b/>
          <w:bCs/>
          <w:i/>
          <w:iCs/>
        </w:rPr>
        <w:t>Ψ</w:t>
      </w:r>
      <w:r>
        <w:rPr>
          <w:b/>
          <w:bCs/>
        </w:rPr>
        <w:t>, Вт/(м ∙ °С), для угла СФТК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0"/>
        <w:gridCol w:w="815"/>
        <w:gridCol w:w="810"/>
        <w:gridCol w:w="810"/>
        <w:gridCol w:w="810"/>
      </w:tblGrid>
      <w:tr w:rsidR="00000000">
        <w:tc>
          <w:tcPr>
            <w:tcW w:w="240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noProof/>
                <w:color w:val="2D2D2D"/>
              </w:rPr>
              <w:drawing>
                <wp:inline distT="0" distB="0" distL="0" distR="0">
                  <wp:extent cx="3686175" cy="2771775"/>
                  <wp:effectExtent l="0" t="0" r="9525" b="9525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5" r:link="rId2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6175" cy="2771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5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Выпуклый угол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0,2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0,6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1,8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1,5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0,088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0,167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0,234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</w:t>
            </w:r>
            <w:r>
              <w:t>= 3,0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0,076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0,121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0,15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6,0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0,082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0,093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259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259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Вогнутый угол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1,5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-0,177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-0,263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-0,311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3,0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-0,141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-0,181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-0,199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6,0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-0,109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-0,126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-0,133</w:t>
            </w:r>
          </w:p>
        </w:tc>
      </w:tr>
    </w:tbl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both"/>
      </w:pPr>
      <w:r>
        <w:rPr>
          <w:b/>
          <w:bCs/>
          <w:lang w:val="kk-KZ"/>
        </w:rPr>
        <w:t>Г.5 Примыкание оконного блока к стене</w:t>
      </w:r>
    </w:p>
    <w:p w:rsidR="00000000" w:rsidRDefault="00D92F4C">
      <w:pPr>
        <w:ind w:firstLine="397"/>
        <w:jc w:val="both"/>
      </w:pPr>
      <w:r>
        <w:t> </w:t>
      </w:r>
    </w:p>
    <w:p w:rsidR="00000000" w:rsidRDefault="00D92F4C">
      <w:pPr>
        <w:ind w:firstLine="397"/>
        <w:jc w:val="both"/>
      </w:pPr>
      <w:r>
        <w:t>Узел примыкания оконных и дверных блоков к стенам является наиболее распространенным элементом и встречается практически на каждом здании.</w:t>
      </w:r>
    </w:p>
    <w:p w:rsidR="00000000" w:rsidRDefault="00D92F4C">
      <w:pPr>
        <w:ind w:firstLine="397"/>
        <w:jc w:val="both"/>
      </w:pPr>
      <w:r>
        <w:t xml:space="preserve">Ошибки при выполнении узла примыкания оконного блока к стене являются частой </w:t>
      </w:r>
      <w:r>
        <w:t>причиной промерзания ограждающих конструкций.</w:t>
      </w:r>
    </w:p>
    <w:p w:rsidR="00000000" w:rsidRDefault="00D92F4C">
      <w:pPr>
        <w:ind w:firstLine="397"/>
        <w:jc w:val="both"/>
      </w:pPr>
      <w:r>
        <w:t>При составлении таблиц предполагалось, что пространство между стеной и рамой окна запенивают. Толщина слоя пены 20 мм.</w:t>
      </w:r>
    </w:p>
    <w:p w:rsidR="00000000" w:rsidRDefault="00D92F4C">
      <w:pPr>
        <w:ind w:firstLine="397"/>
        <w:jc w:val="both"/>
      </w:pPr>
      <w:r>
        <w:t>Удельные протяженности примыкания оконных и дверных блоков к стене на практике колеблются в</w:t>
      </w:r>
      <w:r>
        <w:t xml:space="preserve"> пределах от 0,5 до 1,5 м/м</w:t>
      </w:r>
      <w:r>
        <w:rPr>
          <w:vertAlign w:val="superscript"/>
        </w:rPr>
        <w:t>2</w:t>
      </w:r>
      <w:r>
        <w:t>.</w:t>
      </w:r>
    </w:p>
    <w:p w:rsidR="00000000" w:rsidRDefault="00D92F4C">
      <w:pPr>
        <w:ind w:firstLine="397"/>
        <w:jc w:val="both"/>
      </w:pPr>
      <w:r>
        <w:t> </w:t>
      </w:r>
    </w:p>
    <w:p w:rsidR="00000000" w:rsidRDefault="00D92F4C">
      <w:pPr>
        <w:ind w:firstLine="397"/>
        <w:jc w:val="both"/>
      </w:pPr>
      <w:r>
        <w:rPr>
          <w:b/>
          <w:bCs/>
        </w:rPr>
        <w:t>Кладка из блоков легкого, особо легкого и ячеистого бетонов, или крупноформатных камней с облицовкой кирпичом</w:t>
      </w:r>
    </w:p>
    <w:p w:rsidR="00000000" w:rsidRDefault="00D92F4C">
      <w:pPr>
        <w:ind w:firstLine="397"/>
        <w:jc w:val="both"/>
      </w:pPr>
      <w:r>
        <w:t> </w:t>
      </w:r>
    </w:p>
    <w:p w:rsidR="00000000" w:rsidRDefault="00D92F4C">
      <w:pPr>
        <w:ind w:firstLine="397"/>
        <w:jc w:val="both"/>
      </w:pPr>
      <w:r>
        <w:t>Параметры, влияющие на потери теплоты через узел:</w:t>
      </w:r>
    </w:p>
    <w:p w:rsidR="00000000" w:rsidRDefault="00D92F4C">
      <w:pPr>
        <w:ind w:firstLine="397"/>
        <w:jc w:val="both"/>
      </w:pPr>
      <w:r>
        <w:t xml:space="preserve">толщина кладки </w:t>
      </w:r>
      <w:r>
        <w:rPr>
          <w:i/>
          <w:iCs/>
        </w:rPr>
        <w:t>d</w:t>
      </w:r>
      <w:r>
        <w:rPr>
          <w:vertAlign w:val="subscript"/>
        </w:rPr>
        <w:t>кл</w:t>
      </w:r>
      <w:r>
        <w:t xml:space="preserve"> мм;</w:t>
      </w:r>
    </w:p>
    <w:p w:rsidR="00000000" w:rsidRDefault="00D92F4C">
      <w:pPr>
        <w:ind w:firstLine="397"/>
        <w:jc w:val="both"/>
      </w:pPr>
      <w:r>
        <w:t xml:space="preserve">теплопроводность камня </w:t>
      </w:r>
      <w:r>
        <w:rPr>
          <w:i/>
          <w:iCs/>
        </w:rPr>
        <w:t>λ</w:t>
      </w:r>
      <w:r>
        <w:rPr>
          <w:vertAlign w:val="subscript"/>
        </w:rPr>
        <w:t>кам</w:t>
      </w:r>
      <w:r>
        <w:t>, Вт/(м∙°С);</w:t>
      </w:r>
    </w:p>
    <w:p w:rsidR="00000000" w:rsidRDefault="00D92F4C">
      <w:pPr>
        <w:ind w:firstLine="397"/>
        <w:jc w:val="both"/>
      </w:pPr>
      <w:r>
        <w:t xml:space="preserve">толщина рамы </w:t>
      </w:r>
      <w:r>
        <w:rPr>
          <w:i/>
          <w:iCs/>
        </w:rPr>
        <w:t>d</w:t>
      </w:r>
      <w:r>
        <w:rPr>
          <w:vertAlign w:val="subscript"/>
        </w:rPr>
        <w:t>p</w:t>
      </w:r>
      <w:r>
        <w:t>, мм;</w:t>
      </w:r>
    </w:p>
    <w:p w:rsidR="00000000" w:rsidRDefault="00D92F4C">
      <w:pPr>
        <w:ind w:firstLine="397"/>
        <w:jc w:val="both"/>
      </w:pPr>
      <w:r>
        <w:t xml:space="preserve">наличие зуба при установке окна </w:t>
      </w:r>
      <w:r>
        <w:rPr>
          <w:i/>
          <w:iCs/>
        </w:rPr>
        <w:t>d</w:t>
      </w:r>
      <w:r>
        <w:rPr>
          <w:vertAlign w:val="subscript"/>
        </w:rPr>
        <w:t>з</w:t>
      </w:r>
      <w:r>
        <w:t>, мм.</w:t>
      </w:r>
    </w:p>
    <w:p w:rsidR="00000000" w:rsidRDefault="00D92F4C">
      <w:pPr>
        <w:ind w:firstLine="397"/>
        <w:jc w:val="both"/>
      </w:pPr>
      <w:r>
        <w:t> </w:t>
      </w:r>
    </w:p>
    <w:p w:rsidR="00000000" w:rsidRDefault="00D92F4C">
      <w:pPr>
        <w:ind w:firstLine="397"/>
        <w:jc w:val="both"/>
      </w:pPr>
      <w:r>
        <w:t> </w:t>
      </w:r>
    </w:p>
    <w:p w:rsidR="00000000" w:rsidRDefault="00D92F4C">
      <w:pPr>
        <w:ind w:firstLine="397"/>
        <w:jc w:val="both"/>
      </w:pPr>
      <w:r>
        <w:rPr>
          <w:b/>
          <w:bCs/>
        </w:rPr>
        <w:t xml:space="preserve">Таблица Г.29Удельные потери теплоты </w:t>
      </w:r>
      <w:r>
        <w:rPr>
          <w:b/>
          <w:bCs/>
          <w:i/>
          <w:iCs/>
        </w:rPr>
        <w:t>Ψ</w:t>
      </w:r>
      <w:r>
        <w:rPr>
          <w:b/>
          <w:bCs/>
        </w:rPr>
        <w:t xml:space="preserve">, Вт/(м ∙ </w:t>
      </w:r>
      <w:r>
        <w:rPr>
          <w:b/>
          <w:bCs/>
        </w:rPr>
        <w:t>°С), для узла примыкания оконного блока к стене. Кладка из блоков легкого, особо легкого и ячеистого бетонов или крупноформатных камней с облицовкой кирпичом. Рама 60 мм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70"/>
        <w:gridCol w:w="630"/>
        <w:gridCol w:w="845"/>
        <w:gridCol w:w="944"/>
        <w:gridCol w:w="946"/>
      </w:tblGrid>
      <w:tr w:rsidR="00000000">
        <w:tc>
          <w:tcPr>
            <w:tcW w:w="160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noProof/>
                <w:color w:val="2D2D2D"/>
              </w:rPr>
              <w:drawing>
                <wp:inline distT="0" distB="0" distL="0" distR="0">
                  <wp:extent cx="3609975" cy="2305050"/>
                  <wp:effectExtent l="0" t="0" r="9525" b="0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7" r:link="rId2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9975" cy="2305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3</w:t>
            </w:r>
            <w:r>
              <w:t xml:space="preserve"> = 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кам</w:t>
            </w:r>
            <w:r>
              <w:t>= 0,1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кам</w:t>
            </w:r>
            <w:r>
              <w:t xml:space="preserve"> = 0,18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кам</w:t>
            </w:r>
            <w:r>
              <w:t xml:space="preserve"> = 1,32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200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0,017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0,040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0,071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300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0,038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0,067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0,106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500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0,063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0,110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0,169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339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3</w:t>
            </w:r>
            <w:r>
              <w:t xml:space="preserve"> = 60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200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0,008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0,025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0,050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300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0,029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0,054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0,088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500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0,056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0,100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0,152</w:t>
            </w:r>
          </w:p>
        </w:tc>
      </w:tr>
      <w:tr w:rsidR="00000000"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sz w:val="22"/>
                <w:szCs w:val="22"/>
              </w:rPr>
              <w:t>Примечание -</w:t>
            </w:r>
            <w:r>
              <w:rPr>
                <w:sz w:val="22"/>
                <w:szCs w:val="22"/>
              </w:rPr>
              <w:t xml:space="preserve">Для выбранного вида стен влияние толщины рамы на удельные потери теплоты очень велико. Толщина рамы в 60 мм и менее не позволяет достичь высоких приведенных сопротивлений теплопередаче стены, кроме того, малая толщина рамы повышает вероятность промерзания </w:t>
            </w:r>
            <w:r>
              <w:rPr>
                <w:sz w:val="22"/>
                <w:szCs w:val="22"/>
              </w:rPr>
              <w:t>узла.</w:t>
            </w:r>
          </w:p>
        </w:tc>
      </w:tr>
    </w:tbl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both"/>
      </w:pPr>
      <w:r>
        <w:rPr>
          <w:b/>
          <w:bCs/>
        </w:rPr>
        <w:t xml:space="preserve">Таблица Г.30Удельные потери теплоты </w:t>
      </w:r>
      <w:r>
        <w:rPr>
          <w:b/>
          <w:bCs/>
          <w:i/>
          <w:iCs/>
        </w:rPr>
        <w:t>Ψ</w:t>
      </w:r>
      <w:r>
        <w:rPr>
          <w:b/>
          <w:bCs/>
        </w:rPr>
        <w:t xml:space="preserve">, Вт/(м ∙ </w:t>
      </w:r>
      <w:r>
        <w:rPr>
          <w:b/>
          <w:bCs/>
        </w:rPr>
        <w:t>°С), для узла примыкания оконного блока к стене. Кладка из блоков легкого, особо легкого и ячеистого бетонов или крупноформатных камней с облицовкой кирпичом. Рама 80 мм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10"/>
        <w:gridCol w:w="630"/>
        <w:gridCol w:w="835"/>
        <w:gridCol w:w="980"/>
        <w:gridCol w:w="980"/>
      </w:tblGrid>
      <w:tr w:rsidR="00000000">
        <w:tc>
          <w:tcPr>
            <w:tcW w:w="161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noProof/>
                <w:color w:val="2D2D2D"/>
              </w:rPr>
              <w:drawing>
                <wp:inline distT="0" distB="0" distL="0" distR="0">
                  <wp:extent cx="3581400" cy="2305050"/>
                  <wp:effectExtent l="0" t="0" r="0" b="0"/>
                  <wp:docPr id="7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9" r:link="rId2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400" cy="2305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7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3</w:t>
            </w:r>
            <w:r>
              <w:t xml:space="preserve"> = 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200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кам</w:t>
            </w:r>
            <w:r>
              <w:t xml:space="preserve"> = 0,1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кам</w:t>
            </w:r>
            <w:r>
              <w:t xml:space="preserve"> = 0,18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кам</w:t>
            </w:r>
            <w:r>
              <w:t xml:space="preserve"> = 0,32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300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0,010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0,027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0,054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500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0,029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0,054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0,087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200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0,054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0,096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0,150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338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3</w:t>
            </w:r>
            <w:r>
              <w:t xml:space="preserve"> = 60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</w:t>
            </w:r>
            <w:r>
              <w:t>= 200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0,004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0,017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0,038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300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0,023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0,044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0,073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500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0,048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0,088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0,135</w:t>
            </w:r>
          </w:p>
        </w:tc>
      </w:tr>
    </w:tbl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 xml:space="preserve">Таблица Г.31Удельные потери теплоты </w:t>
      </w:r>
      <w:r>
        <w:rPr>
          <w:b/>
          <w:bCs/>
          <w:i/>
          <w:iCs/>
        </w:rPr>
        <w:t>Ψ</w:t>
      </w:r>
      <w:r>
        <w:rPr>
          <w:b/>
          <w:bCs/>
        </w:rPr>
        <w:t xml:space="preserve">, Вт/(м ∙ </w:t>
      </w:r>
      <w:r>
        <w:rPr>
          <w:b/>
          <w:bCs/>
        </w:rPr>
        <w:t>°С), для узла примыкания оконного блока к стене. Кладка из блоков легкого, особо легкого и ячеистого бетонов, или крупноформатных камней с облицовкой кирпичом. Рама 120 мм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10"/>
        <w:gridCol w:w="630"/>
        <w:gridCol w:w="835"/>
        <w:gridCol w:w="980"/>
        <w:gridCol w:w="980"/>
      </w:tblGrid>
      <w:tr w:rsidR="00000000">
        <w:tc>
          <w:tcPr>
            <w:tcW w:w="161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noProof/>
                <w:color w:val="2D2D2D"/>
              </w:rPr>
              <w:drawing>
                <wp:inline distT="0" distB="0" distL="0" distR="0">
                  <wp:extent cx="3581400" cy="2305050"/>
                  <wp:effectExtent l="0" t="0" r="0" b="0"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1" r:link="rId2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400" cy="2305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7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3</w:t>
            </w:r>
            <w:r>
              <w:t xml:space="preserve"> = 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кам</w:t>
            </w:r>
            <w:r>
              <w:t xml:space="preserve"> = 0,1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кам</w:t>
            </w:r>
            <w:r>
              <w:t xml:space="preserve"> = 0,18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кам</w:t>
            </w:r>
            <w:r>
              <w:t xml:space="preserve"> = 0,32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200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0,010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0,031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300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0,017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0,033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0,058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500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0,042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0,075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0,117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338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3</w:t>
            </w:r>
            <w:r>
              <w:t xml:space="preserve"> = 60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200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0,004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0,021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300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0,013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0,027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0,048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500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0,038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0,069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0,106</w:t>
            </w:r>
          </w:p>
        </w:tc>
      </w:tr>
    </w:tbl>
    <w:p w:rsidR="00000000" w:rsidRDefault="00D92F4C">
      <w:pPr>
        <w:ind w:firstLine="397"/>
      </w:pPr>
      <w:r>
        <w:rPr>
          <w:b/>
          <w:bCs/>
          <w:i/>
          <w:iCs/>
        </w:rPr>
        <w:t> </w:t>
      </w:r>
    </w:p>
    <w:p w:rsidR="00000000" w:rsidRDefault="00D92F4C">
      <w:pPr>
        <w:ind w:firstLine="397"/>
      </w:pPr>
      <w:r>
        <w:rPr>
          <w:b/>
          <w:bCs/>
        </w:rPr>
        <w:t>Стена - трехслойная с облицовкой кирпичом</w:t>
      </w:r>
    </w:p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both"/>
      </w:pPr>
      <w:r>
        <w:t>Параметры, влияющие на потери теплоты через узел:</w:t>
      </w:r>
    </w:p>
    <w:p w:rsidR="00000000" w:rsidRDefault="00D92F4C">
      <w:pPr>
        <w:ind w:firstLine="397"/>
        <w:jc w:val="both"/>
      </w:pPr>
      <w:r>
        <w:t>расположение окна;</w:t>
      </w:r>
    </w:p>
    <w:p w:rsidR="00000000" w:rsidRDefault="00D92F4C">
      <w:pPr>
        <w:ind w:firstLine="397"/>
        <w:jc w:val="both"/>
      </w:pPr>
      <w:r>
        <w:t>нахлест утеплителя;</w:t>
      </w:r>
    </w:p>
    <w:p w:rsidR="00000000" w:rsidRDefault="00D92F4C">
      <w:pPr>
        <w:ind w:firstLine="397"/>
        <w:jc w:val="both"/>
      </w:pPr>
      <w:r>
        <w:t xml:space="preserve">толщина рамы </w:t>
      </w:r>
      <w:r>
        <w:rPr>
          <w:i/>
          <w:iCs/>
        </w:rPr>
        <w:t>d</w:t>
      </w:r>
      <w:r>
        <w:rPr>
          <w:vertAlign w:val="subscript"/>
        </w:rPr>
        <w:t>p</w:t>
      </w:r>
      <w:r>
        <w:t>, мм;</w:t>
      </w:r>
    </w:p>
    <w:p w:rsidR="00000000" w:rsidRDefault="00D92F4C">
      <w:pPr>
        <w:ind w:firstLine="397"/>
        <w:jc w:val="both"/>
      </w:pPr>
      <w:r>
        <w:t xml:space="preserve">термическое сопротивление слоя утеплителя </w:t>
      </w:r>
      <w:r>
        <w:rPr>
          <w:i/>
          <w:iCs/>
        </w:rPr>
        <w:t>R</w:t>
      </w:r>
      <w:r>
        <w:rPr>
          <w:vertAlign w:val="subscript"/>
        </w:rPr>
        <w:t>ут</w:t>
      </w:r>
      <w:r>
        <w:t>, м</w:t>
      </w:r>
      <w:r>
        <w:rPr>
          <w:vertAlign w:val="superscript"/>
        </w:rPr>
        <w:t>2</w:t>
      </w:r>
      <w:r>
        <w:t>∙</w:t>
      </w:r>
      <w:r>
        <w:t>°С/Вт;</w:t>
      </w:r>
    </w:p>
    <w:p w:rsidR="00000000" w:rsidRDefault="00D92F4C">
      <w:pPr>
        <w:ind w:firstLine="397"/>
        <w:jc w:val="both"/>
      </w:pPr>
      <w:r>
        <w:t xml:space="preserve">теплопроводность основания </w:t>
      </w:r>
      <w:r>
        <w:rPr>
          <w:i/>
          <w:iCs/>
        </w:rPr>
        <w:t>λ</w:t>
      </w:r>
      <w:r>
        <w:rPr>
          <w:vertAlign w:val="subscript"/>
        </w:rPr>
        <w:t>0</w:t>
      </w:r>
      <w:r>
        <w:t>, Вт/(м∙°С).</w:t>
      </w:r>
    </w:p>
    <w:p w:rsidR="00000000" w:rsidRDefault="00D92F4C">
      <w:pPr>
        <w:ind w:firstLine="397"/>
        <w:jc w:val="both"/>
      </w:pPr>
      <w:r>
        <w:t xml:space="preserve">Толщина основания 250 мм. </w:t>
      </w:r>
    </w:p>
    <w:p w:rsidR="00000000" w:rsidRDefault="00D92F4C">
      <w:pPr>
        <w:ind w:firstLine="397"/>
        <w:jc w:val="both"/>
      </w:pPr>
      <w:r>
        <w:t>Существует два принципиально разных варианта расположения окна - рама расположена сразу за облицовочным кирпичом (1) и рама распол</w:t>
      </w:r>
      <w:r>
        <w:t>ожена сразу за утеплителем (2). Во втором случае конструкция узла теплотехнически аналогична штукатурному фасаду и значения удельных потерь теплоты следует выбирать по таблице Г.33, заменяя наружный штукатурный слой на облицовку кирпичом.</w:t>
      </w:r>
    </w:p>
    <w:p w:rsidR="00000000" w:rsidRDefault="00D92F4C">
      <w:pPr>
        <w:ind w:firstLine="397"/>
        <w:jc w:val="both"/>
      </w:pPr>
      <w:r>
        <w:t>Так как оконный б</w:t>
      </w:r>
      <w:r>
        <w:t>лок фактически располагается в утеплителе, должны быть предусмотрены элементы крепления. Существует большой выбор вариантов крепления оконного блока, большинство из которых сильно влияет на удельные потери теплоты. При расчетах значений таблицы Г.32 предпо</w:t>
      </w:r>
      <w:r>
        <w:t>лагались точечные металлические крепления, в случае использования протяженных металлических креплений, приведенные значения применять нельзя.</w:t>
      </w:r>
    </w:p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 xml:space="preserve">Таблица Г.32Удельные потери теплоты </w:t>
      </w:r>
      <w:r>
        <w:rPr>
          <w:b/>
          <w:bCs/>
          <w:i/>
          <w:iCs/>
        </w:rPr>
        <w:t>Ψ</w:t>
      </w:r>
      <w:r>
        <w:rPr>
          <w:b/>
          <w:bCs/>
        </w:rPr>
        <w:t>, Вт/(м ∙ °С), для узла примыкания оконного блока к стене. Трехслойная стен</w:t>
      </w:r>
      <w:r>
        <w:rPr>
          <w:b/>
          <w:bCs/>
        </w:rPr>
        <w:t>а с облицовкой кирпичом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30"/>
        <w:gridCol w:w="875"/>
        <w:gridCol w:w="810"/>
        <w:gridCol w:w="810"/>
        <w:gridCol w:w="810"/>
      </w:tblGrid>
      <w:tr w:rsidR="00000000">
        <w:tc>
          <w:tcPr>
            <w:tcW w:w="238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noProof/>
                <w:color w:val="2D2D2D"/>
              </w:rPr>
              <w:drawing>
                <wp:inline distT="0" distB="0" distL="0" distR="0">
                  <wp:extent cx="3648075" cy="2171700"/>
                  <wp:effectExtent l="0" t="0" r="9525" b="0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3" r:link="rId2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8075" cy="217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5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p</w:t>
            </w:r>
            <w:r>
              <w:t xml:space="preserve"> = 60</w:t>
            </w:r>
          </w:p>
        </w:tc>
        <w:tc>
          <w:tcPr>
            <w:tcW w:w="5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p</w:t>
            </w:r>
            <w:r>
              <w:t xml:space="preserve"> = 80</w:t>
            </w:r>
          </w:p>
        </w:tc>
        <w:tc>
          <w:tcPr>
            <w:tcW w:w="5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p</w:t>
            </w:r>
            <w:r>
              <w:t xml:space="preserve"> = 120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1,5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0,121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0,083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</w:t>
            </w:r>
            <w:r>
              <w:t>= 3,0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0,121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0,079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6,0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0,132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0,114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0,092</w:t>
            </w:r>
          </w:p>
        </w:tc>
      </w:tr>
      <w:tr w:rsidR="00000000"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Примечание -Несмотря на кажущуюся оптимальность расположения оконного блока в утеплителе, требующиеся элементы крепления (даже локальные) делают такое решение одним из самых холодных. Только тщательная</w:t>
            </w:r>
            <w:r>
              <w:t xml:space="preserve"> проработка узла и дополнительное утепление могут улучшить его характеристики.</w:t>
            </w:r>
          </w:p>
        </w:tc>
      </w:tr>
    </w:tbl>
    <w:p w:rsidR="00000000" w:rsidRDefault="00D92F4C">
      <w:pPr>
        <w:ind w:firstLine="397"/>
      </w:pPr>
      <w:r>
        <w:rPr>
          <w:b/>
          <w:bCs/>
          <w:i/>
          <w:iCs/>
        </w:rPr>
        <w:t> </w:t>
      </w:r>
    </w:p>
    <w:p w:rsidR="00000000" w:rsidRDefault="00D92F4C">
      <w:pPr>
        <w:ind w:firstLine="397"/>
        <w:jc w:val="both"/>
      </w:pPr>
      <w:r>
        <w:rPr>
          <w:b/>
          <w:bCs/>
        </w:rPr>
        <w:t>Стена - системы фасадные теплоизоляционные, композиционные с наружными штукатурными слоями</w:t>
      </w:r>
    </w:p>
    <w:p w:rsidR="00000000" w:rsidRDefault="00D92F4C">
      <w:pPr>
        <w:ind w:firstLine="397"/>
        <w:jc w:val="both"/>
      </w:pPr>
      <w:r>
        <w:t> </w:t>
      </w:r>
    </w:p>
    <w:p w:rsidR="00000000" w:rsidRDefault="00D92F4C">
      <w:pPr>
        <w:ind w:firstLine="397"/>
        <w:jc w:val="both"/>
      </w:pPr>
      <w:r>
        <w:t>Параметры, влияющие на потери теплоты через узел:</w:t>
      </w:r>
    </w:p>
    <w:p w:rsidR="00000000" w:rsidRDefault="00D92F4C">
      <w:pPr>
        <w:ind w:firstLine="397"/>
        <w:jc w:val="both"/>
      </w:pPr>
      <w:r>
        <w:t>расположение окна;</w:t>
      </w:r>
    </w:p>
    <w:p w:rsidR="00000000" w:rsidRDefault="00D92F4C">
      <w:pPr>
        <w:ind w:firstLine="397"/>
        <w:jc w:val="both"/>
      </w:pPr>
      <w:r>
        <w:t xml:space="preserve">нахлест утеплителя </w:t>
      </w:r>
      <w:r>
        <w:rPr>
          <w:i/>
          <w:iCs/>
        </w:rPr>
        <w:t>d</w:t>
      </w:r>
      <w:r>
        <w:rPr>
          <w:vertAlign w:val="subscript"/>
        </w:rPr>
        <w:t>н</w:t>
      </w:r>
      <w:r>
        <w:t>, мм;</w:t>
      </w:r>
    </w:p>
    <w:p w:rsidR="00000000" w:rsidRDefault="00D92F4C">
      <w:pPr>
        <w:ind w:firstLine="397"/>
        <w:jc w:val="both"/>
      </w:pPr>
      <w:r>
        <w:t xml:space="preserve">термическое сопротивление слоя утеплителя </w:t>
      </w:r>
      <w:r>
        <w:rPr>
          <w:i/>
          <w:iCs/>
        </w:rPr>
        <w:t>R</w:t>
      </w:r>
      <w:r>
        <w:rPr>
          <w:vertAlign w:val="subscript"/>
        </w:rPr>
        <w:t>ут</w:t>
      </w:r>
      <w:r>
        <w:t>, м</w:t>
      </w:r>
      <w:r>
        <w:rPr>
          <w:vertAlign w:val="superscript"/>
        </w:rPr>
        <w:t>2</w:t>
      </w:r>
      <w:r>
        <w:t>∙</w:t>
      </w:r>
      <w:r>
        <w:t>°С/Вт;</w:t>
      </w:r>
    </w:p>
    <w:p w:rsidR="00000000" w:rsidRDefault="00D92F4C">
      <w:pPr>
        <w:ind w:firstLine="397"/>
        <w:jc w:val="both"/>
      </w:pPr>
      <w:r>
        <w:t>теплопрово</w:t>
      </w:r>
      <w:r>
        <w:t xml:space="preserve">дность основания </w:t>
      </w:r>
      <w:r>
        <w:rPr>
          <w:i/>
          <w:iCs/>
        </w:rPr>
        <w:t>λ</w:t>
      </w:r>
      <w:r>
        <w:rPr>
          <w:vertAlign w:val="subscript"/>
        </w:rPr>
        <w:t>0</w:t>
      </w:r>
      <w:r>
        <w:t>, Вт/(м∙°С).</w:t>
      </w:r>
    </w:p>
    <w:p w:rsidR="00000000" w:rsidRDefault="00D92F4C">
      <w:pPr>
        <w:ind w:firstLine="397"/>
        <w:jc w:val="both"/>
      </w:pPr>
      <w:r>
        <w:t>Толщина основания 250 мм.</w:t>
      </w:r>
    </w:p>
    <w:p w:rsidR="00000000" w:rsidRDefault="00D92F4C">
      <w:pPr>
        <w:ind w:firstLine="397"/>
        <w:jc w:val="both"/>
      </w:pPr>
      <w:r>
        <w:t>Толщина рамы 70 мм.</w:t>
      </w:r>
    </w:p>
    <w:p w:rsidR="00000000" w:rsidRDefault="00D92F4C">
      <w:pPr>
        <w:ind w:firstLine="397"/>
        <w:jc w:val="both"/>
      </w:pPr>
      <w: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 xml:space="preserve">Таблица Г.33 Удельные потери теплоты </w:t>
      </w:r>
      <w:r>
        <w:rPr>
          <w:b/>
          <w:bCs/>
          <w:i/>
          <w:iCs/>
        </w:rPr>
        <w:t>Ψ</w:t>
      </w:r>
      <w:r>
        <w:rPr>
          <w:b/>
          <w:bCs/>
        </w:rPr>
        <w:t>, Вт/(м ∙ °С), для узла примыкания оконного блока к стене. Системы фасадные теплоизоляционные, композиционные с наружными штукатурными сло</w:t>
      </w:r>
      <w:r>
        <w:rPr>
          <w:b/>
          <w:bCs/>
        </w:rPr>
        <w:t>ями. Рама сразу за утеплителем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0"/>
        <w:gridCol w:w="965"/>
        <w:gridCol w:w="810"/>
        <w:gridCol w:w="810"/>
        <w:gridCol w:w="810"/>
      </w:tblGrid>
      <w:tr w:rsidR="00000000">
        <w:tc>
          <w:tcPr>
            <w:tcW w:w="237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noProof/>
                <w:color w:val="2D2D2D"/>
              </w:rPr>
              <w:drawing>
                <wp:inline distT="0" distB="0" distL="0" distR="0">
                  <wp:extent cx="3590925" cy="2390775"/>
                  <wp:effectExtent l="0" t="0" r="9525" b="9525"/>
                  <wp:docPr id="77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5" r:link="rId2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90925" cy="2390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23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н</w:t>
            </w:r>
            <w:r>
              <w:t xml:space="preserve"> = 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0,2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0,6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1,8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</w:t>
            </w:r>
            <w:r>
              <w:t>= 1,5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0,054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0,098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0,133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3,0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0,050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0,092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0,127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6,0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0,055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0,097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0,129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262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н</w:t>
            </w:r>
            <w:r>
              <w:t xml:space="preserve"> = 20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1,5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0,042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0,067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0,083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3,0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0,033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0,054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0,069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6,0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0,034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0,056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0,068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262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н</w:t>
            </w:r>
            <w:r>
              <w:t xml:space="preserve"> = 60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0,2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0,6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1,8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1,5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0,013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0,031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0,042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3,0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0,010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0,019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6,0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0,006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0,012</w:t>
            </w:r>
          </w:p>
        </w:tc>
      </w:tr>
    </w:tbl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 xml:space="preserve">Таблица Г.34 Удельные потери теплоты </w:t>
      </w:r>
      <w:r>
        <w:rPr>
          <w:b/>
          <w:bCs/>
          <w:i/>
          <w:iCs/>
        </w:rPr>
        <w:t>Ψ</w:t>
      </w:r>
      <w:r>
        <w:rPr>
          <w:b/>
          <w:bCs/>
        </w:rPr>
        <w:t xml:space="preserve">, Вт/(м ∙ </w:t>
      </w:r>
      <w:r>
        <w:rPr>
          <w:b/>
          <w:bCs/>
        </w:rPr>
        <w:t xml:space="preserve">°С), для узла примыкания оконного блока к стене. Системы фасадные теплоизоляционные, композиционные с наружными штукатурными слоями. Рама сдвинута в утеплитель на 100 мм (для </w:t>
      </w:r>
      <w:r>
        <w:rPr>
          <w:b/>
          <w:bCs/>
          <w:i/>
          <w:iCs/>
        </w:rPr>
        <w:t>R</w:t>
      </w:r>
      <w:r>
        <w:rPr>
          <w:b/>
          <w:bCs/>
          <w:vertAlign w:val="subscript"/>
        </w:rPr>
        <w:t>ут</w:t>
      </w:r>
      <w:r>
        <w:rPr>
          <w:b/>
          <w:bCs/>
        </w:rPr>
        <w:t xml:space="preserve"> = 1,5 м</w:t>
      </w:r>
      <w:r>
        <w:rPr>
          <w:b/>
          <w:bCs/>
          <w:vertAlign w:val="superscript"/>
        </w:rPr>
        <w:t>2</w:t>
      </w:r>
      <w:r>
        <w:rPr>
          <w:b/>
          <w:bCs/>
        </w:rPr>
        <w:t xml:space="preserve"> ∙ °С/Вт на 60 мм)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0"/>
        <w:gridCol w:w="965"/>
        <w:gridCol w:w="810"/>
        <w:gridCol w:w="810"/>
        <w:gridCol w:w="810"/>
      </w:tblGrid>
      <w:tr w:rsidR="00000000">
        <w:tc>
          <w:tcPr>
            <w:tcW w:w="237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noProof/>
                <w:color w:val="2D2D2D"/>
              </w:rPr>
              <w:drawing>
                <wp:inline distT="0" distB="0" distL="0" distR="0">
                  <wp:extent cx="3600450" cy="2381250"/>
                  <wp:effectExtent l="0" t="0" r="0" b="0"/>
                  <wp:docPr id="78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7" r:link="rId2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450" cy="238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23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н</w:t>
            </w:r>
            <w:r>
              <w:t xml:space="preserve"> = 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0,2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0,6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1,8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1,5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0,156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0,167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0,183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3,0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0,119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0,119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0,123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6,0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0,109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0,112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0,114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262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н</w:t>
            </w:r>
            <w:r>
              <w:t xml:space="preserve"> = 20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1,5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-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-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-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3,0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0,092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0,092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0,094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6,0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0,072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0,072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0,072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262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н</w:t>
            </w:r>
            <w:r>
              <w:t xml:space="preserve"> = 60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1,5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-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-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-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3,0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0,054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0,052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0,054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6,0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0,012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0,012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0,012</w:t>
            </w:r>
          </w:p>
        </w:tc>
      </w:tr>
      <w:tr w:rsidR="00000000"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 xml:space="preserve">Примечание </w:t>
            </w:r>
            <w:r>
              <w:rPr>
                <w:b/>
                <w:bCs/>
              </w:rPr>
              <w:t xml:space="preserve">- </w:t>
            </w:r>
            <w:r>
              <w:t xml:space="preserve">Так как оконный блок фактически располагают в утеплителе, должны быть предусмотрены элементы крепления. Существует большой выбор вариантов крепления оконного блока, большинство из которых сильно влияет на удельные потери теплоты. При расчетах </w:t>
            </w:r>
            <w:r>
              <w:t>значений таблицы Г.34 предполагались точечные металлические крепления, в случае использования протяженных металлических креплений, приведенные значения применять нельзя.</w:t>
            </w:r>
          </w:p>
        </w:tc>
      </w:tr>
    </w:tbl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</w:pPr>
      <w:r>
        <w:rPr>
          <w:b/>
          <w:bCs/>
        </w:rPr>
        <w:t xml:space="preserve">Таблица Г.35Удельные потери теплоты </w:t>
      </w:r>
      <w:r>
        <w:rPr>
          <w:b/>
          <w:bCs/>
          <w:i/>
          <w:iCs/>
        </w:rPr>
        <w:t>Ψ</w:t>
      </w:r>
      <w:r>
        <w:rPr>
          <w:b/>
          <w:bCs/>
        </w:rPr>
        <w:t xml:space="preserve">, Вт/(м ∙ </w:t>
      </w:r>
      <w:r>
        <w:rPr>
          <w:b/>
          <w:bCs/>
        </w:rPr>
        <w:t>°С), для узла примыкания оконного блока к стене. Системы фасадные теплоизоляционные, композиционные с наружными штукатурными слоями. Рама сдвинута от утеплителя на 100 мм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80"/>
        <w:gridCol w:w="1025"/>
        <w:gridCol w:w="810"/>
        <w:gridCol w:w="810"/>
        <w:gridCol w:w="810"/>
      </w:tblGrid>
      <w:tr w:rsidR="00000000">
        <w:tc>
          <w:tcPr>
            <w:tcW w:w="236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noProof/>
                <w:color w:val="2D2D2D"/>
              </w:rPr>
              <w:drawing>
                <wp:inline distT="0" distB="0" distL="0" distR="0">
                  <wp:extent cx="3562350" cy="2381250"/>
                  <wp:effectExtent l="0" t="0" r="0" b="0"/>
                  <wp:docPr id="79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9" r:link="rId2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62350" cy="238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5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н</w:t>
            </w:r>
            <w:r>
              <w:t xml:space="preserve"> = 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0,2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0,6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1,8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1,5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0,106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0,319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0,696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3,0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0,121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0,346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0,738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6,0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0,134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0,366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0,764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263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н</w:t>
            </w:r>
            <w:r>
              <w:t xml:space="preserve"> = 20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1,5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0,063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0,135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0,196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3,0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0,069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0,140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0,196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6,0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0,078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0,147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0,202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263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н</w:t>
            </w:r>
            <w:r>
              <w:t xml:space="preserve"> = 60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1,5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0,017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0,054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0,081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3,0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0,015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0,046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0,067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6,0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0,018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0,047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0,064</w:t>
            </w:r>
          </w:p>
        </w:tc>
      </w:tr>
      <w:tr w:rsidR="00000000"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 xml:space="preserve">Примечание </w:t>
            </w:r>
            <w:r>
              <w:rPr>
                <w:b/>
                <w:bCs/>
              </w:rPr>
              <w:t xml:space="preserve">- </w:t>
            </w:r>
            <w:r>
              <w:t>Сдвиг рамы в середину основания для стен с наружным утеплением - худший вариант решения узла. Даже при дополнительном наружном утеплении основания, когда формально можно получить довольно низкие удельные потери теплоты, конструкция остается опасной и очень</w:t>
            </w:r>
            <w:r>
              <w:t xml:space="preserve"> отказонеустойчивой.</w:t>
            </w:r>
          </w:p>
        </w:tc>
      </w:tr>
    </w:tbl>
    <w:p w:rsidR="00000000" w:rsidRDefault="00D92F4C">
      <w:pPr>
        <w:ind w:firstLine="397"/>
      </w:pPr>
      <w:r>
        <w:rPr>
          <w:b/>
          <w:bCs/>
          <w:i/>
          <w:iCs/>
        </w:rPr>
        <w:t> </w:t>
      </w:r>
    </w:p>
    <w:p w:rsidR="00000000" w:rsidRDefault="00D92F4C">
      <w:pPr>
        <w:ind w:firstLine="397"/>
      </w:pPr>
      <w:r>
        <w:rPr>
          <w:b/>
          <w:bCs/>
          <w:i/>
          <w:iCs/>
        </w:rPr>
        <w:t>  </w:t>
      </w:r>
    </w:p>
    <w:p w:rsidR="00000000" w:rsidRDefault="00D92F4C">
      <w:pPr>
        <w:ind w:firstLine="397"/>
      </w:pPr>
      <w:r>
        <w:rPr>
          <w:b/>
          <w:bCs/>
        </w:rPr>
        <w:t>Стена - тонкостенные панели (в том числе сэндвич-панели)</w:t>
      </w:r>
    </w:p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both"/>
      </w:pPr>
      <w:r>
        <w:t>Параметры, влияющие на потери теплоты через узел:</w:t>
      </w:r>
    </w:p>
    <w:p w:rsidR="00000000" w:rsidRDefault="00D92F4C">
      <w:pPr>
        <w:ind w:firstLine="397"/>
        <w:jc w:val="both"/>
      </w:pPr>
      <w:r>
        <w:t xml:space="preserve">термическое сопротивление слоя утеплителя </w:t>
      </w:r>
      <w:r>
        <w:rPr>
          <w:i/>
          <w:iCs/>
        </w:rPr>
        <w:t>R</w:t>
      </w:r>
      <w:r>
        <w:rPr>
          <w:vertAlign w:val="subscript"/>
        </w:rPr>
        <w:t>ут</w:t>
      </w:r>
      <w:r>
        <w:t>, м</w:t>
      </w:r>
      <w:r>
        <w:rPr>
          <w:vertAlign w:val="superscript"/>
        </w:rPr>
        <w:t>2</w:t>
      </w:r>
      <w:r>
        <w:t>∙</w:t>
      </w:r>
      <w:r>
        <w:t>°С/Вт;</w:t>
      </w:r>
    </w:p>
    <w:p w:rsidR="00000000" w:rsidRDefault="00D92F4C">
      <w:pPr>
        <w:ind w:firstLine="397"/>
        <w:jc w:val="both"/>
      </w:pPr>
      <w:r>
        <w:t>наличие облицовки;</w:t>
      </w:r>
    </w:p>
    <w:p w:rsidR="00000000" w:rsidRDefault="00D92F4C">
      <w:pPr>
        <w:ind w:firstLine="397"/>
        <w:jc w:val="both"/>
      </w:pPr>
      <w:r>
        <w:t xml:space="preserve">толщина рамы </w:t>
      </w:r>
      <w:r>
        <w:rPr>
          <w:i/>
          <w:iCs/>
        </w:rPr>
        <w:t>d</w:t>
      </w:r>
      <w:r>
        <w:rPr>
          <w:vertAlign w:val="subscript"/>
        </w:rPr>
        <w:t>p</w:t>
      </w:r>
      <w:r>
        <w:t xml:space="preserve"> мм.</w:t>
      </w:r>
    </w:p>
    <w:p w:rsidR="00000000" w:rsidRDefault="00D92F4C">
      <w:pPr>
        <w:ind w:firstLine="397"/>
        <w:jc w:val="both"/>
      </w:pPr>
      <w:r>
        <w:t>При установке оконного блока предполагают его крепление к несущим элементам панели, влияние на тепловые потери которых должно учитываться отдельно (здесь вычитается).</w:t>
      </w:r>
    </w:p>
    <w:p w:rsidR="00000000" w:rsidRDefault="00D92F4C">
      <w:pPr>
        <w:ind w:firstLine="397"/>
        <w:jc w:val="both"/>
      </w:pPr>
      <w:r>
        <w:t> </w:t>
      </w:r>
    </w:p>
    <w:p w:rsidR="00000000" w:rsidRDefault="00D92F4C">
      <w:pPr>
        <w:ind w:firstLine="397"/>
      </w:pPr>
      <w:r>
        <w:rPr>
          <w:b/>
          <w:bCs/>
        </w:rPr>
        <w:t xml:space="preserve">Таблица Г.36Удельные потери теплоты </w:t>
      </w:r>
      <w:r>
        <w:rPr>
          <w:b/>
          <w:bCs/>
          <w:i/>
          <w:iCs/>
        </w:rPr>
        <w:t>Ψ</w:t>
      </w:r>
      <w:r>
        <w:rPr>
          <w:b/>
          <w:bCs/>
        </w:rPr>
        <w:t xml:space="preserve">, Вт/(м ∙ °С), для узла примыкания оконного блока </w:t>
      </w:r>
      <w:r>
        <w:rPr>
          <w:b/>
          <w:bCs/>
        </w:rPr>
        <w:t>к стене из тонкостенных панелей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0"/>
        <w:gridCol w:w="1085"/>
        <w:gridCol w:w="810"/>
        <w:gridCol w:w="810"/>
        <w:gridCol w:w="810"/>
      </w:tblGrid>
      <w:tr w:rsidR="00000000">
        <w:tc>
          <w:tcPr>
            <w:tcW w:w="234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noProof/>
                <w:color w:val="2D2D2D"/>
              </w:rPr>
              <w:drawing>
                <wp:inline distT="0" distB="0" distL="0" distR="0">
                  <wp:extent cx="3524250" cy="2667000"/>
                  <wp:effectExtent l="0" t="0" r="0" b="0"/>
                  <wp:docPr id="8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1" r:link="rId2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0" cy="266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Без облицовки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p</w:t>
            </w:r>
            <w:r>
              <w:t xml:space="preserve"> = 60 мм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p</w:t>
            </w:r>
            <w:r>
              <w:t xml:space="preserve"> = 80 мм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p</w:t>
            </w:r>
            <w:r>
              <w:t xml:space="preserve"> </w:t>
            </w:r>
            <w:r>
              <w:t>= 120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2,0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0,004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-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4,0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0,038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0,027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0,008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7,0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0,063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0,054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0,033</w:t>
            </w:r>
          </w:p>
        </w:tc>
      </w:tr>
    </w:tbl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</w:pPr>
      <w:r>
        <w:rPr>
          <w:b/>
          <w:bCs/>
        </w:rPr>
        <w:t xml:space="preserve">Таблица Г.37Удельные потери теплоты </w:t>
      </w:r>
      <w:r>
        <w:rPr>
          <w:b/>
          <w:bCs/>
          <w:i/>
          <w:iCs/>
        </w:rPr>
        <w:t>Ψ</w:t>
      </w:r>
      <w:r>
        <w:rPr>
          <w:b/>
          <w:bCs/>
        </w:rPr>
        <w:t xml:space="preserve">, Вт/(м ∙ </w:t>
      </w:r>
      <w:r>
        <w:rPr>
          <w:b/>
          <w:bCs/>
        </w:rPr>
        <w:t>°С), для узла примыкания оконного блока к стене из тонкостенных панелей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60"/>
        <w:gridCol w:w="1145"/>
        <w:gridCol w:w="810"/>
        <w:gridCol w:w="810"/>
        <w:gridCol w:w="810"/>
      </w:tblGrid>
      <w:tr w:rsidR="00000000">
        <w:tc>
          <w:tcPr>
            <w:tcW w:w="233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noProof/>
                <w:color w:val="2D2D2D"/>
              </w:rPr>
              <w:drawing>
                <wp:inline distT="0" distB="0" distL="0" distR="0">
                  <wp:extent cx="3486150" cy="2419350"/>
                  <wp:effectExtent l="0" t="0" r="0" b="0"/>
                  <wp:docPr id="81" name="Рисунок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3" r:link="rId2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6150" cy="2419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9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С облицовкой кирпи</w:t>
            </w:r>
            <w:r>
              <w:t>чом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p</w:t>
            </w:r>
            <w:r>
              <w:t xml:space="preserve"> = 60 мм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p</w:t>
            </w:r>
            <w:r>
              <w:t xml:space="preserve"> = 80 мм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p</w:t>
            </w:r>
            <w:r>
              <w:t xml:space="preserve"> = 120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2,0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0,008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-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4,0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0,029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0,021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0,008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7,0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0,052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0,044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0,031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266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</w:tr>
    </w:tbl>
    <w:p w:rsidR="00000000" w:rsidRDefault="00D92F4C">
      <w:pPr>
        <w:ind w:firstLine="397"/>
      </w:pPr>
      <w:r>
        <w:rPr>
          <w:b/>
          <w:bCs/>
          <w:i/>
          <w:iCs/>
        </w:rPr>
        <w:t> </w:t>
      </w:r>
    </w:p>
    <w:p w:rsidR="00000000" w:rsidRDefault="00D92F4C">
      <w:pPr>
        <w:ind w:firstLine="397"/>
        <w:jc w:val="both"/>
      </w:pPr>
      <w:r>
        <w:rPr>
          <w:b/>
          <w:bCs/>
        </w:rPr>
        <w:t>Стена - внутреннее утепление</w:t>
      </w:r>
    </w:p>
    <w:p w:rsidR="00000000" w:rsidRDefault="00D92F4C">
      <w:pPr>
        <w:ind w:firstLine="397"/>
        <w:jc w:val="both"/>
      </w:pPr>
      <w:r>
        <w:t> </w:t>
      </w:r>
    </w:p>
    <w:p w:rsidR="00000000" w:rsidRDefault="00D92F4C">
      <w:pPr>
        <w:ind w:firstLine="397"/>
        <w:jc w:val="both"/>
      </w:pPr>
      <w:r>
        <w:t>Параметры, влияющие на потери теплоты через узел:</w:t>
      </w:r>
    </w:p>
    <w:p w:rsidR="00000000" w:rsidRDefault="00D92F4C">
      <w:pPr>
        <w:ind w:firstLine="397"/>
        <w:jc w:val="both"/>
      </w:pPr>
      <w:r>
        <w:t xml:space="preserve">нахлест утеплителя </w:t>
      </w:r>
      <w:r>
        <w:rPr>
          <w:i/>
          <w:iCs/>
        </w:rPr>
        <w:t>d</w:t>
      </w:r>
      <w:r>
        <w:rPr>
          <w:vertAlign w:val="subscript"/>
        </w:rPr>
        <w:t>н</w:t>
      </w:r>
      <w:r>
        <w:t>, мм;</w:t>
      </w:r>
    </w:p>
    <w:p w:rsidR="00000000" w:rsidRDefault="00D92F4C">
      <w:pPr>
        <w:ind w:firstLine="397"/>
        <w:jc w:val="both"/>
      </w:pPr>
      <w:r>
        <w:t xml:space="preserve">термическое сопротивление слоя утеплителя </w:t>
      </w:r>
      <w:r>
        <w:rPr>
          <w:i/>
          <w:iCs/>
        </w:rPr>
        <w:t>R</w:t>
      </w:r>
      <w:r>
        <w:rPr>
          <w:vertAlign w:val="subscript"/>
        </w:rPr>
        <w:t>ут</w:t>
      </w:r>
      <w:r>
        <w:t>, м</w:t>
      </w:r>
      <w:r>
        <w:rPr>
          <w:vertAlign w:val="superscript"/>
        </w:rPr>
        <w:t>2</w:t>
      </w:r>
      <w:r>
        <w:t>∙</w:t>
      </w:r>
      <w:r>
        <w:t>°С/Вт;</w:t>
      </w:r>
    </w:p>
    <w:p w:rsidR="00000000" w:rsidRDefault="00D92F4C">
      <w:pPr>
        <w:ind w:firstLine="397"/>
        <w:jc w:val="both"/>
      </w:pPr>
      <w:r>
        <w:t xml:space="preserve">теплопроводность основания </w:t>
      </w:r>
      <w:r>
        <w:rPr>
          <w:i/>
          <w:iCs/>
        </w:rPr>
        <w:t>λ</w:t>
      </w:r>
      <w:r>
        <w:rPr>
          <w:vertAlign w:val="subscript"/>
        </w:rPr>
        <w:t>o</w:t>
      </w:r>
      <w:r>
        <w:t>, Вт/(м∙°С).</w:t>
      </w:r>
    </w:p>
    <w:p w:rsidR="00000000" w:rsidRDefault="00D92F4C">
      <w:pPr>
        <w:ind w:firstLine="397"/>
        <w:jc w:val="both"/>
      </w:pPr>
      <w:r>
        <w:t>Толщина основания 250 мм.</w:t>
      </w:r>
    </w:p>
    <w:p w:rsidR="00000000" w:rsidRDefault="00D92F4C">
      <w:pPr>
        <w:ind w:firstLine="397"/>
        <w:jc w:val="both"/>
      </w:pPr>
      <w:r>
        <w:t>Толщина рамы 70 мм.</w:t>
      </w:r>
    </w:p>
    <w:p w:rsidR="00000000" w:rsidRDefault="00D92F4C">
      <w:pPr>
        <w:ind w:firstLine="397"/>
        <w:jc w:val="both"/>
      </w:pPr>
      <w:r>
        <w:rPr>
          <w:b/>
          <w:bCs/>
        </w:rPr>
        <w:t> </w:t>
      </w:r>
    </w:p>
    <w:p w:rsidR="00000000" w:rsidRDefault="00D92F4C">
      <w:pPr>
        <w:ind w:firstLine="397"/>
        <w:jc w:val="both"/>
      </w:pPr>
      <w:r>
        <w:rPr>
          <w:b/>
          <w:bCs/>
        </w:rPr>
        <w:t>Таблица Г.38Удельные потери тепл</w:t>
      </w:r>
      <w:r>
        <w:rPr>
          <w:b/>
          <w:bCs/>
        </w:rPr>
        <w:t xml:space="preserve">оты </w:t>
      </w:r>
      <w:r>
        <w:rPr>
          <w:b/>
          <w:bCs/>
          <w:i/>
          <w:iCs/>
        </w:rPr>
        <w:t>Ψ</w:t>
      </w:r>
      <w:r>
        <w:rPr>
          <w:b/>
          <w:bCs/>
        </w:rPr>
        <w:t>, Вт/(м ∙ °С), для узла примыкания оконного блока к стене с внутренним утеплением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0"/>
        <w:gridCol w:w="965"/>
        <w:gridCol w:w="810"/>
        <w:gridCol w:w="810"/>
        <w:gridCol w:w="810"/>
      </w:tblGrid>
      <w:tr w:rsidR="00000000">
        <w:tc>
          <w:tcPr>
            <w:tcW w:w="237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noProof/>
                <w:color w:val="2D2D2D"/>
              </w:rPr>
              <w:drawing>
                <wp:inline distT="0" distB="0" distL="0" distR="0">
                  <wp:extent cx="3590925" cy="2076450"/>
                  <wp:effectExtent l="0" t="0" r="9525" b="0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5" r:link="rId2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90925" cy="2076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23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н</w:t>
            </w:r>
            <w:r>
              <w:rPr>
                <w:vertAlign w:val="subscript"/>
              </w:rPr>
              <w:t xml:space="preserve"> </w:t>
            </w:r>
            <w:r>
              <w:t>= 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0,2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0,6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1,8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1,0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0,038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0,125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0,238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2,5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0,054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0,156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0,275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262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 xml:space="preserve">н </w:t>
            </w:r>
            <w:r>
              <w:t>= 20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1,0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0,010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0,037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0,060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2,5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0,019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0,052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0,075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262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 xml:space="preserve">н </w:t>
            </w:r>
            <w:r>
              <w:t>= 60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1,0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9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2,5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</w:t>
            </w:r>
          </w:p>
        </w:tc>
      </w:tr>
    </w:tbl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both"/>
      </w:pPr>
      <w:r>
        <w:t>При внутреннем утеплении стен часто используют тонкий рулонный утеплитель, обклеенный фольгой, с созданием воздушной прослойки с внутренней стороны. В случае применения такого утеплителя совместно с обычным утеплением в таблице Г.38 вместо термического соп</w:t>
      </w:r>
      <w:r>
        <w:t>ротивления утеплителя следует использовать значение суммарного термического сопротивления всех слоев утепления, включая воздушную прослойку, рассчитанное по формуле (Г.1).</w:t>
      </w:r>
    </w:p>
    <w:p w:rsidR="00000000" w:rsidRDefault="00D92F4C">
      <w:pPr>
        <w:ind w:firstLine="397"/>
        <w:jc w:val="both"/>
      </w:pPr>
      <w:r>
        <w:t> </w:t>
      </w:r>
    </w:p>
    <w:p w:rsidR="00000000" w:rsidRDefault="00D92F4C">
      <w:pPr>
        <w:ind w:firstLine="397"/>
        <w:jc w:val="both"/>
      </w:pPr>
      <w:r>
        <w:rPr>
          <w:b/>
          <w:bCs/>
          <w:lang w:val="kk-KZ"/>
        </w:rPr>
        <w:t>Г.6 Примыкание стен к цокольному ограждению</w:t>
      </w:r>
    </w:p>
    <w:p w:rsidR="00000000" w:rsidRDefault="00D92F4C">
      <w:pPr>
        <w:ind w:firstLine="397"/>
        <w:jc w:val="both"/>
      </w:pPr>
      <w:r>
        <w:t> </w:t>
      </w:r>
    </w:p>
    <w:p w:rsidR="00000000" w:rsidRDefault="00D92F4C">
      <w:pPr>
        <w:ind w:firstLine="397"/>
        <w:jc w:val="both"/>
      </w:pPr>
      <w:r>
        <w:t>Все варианты примыкания стен к цокол</w:t>
      </w:r>
      <w:r>
        <w:t>ьному ограждению разделяют на несколько качественно различных случаев. В основном это: примыкания стен к цокольному ограждению при отапливаемом подвале, при неотапливаемом подвале и для полов по грунту. В настоящем разделе рассматривают только случай неота</w:t>
      </w:r>
      <w:r>
        <w:t>пливаемого (проветриваемого) подвала, когда температура воздуха под утепленным полом близка к температуре наружного воздуха. Этому случаю соответствуют наибольшие удельные потери теплоты. Для всех вариантов предполагают утепление плиты перекрытия сверху.</w:t>
      </w:r>
    </w:p>
    <w:p w:rsidR="00000000" w:rsidRDefault="00D92F4C">
      <w:pPr>
        <w:ind w:firstLine="397"/>
        <w:jc w:val="both"/>
      </w:pPr>
      <w:r>
        <w:t>Н</w:t>
      </w:r>
      <w:r>
        <w:t>аибольшее влияние на приведенное сопротивление теплопередаче оказывают примыкания стен к цокольному ограждению в малоэтажных зданиях.</w:t>
      </w:r>
    </w:p>
    <w:p w:rsidR="00000000" w:rsidRDefault="00D92F4C">
      <w:pPr>
        <w:ind w:firstLine="397"/>
        <w:jc w:val="both"/>
      </w:pPr>
      <w:r>
        <w:t>Для стен с внутренним утеплением и тонкостенных панелей, при правильной установке панелей, учет примыкания к цокольному ог</w:t>
      </w:r>
      <w:r>
        <w:t>раждению при расчетах не требуется.</w:t>
      </w:r>
    </w:p>
    <w:p w:rsidR="00000000" w:rsidRDefault="00D92F4C">
      <w:pPr>
        <w:ind w:firstLine="397"/>
      </w:pPr>
      <w:r>
        <w:t>   </w:t>
      </w:r>
    </w:p>
    <w:p w:rsidR="00000000" w:rsidRDefault="00D92F4C">
      <w:pPr>
        <w:ind w:firstLine="397"/>
        <w:jc w:val="both"/>
      </w:pPr>
      <w:r>
        <w:rPr>
          <w:b/>
          <w:bCs/>
        </w:rPr>
        <w:t>Кладка из блоков легкого, особо легкого и ячеистого бетонов или крупноформатных камней с облицовкой кирпичом,</w:t>
      </w:r>
    </w:p>
    <w:p w:rsidR="00000000" w:rsidRDefault="00D92F4C">
      <w:pPr>
        <w:ind w:firstLine="397"/>
        <w:jc w:val="both"/>
      </w:pPr>
      <w:r>
        <w:t> </w:t>
      </w:r>
    </w:p>
    <w:p w:rsidR="00000000" w:rsidRDefault="00D92F4C">
      <w:pPr>
        <w:ind w:firstLine="397"/>
        <w:jc w:val="both"/>
      </w:pPr>
      <w:r>
        <w:t>Параметры, влияющие на потери теплоты через узел:</w:t>
      </w:r>
    </w:p>
    <w:p w:rsidR="00000000" w:rsidRDefault="00D92F4C">
      <w:pPr>
        <w:ind w:firstLine="397"/>
        <w:jc w:val="both"/>
      </w:pPr>
      <w:r>
        <w:t xml:space="preserve">толщина кладки </w:t>
      </w:r>
      <w:r>
        <w:rPr>
          <w:i/>
          <w:iCs/>
        </w:rPr>
        <w:t>d</w:t>
      </w:r>
      <w:r>
        <w:rPr>
          <w:vertAlign w:val="subscript"/>
        </w:rPr>
        <w:t>кл</w:t>
      </w:r>
      <w:r>
        <w:t>, мм;</w:t>
      </w:r>
    </w:p>
    <w:p w:rsidR="00000000" w:rsidRDefault="00D92F4C">
      <w:pPr>
        <w:ind w:firstLine="397"/>
        <w:jc w:val="both"/>
      </w:pPr>
      <w:r>
        <w:t xml:space="preserve">теплопроводность камня </w:t>
      </w:r>
      <w:r>
        <w:rPr>
          <w:i/>
          <w:iCs/>
        </w:rPr>
        <w:t>λ</w:t>
      </w:r>
      <w:r>
        <w:rPr>
          <w:vertAlign w:val="subscript"/>
        </w:rPr>
        <w:t>кам</w:t>
      </w:r>
      <w:r>
        <w:t>, В</w:t>
      </w:r>
      <w:r>
        <w:t>т/(м∙°С);</w:t>
      </w:r>
    </w:p>
    <w:p w:rsidR="00000000" w:rsidRDefault="00D92F4C">
      <w:pPr>
        <w:ind w:firstLine="397"/>
        <w:jc w:val="both"/>
      </w:pPr>
      <w:r>
        <w:t xml:space="preserve">термическое сопротивление слоя утеплителя на плите перекрытия </w:t>
      </w:r>
      <w:r>
        <w:rPr>
          <w:i/>
          <w:iCs/>
        </w:rPr>
        <w:t>R</w:t>
      </w:r>
      <w:r>
        <w:rPr>
          <w:vertAlign w:val="subscript"/>
        </w:rPr>
        <w:t>ут</w:t>
      </w:r>
      <w:r>
        <w:t>, м</w:t>
      </w:r>
      <w:r>
        <w:rPr>
          <w:vertAlign w:val="superscript"/>
        </w:rPr>
        <w:t>2</w:t>
      </w:r>
      <w:r>
        <w:t>∙</w:t>
      </w:r>
      <w:r>
        <w:t>°С/Вт.</w:t>
      </w:r>
    </w:p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 xml:space="preserve">Таблица Г.39 Удельные потери теплоты </w:t>
      </w:r>
      <w:r>
        <w:rPr>
          <w:b/>
          <w:bCs/>
          <w:i/>
          <w:iCs/>
        </w:rPr>
        <w:t>Ψ</w:t>
      </w:r>
      <w:r>
        <w:rPr>
          <w:b/>
          <w:bCs/>
        </w:rPr>
        <w:t>, Вт/(м ∙ °С), для узла примыкания стены к цокольному ограждению. Кладка из блоков легкого, особо легкого и ячеистого бетонов или</w:t>
      </w:r>
      <w:r>
        <w:rPr>
          <w:b/>
          <w:bCs/>
        </w:rPr>
        <w:t xml:space="preserve"> крупноформатных камней с облицовкой кирпичом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30"/>
        <w:gridCol w:w="833"/>
        <w:gridCol w:w="824"/>
        <w:gridCol w:w="824"/>
        <w:gridCol w:w="824"/>
      </w:tblGrid>
      <w:tr w:rsidR="00000000">
        <w:tc>
          <w:tcPr>
            <w:tcW w:w="195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noProof/>
                <w:color w:val="2D2D2D"/>
              </w:rPr>
              <w:drawing>
                <wp:inline distT="0" distB="0" distL="0" distR="0">
                  <wp:extent cx="3657600" cy="2343150"/>
                  <wp:effectExtent l="0" t="0" r="0" b="0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7" r:link="rId2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0" cy="234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9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1,88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кл</w:t>
            </w:r>
            <w:r>
              <w:t xml:space="preserve"> = 0,1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кл</w:t>
            </w:r>
            <w:r>
              <w:t xml:space="preserve"> = 0,18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кл</w:t>
            </w:r>
            <w:r>
              <w:t xml:space="preserve"> = 0,32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200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0,071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0,106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0,157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300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0,084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0,128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0,197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500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0,106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0,167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0,251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304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3,13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200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0,06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0,092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0,138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300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0,07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0,108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0,172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500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0,089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0,143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0,219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304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5,0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200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0,053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0,083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0,125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300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0,06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0,093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0,151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500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0,074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0,12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0,189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304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 xml:space="preserve"> = 7,81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200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0,052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0,079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0,116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300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0,054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0,083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0,135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кл</w:t>
            </w:r>
            <w:r>
              <w:t xml:space="preserve"> = 500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0,063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0,103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0,161</w:t>
            </w:r>
          </w:p>
        </w:tc>
      </w:tr>
      <w:tr w:rsidR="00000000"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 xml:space="preserve">Примечание </w:t>
            </w:r>
            <w:r>
              <w:rPr>
                <w:b/>
                <w:bCs/>
              </w:rPr>
              <w:t>-</w:t>
            </w:r>
            <w:r>
              <w:t xml:space="preserve"> Выбранный вариант примыкания стены к </w:t>
            </w:r>
            <w:r>
              <w:t>цокольному ограждению оказывает серьезное влияние на тепловые потери через конструкцию и должен быть учтен как при расчете приведенного сопротивления теплопередаче стен, так и при расчете необходимой мощности приборов отопления в помещениях первого этажа</w:t>
            </w:r>
            <w:r>
              <w:rPr>
                <w:i/>
                <w:iCs/>
              </w:rPr>
              <w:t>.</w:t>
            </w:r>
          </w:p>
        </w:tc>
      </w:tr>
    </w:tbl>
    <w:p w:rsidR="00000000" w:rsidRDefault="00D92F4C">
      <w:pPr>
        <w:ind w:firstLine="397"/>
      </w:pPr>
      <w:r>
        <w:rPr>
          <w:b/>
          <w:bCs/>
          <w:i/>
          <w:iCs/>
        </w:rP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>Стена - с наружным утеплением и тонкой облицовкой (штукатурный или вентилируемый фасад) или трехслойная с облицовкой кирпичом</w:t>
      </w:r>
    </w:p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</w:pPr>
      <w:r>
        <w:t>Параметры, влияющие на потери теплоты через узел:</w:t>
      </w:r>
    </w:p>
    <w:p w:rsidR="00000000" w:rsidRDefault="00D92F4C">
      <w:pPr>
        <w:ind w:firstLine="397"/>
      </w:pPr>
      <w:r>
        <w:t xml:space="preserve">термическое сопротивление слоя утеплителя на стене </w:t>
      </w:r>
      <w:r>
        <w:rPr>
          <w:i/>
          <w:iCs/>
        </w:rPr>
        <w:t>R</w:t>
      </w:r>
      <w:r>
        <w:rPr>
          <w:vertAlign w:val="subscript"/>
        </w:rPr>
        <w:t>ут1</w:t>
      </w:r>
      <w:r>
        <w:t>, м</w:t>
      </w:r>
      <w:r>
        <w:rPr>
          <w:vertAlign w:val="superscript"/>
        </w:rPr>
        <w:t>2</w:t>
      </w:r>
      <w:r>
        <w:t>∙</w:t>
      </w:r>
      <w:r>
        <w:t>°С/Вт;</w:t>
      </w:r>
    </w:p>
    <w:p w:rsidR="00000000" w:rsidRDefault="00D92F4C">
      <w:pPr>
        <w:ind w:firstLine="397"/>
      </w:pPr>
      <w:r>
        <w:t>теплопровод</w:t>
      </w:r>
      <w:r>
        <w:t xml:space="preserve">ность основания </w:t>
      </w:r>
      <w:r>
        <w:rPr>
          <w:i/>
          <w:iCs/>
        </w:rPr>
        <w:t>λ</w:t>
      </w:r>
      <w:r>
        <w:rPr>
          <w:vertAlign w:val="subscript"/>
        </w:rPr>
        <w:t>0</w:t>
      </w:r>
      <w:r>
        <w:t>, Вт/(м</w:t>
      </w:r>
      <w:r>
        <w:rPr>
          <w:vertAlign w:val="superscript"/>
        </w:rPr>
        <w:t>2</w:t>
      </w:r>
      <w:r>
        <w:t>∙</w:t>
      </w:r>
      <w:r>
        <w:t>°С);</w:t>
      </w:r>
    </w:p>
    <w:p w:rsidR="00000000" w:rsidRDefault="00D92F4C">
      <w:pPr>
        <w:ind w:firstLine="397"/>
      </w:pPr>
      <w:r>
        <w:t xml:space="preserve">термическое сопротивление слоя утеплителя на плите перекрытия </w:t>
      </w:r>
      <w:r>
        <w:rPr>
          <w:i/>
          <w:iCs/>
        </w:rPr>
        <w:t>R</w:t>
      </w:r>
      <w:r>
        <w:rPr>
          <w:vertAlign w:val="subscript"/>
        </w:rPr>
        <w:t>ут2</w:t>
      </w:r>
      <w:r>
        <w:t>, м</w:t>
      </w:r>
      <w:r>
        <w:rPr>
          <w:vertAlign w:val="superscript"/>
        </w:rPr>
        <w:t>2</w:t>
      </w:r>
      <w:r>
        <w:t>∙</w:t>
      </w:r>
      <w:r>
        <w:t>°С/Вт.</w:t>
      </w:r>
    </w:p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 xml:space="preserve">Таблица Г.40Удельные потери теплоты </w:t>
      </w:r>
      <w:r>
        <w:rPr>
          <w:b/>
          <w:bCs/>
          <w:i/>
          <w:iCs/>
        </w:rPr>
        <w:t>Ψ</w:t>
      </w:r>
      <w:r>
        <w:rPr>
          <w:b/>
          <w:bCs/>
        </w:rPr>
        <w:t xml:space="preserve">, Вт/(м, </w:t>
      </w:r>
      <w:r>
        <w:t>°</w:t>
      </w:r>
      <w:r>
        <w:rPr>
          <w:b/>
          <w:bCs/>
        </w:rPr>
        <w:t>С), для узла примыкания стены к цокольному ограждению. Стена - с наружным утеплением и тонкой облицовкой (штукатурный или вентилируемый фасад) или трехслойная с облицовкой кирпичом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10"/>
        <w:gridCol w:w="995"/>
        <w:gridCol w:w="810"/>
        <w:gridCol w:w="810"/>
        <w:gridCol w:w="810"/>
      </w:tblGrid>
      <w:tr w:rsidR="00000000">
        <w:tc>
          <w:tcPr>
            <w:tcW w:w="219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noProof/>
                <w:color w:val="2D2D2D"/>
              </w:rPr>
              <w:drawing>
                <wp:inline distT="0" distB="0" distL="0" distR="0">
                  <wp:extent cx="3571875" cy="2628900"/>
                  <wp:effectExtent l="0" t="0" r="9525" b="0"/>
                  <wp:docPr id="84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9" r:link="rId2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1875" cy="2628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1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ут2</w:t>
            </w:r>
            <w:r>
              <w:t xml:space="preserve"> = 1,88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1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0,2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0,6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0</w:t>
            </w:r>
            <w:r>
              <w:t xml:space="preserve"> = 1,8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1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ут1</w:t>
            </w:r>
            <w:r>
              <w:t xml:space="preserve"> = 1,5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0,156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0,364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0,663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1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ут1</w:t>
            </w:r>
            <w:r>
              <w:t xml:space="preserve"> = 3,0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0,175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0,71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1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ут1</w:t>
            </w:r>
            <w:r>
              <w:t xml:space="preserve"> = 6,0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0,194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0,424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0,735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280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ут2</w:t>
            </w:r>
            <w:r>
              <w:t xml:space="preserve"> = 3,13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1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ут1</w:t>
            </w:r>
            <w:r>
              <w:t xml:space="preserve"> </w:t>
            </w:r>
            <w:r>
              <w:t>= 1,5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0,135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0,333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0,635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1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ут1</w:t>
            </w:r>
            <w:r>
              <w:t xml:space="preserve"> = 3,0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0,152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0,363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0,679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1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ут1</w:t>
            </w:r>
            <w:r>
              <w:t xml:space="preserve"> = 6,0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0,168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0,385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0,703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280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ут2</w:t>
            </w:r>
            <w:r>
              <w:t xml:space="preserve"> = 5,0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1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ут1</w:t>
            </w:r>
            <w:r>
              <w:t xml:space="preserve"> = 1,5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0,115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0,293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0,593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1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ут1</w:t>
            </w:r>
            <w:r>
              <w:t xml:space="preserve"> = 3,0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0,128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0,319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0,629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1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ут1</w:t>
            </w:r>
            <w:r>
              <w:t xml:space="preserve"> = 6,0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0,141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0,337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0,65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280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ут2</w:t>
            </w:r>
            <w:r>
              <w:t xml:space="preserve"> = 7,81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1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ут1</w:t>
            </w:r>
            <w:r>
              <w:t xml:space="preserve"> = 1,5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0,099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0,251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0,538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1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ут1</w:t>
            </w:r>
            <w:r>
              <w:t xml:space="preserve"> </w:t>
            </w:r>
            <w:r>
              <w:t>= 3,0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0.107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0,271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0,566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2F4C"/>
        </w:tc>
        <w:tc>
          <w:tcPr>
            <w:tcW w:w="1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ут1</w:t>
            </w:r>
            <w:r>
              <w:t xml:space="preserve"> = 6,0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0,116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0,284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0,581</w:t>
            </w:r>
          </w:p>
        </w:tc>
      </w:tr>
      <w:tr w:rsidR="00000000"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Примечание - Как видно из таблиц Г.39 и Г.40 значения удельных потерь теплоты через узел примыкания стены к цокольному ограждению в наибольшей степени зависят от теплопроводности внутреннего слоя. При теплопроводности основания большей 0,3 Вт/(м∙°С) выбран</w:t>
            </w:r>
            <w:r>
              <w:t>ный узел оказывает серьезное влияние на тепловые потери через ограждающую конструкцию и должен быть учтен как при расчете приведенного сопротивления теплопередаче стен, так и при расчете необходимой мощности приборов отопления в помещениях первого этажа.</w:t>
            </w:r>
          </w:p>
        </w:tc>
      </w:tr>
    </w:tbl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center"/>
      </w:pPr>
      <w:r>
        <w:rPr>
          <w:b/>
          <w:bCs/>
          <w:lang w:val="kk-KZ"/>
        </w:rPr>
        <w:t>Г.7 Сопряжение стен с совмещенным кровельным покрытием</w:t>
      </w:r>
    </w:p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both"/>
      </w:pPr>
      <w:r>
        <w:t>Узлы сопряжения стен с совмещенным кровельным покрытием учитывают при расчете приведенного сопротивления теплопередаче совмещенного кровельного покрытия.</w:t>
      </w:r>
    </w:p>
    <w:p w:rsidR="00000000" w:rsidRDefault="00D92F4C">
      <w:pPr>
        <w:ind w:firstLine="397"/>
        <w:jc w:val="both"/>
      </w:pPr>
      <w:r>
        <w:t>В настоящем разделе рассматривают сопряжения трехслойной стены с облицовкой кирпичом, СФТК, вентилируе</w:t>
      </w:r>
      <w:r>
        <w:t>мого фасада или тонкостенных панелей с совмещенным кровельным покрытием. При этом отдельно учитывают два варианта кровельного покрытия: е основанием из железобетона и из стального профилированного листа. Как показал анализ, в большинстве случаев выбор осно</w:t>
      </w:r>
      <w:r>
        <w:t>вания совмещенного кровельного покрытия мало влияет на удельные потери теплоты через рассматриваемый узел. Поэтому приведенные ниже данные могут быть распространены на оба варианта основания совмещенного кровельного покрытия.</w:t>
      </w:r>
    </w:p>
    <w:p w:rsidR="00000000" w:rsidRDefault="00D92F4C">
      <w:pPr>
        <w:ind w:firstLine="397"/>
        <w:jc w:val="both"/>
      </w:pPr>
      <w:r>
        <w:t>Отличительной чертой выбранной</w:t>
      </w:r>
      <w:r>
        <w:t xml:space="preserve"> группы узлов является смешение влияния геометрической неоднородности наподобие выпуклого угла, с разрывом утеплителя. Оба фактора увеличивают удельные потери теплоты.</w:t>
      </w:r>
    </w:p>
    <w:p w:rsidR="00000000" w:rsidRDefault="00D92F4C">
      <w:pPr>
        <w:ind w:firstLine="397"/>
        <w:jc w:val="both"/>
      </w:pPr>
      <w:r>
        <w:t xml:space="preserve">Наибольшее влияние на приведенное сопротивление теплопередаче оказывают сопряжения стен </w:t>
      </w:r>
      <w:r>
        <w:t>с совмещенным кровельным покрытием в малоэтажных зданиях.</w:t>
      </w:r>
    </w:p>
    <w:p w:rsidR="00000000" w:rsidRDefault="00D92F4C">
      <w:pPr>
        <w:ind w:firstLine="397"/>
        <w:jc w:val="both"/>
      </w:pPr>
      <w:r>
        <w:t>Для кладок из блоков легкого, особо легкого и ячеистого бетонов или крупноформатных камней сопряжение стены с совмещенным кровельным покрытием близко по характеристикам к аналогичному сопряжению плит перекрытия со стеной и соответствующие значения могут бы</w:t>
      </w:r>
      <w:r>
        <w:t>ть найдены по таблицам Г.5 - Г.10.</w:t>
      </w:r>
    </w:p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>Стена - с наружным утеплением и тонкой облицовкой (штукатурный или вентилируемый фасад) или трехслойная с облицовкой кирпичом</w:t>
      </w:r>
    </w:p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both"/>
      </w:pPr>
      <w:r>
        <w:t>Параметры, влияющие на потери теплоты через узел:</w:t>
      </w:r>
    </w:p>
    <w:p w:rsidR="00000000" w:rsidRDefault="00D92F4C">
      <w:pPr>
        <w:ind w:firstLine="397"/>
        <w:jc w:val="both"/>
      </w:pPr>
      <w:r>
        <w:t>термическое сопротивление слоя утеплителя</w:t>
      </w:r>
      <w:r>
        <w:t xml:space="preserve"> на стене </w:t>
      </w:r>
      <w:r>
        <w:rPr>
          <w:i/>
          <w:iCs/>
        </w:rPr>
        <w:t>R</w:t>
      </w:r>
      <w:r>
        <w:rPr>
          <w:vertAlign w:val="subscript"/>
        </w:rPr>
        <w:t>ут1</w:t>
      </w:r>
      <w:r>
        <w:t>, м</w:t>
      </w:r>
      <w:r>
        <w:rPr>
          <w:vertAlign w:val="superscript"/>
        </w:rPr>
        <w:t>2</w:t>
      </w:r>
      <w:r>
        <w:t>∙</w:t>
      </w:r>
      <w:r>
        <w:t>°С/Вт;</w:t>
      </w:r>
    </w:p>
    <w:p w:rsidR="00000000" w:rsidRDefault="00D92F4C">
      <w:pPr>
        <w:ind w:firstLine="397"/>
        <w:jc w:val="both"/>
      </w:pPr>
      <w:r>
        <w:t xml:space="preserve">теплопроводность основания </w:t>
      </w:r>
      <w:r>
        <w:rPr>
          <w:i/>
          <w:iCs/>
        </w:rPr>
        <w:t>λ</w:t>
      </w:r>
      <w:r>
        <w:rPr>
          <w:vertAlign w:val="subscript"/>
        </w:rPr>
        <w:t>0</w:t>
      </w:r>
      <w:r>
        <w:t>, Вт/(м∙°С);</w:t>
      </w:r>
    </w:p>
    <w:p w:rsidR="00000000" w:rsidRDefault="00D92F4C">
      <w:pPr>
        <w:ind w:firstLine="397"/>
        <w:jc w:val="both"/>
      </w:pPr>
      <w:r>
        <w:t xml:space="preserve">термическое сопротивление слоя утеплителя на плите перекрытия </w:t>
      </w:r>
      <w:r>
        <w:rPr>
          <w:i/>
          <w:iCs/>
        </w:rPr>
        <w:t>R</w:t>
      </w:r>
      <w:r>
        <w:rPr>
          <w:vertAlign w:val="subscript"/>
        </w:rPr>
        <w:t>ут2</w:t>
      </w:r>
      <w:r>
        <w:t>, м</w:t>
      </w:r>
      <w:r>
        <w:rPr>
          <w:vertAlign w:val="superscript"/>
        </w:rPr>
        <w:t>2</w:t>
      </w:r>
      <w:r>
        <w:t>∙</w:t>
      </w:r>
      <w:r>
        <w:t>°С/Вт;</w:t>
      </w:r>
    </w:p>
    <w:p w:rsidR="00000000" w:rsidRDefault="00D92F4C">
      <w:pPr>
        <w:ind w:firstLine="397"/>
        <w:jc w:val="both"/>
      </w:pPr>
      <w:r>
        <w:t xml:space="preserve">высота дополнительного утепления парапета от верха кровли </w:t>
      </w:r>
      <w:r>
        <w:rPr>
          <w:i/>
          <w:iCs/>
        </w:rPr>
        <w:t>h</w:t>
      </w:r>
      <w:r>
        <w:rPr>
          <w:vertAlign w:val="subscript"/>
        </w:rPr>
        <w:t>ут</w:t>
      </w:r>
      <w:r>
        <w:t>, мм.</w:t>
      </w:r>
    </w:p>
    <w:p w:rsidR="00000000" w:rsidRDefault="00D92F4C">
      <w:pPr>
        <w:ind w:firstLine="397"/>
        <w:jc w:val="both"/>
      </w:pPr>
      <w:r>
        <w:t>Во всех расчетах толщина основания стены пр</w:t>
      </w:r>
      <w:r>
        <w:t>инята равной 250 мм.</w:t>
      </w:r>
    </w:p>
    <w:p w:rsidR="00000000" w:rsidRDefault="00D92F4C">
      <w:pPr>
        <w:ind w:firstLine="397"/>
        <w:jc w:val="both"/>
      </w:pPr>
      <w:r>
        <w:t>Высота парапета, если она превышает 500 мм, оказывает малое влияние на значение удельных потерь теплоты через узел. Во всех расчетах ее принимают большей 500 мм и не учитывают.</w:t>
      </w:r>
    </w:p>
    <w:p w:rsidR="00000000" w:rsidRDefault="00D92F4C">
      <w:pPr>
        <w:ind w:firstLine="397"/>
        <w:jc w:val="both"/>
      </w:pPr>
      <w:r>
        <w:t>Наружную сторону стены считают утепленной до уровня парапе</w:t>
      </w:r>
      <w:r>
        <w:t>та, из соображений непрерывности наружной облицовки. Однако, утепление наружной стороны неважно для теплопереноса через выбранный узел. Если наружная сторона стены утеплена не до уровня парапета, а до уровня утеплителя на парапете со стороны кровли, теплоп</w:t>
      </w:r>
      <w:r>
        <w:t>еренос через узел практически не изменится.</w:t>
      </w:r>
    </w:p>
    <w:p w:rsidR="00000000" w:rsidRDefault="00D92F4C">
      <w:pPr>
        <w:ind w:firstLine="397"/>
        <w:jc w:val="both"/>
      </w:pPr>
      <w:r>
        <w:t>Схема узла представлена на рисунке Г.4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50"/>
      </w:tblGrid>
      <w:tr w:rsidR="00000000">
        <w:tc>
          <w:tcPr>
            <w:tcW w:w="500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noProof/>
                <w:color w:val="2D2D2D"/>
              </w:rPr>
              <w:drawing>
                <wp:inline distT="0" distB="0" distL="0" distR="0">
                  <wp:extent cx="6591300" cy="6972300"/>
                  <wp:effectExtent l="0" t="0" r="0" b="0"/>
                  <wp:docPr id="85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1" r:link="rId2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91300" cy="6972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c>
          <w:tcPr>
            <w:tcW w:w="5000" w:type="pct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b/>
                <w:bCs/>
              </w:rPr>
              <w:t>Рисунок Г.4 - Схема сопряжения СФТК с совмещенным кровельным покрытием</w:t>
            </w:r>
          </w:p>
        </w:tc>
      </w:tr>
    </w:tbl>
    <w:p w:rsidR="00000000" w:rsidRDefault="00D92F4C">
      <w:pPr>
        <w:ind w:firstLine="397"/>
        <w:jc w:val="center"/>
      </w:pPr>
      <w:r>
        <w:rPr>
          <w:b/>
          <w:bCs/>
        </w:rPr>
        <w:t xml:space="preserve">Таблица Г.41Удельные потери теплоты </w:t>
      </w:r>
      <w:r>
        <w:rPr>
          <w:b/>
          <w:bCs/>
          <w:i/>
          <w:iCs/>
        </w:rPr>
        <w:t>Ψ</w:t>
      </w:r>
      <w:r>
        <w:rPr>
          <w:b/>
          <w:bCs/>
        </w:rPr>
        <w:t xml:space="preserve">, Вт/(м ∙ </w:t>
      </w:r>
      <w:r>
        <w:rPr>
          <w:b/>
          <w:bCs/>
        </w:rPr>
        <w:t>°С), для узла сопряжения стены с совмещенным кровельным покрытием. Стена -с наружным утеплением и тонкой облицовкой (штукатурный или вентилируемый фасад) или трехслойная с облицовкой кирпичом. Дополнительное утепление парапета отсутствует. Теплопроводность</w:t>
      </w:r>
      <w:r>
        <w:rPr>
          <w:b/>
          <w:bCs/>
        </w:rPr>
        <w:t xml:space="preserve"> основания стены </w:t>
      </w:r>
      <w:r>
        <w:rPr>
          <w:b/>
          <w:bCs/>
          <w:i/>
          <w:iCs/>
        </w:rPr>
        <w:t>λ</w:t>
      </w:r>
      <w:r>
        <w:rPr>
          <w:b/>
          <w:bCs/>
          <w:vertAlign w:val="subscript"/>
        </w:rPr>
        <w:t>0</w:t>
      </w:r>
      <w:r>
        <w:rPr>
          <w:b/>
          <w:bCs/>
        </w:rPr>
        <w:t xml:space="preserve"> = 0,2 Вт/(м ∙ °С)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5"/>
        <w:gridCol w:w="1880"/>
        <w:gridCol w:w="1880"/>
        <w:gridCol w:w="1880"/>
      </w:tblGrid>
      <w:tr w:rsidR="00000000">
        <w:tc>
          <w:tcPr>
            <w:tcW w:w="19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/>
        </w:tc>
        <w:tc>
          <w:tcPr>
            <w:tcW w:w="302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ут1</w:t>
            </w:r>
            <w:r>
              <w:t>, м</w:t>
            </w:r>
            <w:r>
              <w:rPr>
                <w:vertAlign w:val="superscript"/>
              </w:rPr>
              <w:t>2</w:t>
            </w:r>
            <w:r>
              <w:t>∙</w:t>
            </w:r>
            <w:r>
              <w:t>°С/Вт</w:t>
            </w:r>
          </w:p>
        </w:tc>
      </w:tr>
      <w:tr w:rsidR="00000000"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ут2</w:t>
            </w:r>
            <w:r>
              <w:t>, м</w:t>
            </w:r>
            <w:r>
              <w:rPr>
                <w:vertAlign w:val="superscript"/>
              </w:rPr>
              <w:t>2</w:t>
            </w:r>
            <w:r>
              <w:t>∙</w:t>
            </w:r>
            <w:r>
              <w:t>°С/Вт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1,5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3,0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6,0</w:t>
            </w:r>
          </w:p>
        </w:tc>
      </w:tr>
      <w:tr w:rsidR="00000000"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1,88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0,301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0,252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3,13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0,294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0,241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0,212</w:t>
            </w:r>
          </w:p>
        </w:tc>
      </w:tr>
      <w:tr w:rsidR="00000000"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5,0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0,282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0,223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0,194</w:t>
            </w:r>
          </w:p>
        </w:tc>
      </w:tr>
      <w:tr w:rsidR="00000000"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7,81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-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0,207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0,169</w:t>
            </w:r>
          </w:p>
        </w:tc>
      </w:tr>
    </w:tbl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 xml:space="preserve">Таблица Г.42Удельные потери теплоты </w:t>
      </w:r>
      <w:r>
        <w:rPr>
          <w:b/>
          <w:bCs/>
          <w:i/>
          <w:iCs/>
        </w:rPr>
        <w:t>Ψ</w:t>
      </w:r>
      <w:r>
        <w:rPr>
          <w:b/>
          <w:bCs/>
        </w:rPr>
        <w:t xml:space="preserve">, Вт/(м ∙ </w:t>
      </w:r>
      <w:r>
        <w:rPr>
          <w:b/>
          <w:bCs/>
        </w:rPr>
        <w:t>°С), для узла сопряжения стены с совмещенным кровельным покрытием. Стена - с наружным утеплением и тонкой облицовкой (штукатурный или вентилируемый фасад) или трехслойная с облицовкой кирпичом. Дополнительное утепление парапета отсутствует. Теплопроводност</w:t>
      </w:r>
      <w:r>
        <w:rPr>
          <w:b/>
          <w:bCs/>
        </w:rPr>
        <w:t xml:space="preserve">ь основания стены </w:t>
      </w:r>
      <w:r>
        <w:rPr>
          <w:b/>
          <w:bCs/>
          <w:i/>
          <w:iCs/>
        </w:rPr>
        <w:t>λ</w:t>
      </w:r>
      <w:r>
        <w:rPr>
          <w:b/>
          <w:bCs/>
          <w:vertAlign w:val="subscript"/>
        </w:rPr>
        <w:t>0</w:t>
      </w:r>
      <w:r>
        <w:rPr>
          <w:b/>
          <w:bCs/>
        </w:rPr>
        <w:t xml:space="preserve"> = 0,6 Вт/( м ∙ °С)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5"/>
        <w:gridCol w:w="1880"/>
        <w:gridCol w:w="1880"/>
        <w:gridCol w:w="1880"/>
      </w:tblGrid>
      <w:tr w:rsidR="00000000">
        <w:tc>
          <w:tcPr>
            <w:tcW w:w="19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/>
        </w:tc>
        <w:tc>
          <w:tcPr>
            <w:tcW w:w="302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ут1</w:t>
            </w:r>
            <w:r>
              <w:t>, м</w:t>
            </w:r>
            <w:r>
              <w:rPr>
                <w:vertAlign w:val="superscript"/>
              </w:rPr>
              <w:t>2</w:t>
            </w:r>
            <w:r>
              <w:t>∙</w:t>
            </w:r>
            <w:r>
              <w:t>°С/Вт</w:t>
            </w:r>
          </w:p>
        </w:tc>
      </w:tr>
      <w:tr w:rsidR="00000000"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ут2</w:t>
            </w:r>
            <w:r>
              <w:t>, м</w:t>
            </w:r>
            <w:r>
              <w:rPr>
                <w:vertAlign w:val="superscript"/>
              </w:rPr>
              <w:t>2</w:t>
            </w:r>
            <w:r>
              <w:t>∙</w:t>
            </w:r>
            <w:r>
              <w:t>°С/Вт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1,5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3,0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6,0</w:t>
            </w:r>
          </w:p>
        </w:tc>
      </w:tr>
      <w:tr w:rsidR="00000000"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1,88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0,49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0,465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3,13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0,471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0,44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0,424</w:t>
            </w:r>
          </w:p>
        </w:tc>
      </w:tr>
      <w:tr w:rsidR="00000000"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5,0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0,441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0,403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0,383</w:t>
            </w:r>
          </w:p>
        </w:tc>
      </w:tr>
      <w:tr w:rsidR="00000000"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7,81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-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0,361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0,334</w:t>
            </w:r>
          </w:p>
        </w:tc>
      </w:tr>
    </w:tbl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 xml:space="preserve">Таблица Г.43Удельные потери теплоты </w:t>
      </w:r>
      <w:r>
        <w:rPr>
          <w:b/>
          <w:bCs/>
          <w:i/>
          <w:iCs/>
        </w:rPr>
        <w:t>Ψ</w:t>
      </w:r>
      <w:r>
        <w:rPr>
          <w:b/>
          <w:bCs/>
        </w:rPr>
        <w:t xml:space="preserve">, Вт/(м ∙ </w:t>
      </w:r>
      <w:r>
        <w:rPr>
          <w:b/>
          <w:bCs/>
        </w:rPr>
        <w:t>°С), для узла сопряжения стены с совмещенным кровельным покрытием. Стена - с наружным утеплением и тонкой облицовкой (штукатурный или вентилируемый фасад) или трехслойная с облицовкой кирпичом. Дополнительное утепление парапета отсутствует. Теплопроводност</w:t>
      </w:r>
      <w:r>
        <w:rPr>
          <w:b/>
          <w:bCs/>
        </w:rPr>
        <w:t xml:space="preserve">ь основания стены </w:t>
      </w:r>
      <w:r>
        <w:rPr>
          <w:b/>
          <w:bCs/>
          <w:i/>
          <w:iCs/>
        </w:rPr>
        <w:t>λ</w:t>
      </w:r>
      <w:r>
        <w:rPr>
          <w:b/>
          <w:bCs/>
          <w:vertAlign w:val="subscript"/>
        </w:rPr>
        <w:t>0</w:t>
      </w:r>
      <w:r>
        <w:rPr>
          <w:b/>
          <w:bCs/>
        </w:rPr>
        <w:t xml:space="preserve"> = 1,8 Вт/(м ∙ °С)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5"/>
        <w:gridCol w:w="1880"/>
        <w:gridCol w:w="1880"/>
        <w:gridCol w:w="1880"/>
      </w:tblGrid>
      <w:tr w:rsidR="00000000">
        <w:tc>
          <w:tcPr>
            <w:tcW w:w="19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/>
        </w:tc>
        <w:tc>
          <w:tcPr>
            <w:tcW w:w="302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yтl</w:t>
            </w:r>
            <w:r>
              <w:t>, м</w:t>
            </w:r>
            <w:r>
              <w:rPr>
                <w:vertAlign w:val="superscript"/>
              </w:rPr>
              <w:t>2</w:t>
            </w:r>
            <w:r>
              <w:t>∙</w:t>
            </w:r>
            <w:r>
              <w:t>°С/Вт</w:t>
            </w:r>
          </w:p>
        </w:tc>
      </w:tr>
      <w:tr w:rsidR="00000000"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ут2</w:t>
            </w:r>
            <w:r>
              <w:t>, м</w:t>
            </w:r>
            <w:r>
              <w:rPr>
                <w:vertAlign w:val="superscript"/>
              </w:rPr>
              <w:t>2</w:t>
            </w:r>
            <w:r>
              <w:t>∙</w:t>
            </w:r>
            <w:r>
              <w:t>°С/Вт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1,5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3,0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6,0</w:t>
            </w:r>
          </w:p>
        </w:tc>
      </w:tr>
      <w:tr w:rsidR="00000000"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1,88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0,837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0,842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3,13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0,811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0,81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0,81</w:t>
            </w:r>
          </w:p>
        </w:tc>
      </w:tr>
      <w:tr w:rsidR="00000000"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5,0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0,766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0,756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0,751</w:t>
            </w:r>
          </w:p>
        </w:tc>
      </w:tr>
      <w:tr w:rsidR="00000000"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7,81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-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0,686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0,675</w:t>
            </w:r>
          </w:p>
        </w:tc>
      </w:tr>
    </w:tbl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 xml:space="preserve">Таблица Г.44Удельные потери теплоты </w:t>
      </w:r>
      <w:r>
        <w:rPr>
          <w:b/>
          <w:bCs/>
          <w:i/>
          <w:iCs/>
        </w:rPr>
        <w:t>Ψ</w:t>
      </w:r>
      <w:r>
        <w:rPr>
          <w:b/>
          <w:bCs/>
        </w:rPr>
        <w:t>, Вт/(м ∙ °С), для узл</w:t>
      </w:r>
      <w:r>
        <w:rPr>
          <w:b/>
          <w:bCs/>
        </w:rPr>
        <w:t xml:space="preserve">а сопряжения стены с совмещенным кровельным покрытием. Стена - с наружным утеплением и тонкой облицовкой (штукатурный или вентилируемый фасад) или трехслойная с облицовкой кирпичом. Дополнительное утепление парапета </w:t>
      </w:r>
      <w:r>
        <w:rPr>
          <w:b/>
          <w:bCs/>
          <w:i/>
          <w:iCs/>
        </w:rPr>
        <w:t>h</w:t>
      </w:r>
      <w:r>
        <w:rPr>
          <w:b/>
          <w:bCs/>
          <w:vertAlign w:val="subscript"/>
        </w:rPr>
        <w:t>ут</w:t>
      </w:r>
      <w:r>
        <w:rPr>
          <w:b/>
          <w:bCs/>
        </w:rPr>
        <w:t xml:space="preserve"> = 200 мм. Теплопроводность основания</w:t>
      </w:r>
      <w:r>
        <w:rPr>
          <w:b/>
          <w:bCs/>
        </w:rPr>
        <w:t xml:space="preserve"> стены </w:t>
      </w:r>
      <w:r>
        <w:rPr>
          <w:b/>
          <w:bCs/>
          <w:i/>
          <w:iCs/>
        </w:rPr>
        <w:t>λ</w:t>
      </w:r>
      <w:r>
        <w:rPr>
          <w:b/>
          <w:bCs/>
          <w:vertAlign w:val="subscript"/>
        </w:rPr>
        <w:t>0</w:t>
      </w:r>
      <w:r>
        <w:rPr>
          <w:b/>
          <w:bCs/>
        </w:rPr>
        <w:t xml:space="preserve"> = 0,2 Вт/(м ∙ °С)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5"/>
        <w:gridCol w:w="1880"/>
        <w:gridCol w:w="1880"/>
        <w:gridCol w:w="1880"/>
      </w:tblGrid>
      <w:tr w:rsidR="00000000">
        <w:tc>
          <w:tcPr>
            <w:tcW w:w="19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/>
        </w:tc>
        <w:tc>
          <w:tcPr>
            <w:tcW w:w="302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yтl</w:t>
            </w:r>
            <w:r>
              <w:t>, м</w:t>
            </w:r>
            <w:r>
              <w:rPr>
                <w:vertAlign w:val="superscript"/>
              </w:rPr>
              <w:t>2</w:t>
            </w:r>
            <w:r>
              <w:t>∙</w:t>
            </w:r>
            <w:r>
              <w:t>°С/Вт</w:t>
            </w:r>
          </w:p>
        </w:tc>
      </w:tr>
      <w:tr w:rsidR="00000000"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yт2</w:t>
            </w:r>
            <w:r>
              <w:t>, м</w:t>
            </w:r>
            <w:r>
              <w:rPr>
                <w:vertAlign w:val="superscript"/>
              </w:rPr>
              <w:t>2</w:t>
            </w:r>
            <w:r>
              <w:t>∙</w:t>
            </w:r>
            <w:r>
              <w:t>°С/Вт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1,5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3,0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6,0</w:t>
            </w:r>
          </w:p>
        </w:tc>
      </w:tr>
      <w:tr w:rsidR="00000000"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1,88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0,239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0,179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3,13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0,25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0,187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0,15</w:t>
            </w:r>
          </w:p>
        </w:tc>
      </w:tr>
      <w:tr w:rsidR="00000000"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5,0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0,254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0,188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0,151</w:t>
            </w:r>
          </w:p>
        </w:tc>
      </w:tr>
      <w:tr w:rsidR="00000000"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7,81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-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0,186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0,143</w:t>
            </w:r>
          </w:p>
        </w:tc>
      </w:tr>
    </w:tbl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 xml:space="preserve">Таблица Г.45Удельные потери теплоты </w:t>
      </w:r>
      <w:r>
        <w:rPr>
          <w:b/>
          <w:bCs/>
          <w:i/>
          <w:iCs/>
        </w:rPr>
        <w:t>Ψ</w:t>
      </w:r>
      <w:r>
        <w:rPr>
          <w:b/>
          <w:bCs/>
        </w:rPr>
        <w:t xml:space="preserve">, Вт/(м ∙ </w:t>
      </w:r>
      <w:r>
        <w:rPr>
          <w:b/>
          <w:bCs/>
        </w:rPr>
        <w:t xml:space="preserve">°С), для узла сопряжения стены с совмещенным кровельным покрытием. Стена - с наружным утеплением и тонкой облицовкой (штукатурный или вентилируемый фасад) или трехслойная с облицовкой кирпичом. Дополнительное утепление парапета </w:t>
      </w:r>
      <w:r>
        <w:rPr>
          <w:b/>
          <w:bCs/>
          <w:i/>
          <w:iCs/>
        </w:rPr>
        <w:t>h</w:t>
      </w:r>
      <w:r>
        <w:rPr>
          <w:b/>
          <w:bCs/>
          <w:vertAlign w:val="subscript"/>
        </w:rPr>
        <w:t>ут</w:t>
      </w:r>
      <w:r>
        <w:rPr>
          <w:b/>
          <w:bCs/>
        </w:rPr>
        <w:t xml:space="preserve"> = 200 мм. Теплопроводнос</w:t>
      </w:r>
      <w:r>
        <w:rPr>
          <w:b/>
          <w:bCs/>
        </w:rPr>
        <w:t xml:space="preserve">ть основания стены </w:t>
      </w:r>
      <w:r>
        <w:rPr>
          <w:b/>
          <w:bCs/>
          <w:i/>
          <w:iCs/>
        </w:rPr>
        <w:t>λ</w:t>
      </w:r>
      <w:r>
        <w:rPr>
          <w:b/>
          <w:bCs/>
          <w:vertAlign w:val="subscript"/>
        </w:rPr>
        <w:t>0</w:t>
      </w:r>
      <w:r>
        <w:rPr>
          <w:b/>
          <w:bCs/>
        </w:rPr>
        <w:t xml:space="preserve"> = 0,6 Вт/(м ∙ °С)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5"/>
        <w:gridCol w:w="1880"/>
        <w:gridCol w:w="1880"/>
        <w:gridCol w:w="1880"/>
      </w:tblGrid>
      <w:tr w:rsidR="00000000">
        <w:tc>
          <w:tcPr>
            <w:tcW w:w="19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/>
        </w:tc>
        <w:tc>
          <w:tcPr>
            <w:tcW w:w="302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yтl</w:t>
            </w:r>
            <w:r>
              <w:t>, м</w:t>
            </w:r>
            <w:r>
              <w:rPr>
                <w:vertAlign w:val="superscript"/>
              </w:rPr>
              <w:t>2</w:t>
            </w:r>
            <w:r>
              <w:t>∙</w:t>
            </w:r>
            <w:r>
              <w:t>°С/Вт</w:t>
            </w:r>
          </w:p>
        </w:tc>
      </w:tr>
      <w:tr w:rsidR="00000000"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yт2</w:t>
            </w:r>
            <w:r>
              <w:t>, м</w:t>
            </w:r>
            <w:r>
              <w:rPr>
                <w:vertAlign w:val="superscript"/>
              </w:rPr>
              <w:t>2</w:t>
            </w:r>
            <w:r>
              <w:t>∙</w:t>
            </w:r>
            <w:r>
              <w:t>°С/Вт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1,5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3,0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6,0</w:t>
            </w:r>
          </w:p>
        </w:tc>
      </w:tr>
      <w:tr w:rsidR="00000000"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1,88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0,363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0,318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3,13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0,372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0,321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0,293</w:t>
            </w:r>
          </w:p>
        </w:tc>
      </w:tr>
      <w:tr w:rsidR="00000000"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5,0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0,371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0,315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0,283</w:t>
            </w:r>
          </w:p>
        </w:tc>
      </w:tr>
      <w:tr w:rsidR="00000000"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7,81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-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0,301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0,265</w:t>
            </w:r>
          </w:p>
        </w:tc>
      </w:tr>
    </w:tbl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 xml:space="preserve">Таблица Г.46Удельные потери теплоты </w:t>
      </w:r>
      <w:r>
        <w:rPr>
          <w:b/>
          <w:bCs/>
          <w:i/>
          <w:iCs/>
        </w:rPr>
        <w:t>Ψ</w:t>
      </w:r>
      <w:r>
        <w:rPr>
          <w:b/>
          <w:bCs/>
        </w:rPr>
        <w:t xml:space="preserve">, Вт/(м ∙ </w:t>
      </w:r>
      <w:r>
        <w:rPr>
          <w:b/>
          <w:bCs/>
        </w:rPr>
        <w:t xml:space="preserve">°С), для узла сопряжения стены с совмещенным кровельным покрытием. Стена - с наружным утеплением и тонкой облицовкой (штукатурный или вентилируемый фасад) или трехслойная с облицовкой кирпичом. Дополнительное утепление парапета </w:t>
      </w:r>
      <w:r>
        <w:rPr>
          <w:b/>
          <w:bCs/>
          <w:i/>
          <w:iCs/>
        </w:rPr>
        <w:t>h</w:t>
      </w:r>
      <w:r>
        <w:rPr>
          <w:b/>
          <w:bCs/>
          <w:vertAlign w:val="subscript"/>
        </w:rPr>
        <w:t>ут</w:t>
      </w:r>
      <w:r>
        <w:rPr>
          <w:b/>
          <w:bCs/>
        </w:rPr>
        <w:t xml:space="preserve"> = 200 мм. Теплопроводнос</w:t>
      </w:r>
      <w:r>
        <w:rPr>
          <w:b/>
          <w:bCs/>
        </w:rPr>
        <w:t xml:space="preserve">ть основания стены </w:t>
      </w:r>
      <w:r>
        <w:rPr>
          <w:b/>
          <w:bCs/>
          <w:i/>
          <w:iCs/>
        </w:rPr>
        <w:t>λ</w:t>
      </w:r>
      <w:r>
        <w:rPr>
          <w:b/>
          <w:bCs/>
          <w:vertAlign w:val="subscript"/>
        </w:rPr>
        <w:t>0</w:t>
      </w:r>
      <w:r>
        <w:rPr>
          <w:b/>
          <w:bCs/>
        </w:rPr>
        <w:t xml:space="preserve"> = 1,8 Вт/(м ∙ °С)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5"/>
        <w:gridCol w:w="1880"/>
        <w:gridCol w:w="1880"/>
        <w:gridCol w:w="1880"/>
      </w:tblGrid>
      <w:tr w:rsidR="00000000">
        <w:tc>
          <w:tcPr>
            <w:tcW w:w="19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/>
        </w:tc>
        <w:tc>
          <w:tcPr>
            <w:tcW w:w="302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yтl</w:t>
            </w:r>
            <w:r>
              <w:t>, м</w:t>
            </w:r>
            <w:r>
              <w:rPr>
                <w:vertAlign w:val="superscript"/>
              </w:rPr>
              <w:t>2</w:t>
            </w:r>
            <w:r>
              <w:t>∙</w:t>
            </w:r>
            <w:r>
              <w:t>°С/Вт</w:t>
            </w:r>
          </w:p>
        </w:tc>
      </w:tr>
      <w:tr w:rsidR="00000000"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yт2</w:t>
            </w:r>
            <w:r>
              <w:t>, м</w:t>
            </w:r>
            <w:r>
              <w:rPr>
                <w:vertAlign w:val="superscript"/>
              </w:rPr>
              <w:t>2</w:t>
            </w:r>
            <w:r>
              <w:t>∙</w:t>
            </w:r>
            <w:r>
              <w:t>°С/Вт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1,5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3,0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6,0</w:t>
            </w:r>
          </w:p>
        </w:tc>
      </w:tr>
      <w:tr w:rsidR="00000000"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1,88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0,639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0,617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3,13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0,640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0,613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0,598</w:t>
            </w:r>
          </w:p>
        </w:tc>
      </w:tr>
      <w:tr w:rsidR="00000000"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5,0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0,627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0,594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0,575</w:t>
            </w:r>
          </w:p>
        </w:tc>
      </w:tr>
      <w:tr w:rsidR="00000000"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7,81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-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0,562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0,538</w:t>
            </w:r>
          </w:p>
        </w:tc>
      </w:tr>
    </w:tbl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 xml:space="preserve">Таблица Г.47Удельные потери теплоты </w:t>
      </w:r>
      <w:r>
        <w:rPr>
          <w:b/>
          <w:bCs/>
          <w:i/>
          <w:iCs/>
        </w:rPr>
        <w:t>Ψ</w:t>
      </w:r>
      <w:r>
        <w:rPr>
          <w:b/>
          <w:bCs/>
        </w:rPr>
        <w:t xml:space="preserve">, Вт/(м ∙ </w:t>
      </w:r>
      <w:r>
        <w:rPr>
          <w:b/>
          <w:bCs/>
        </w:rPr>
        <w:t xml:space="preserve">°С), для узла сопряжения стены с совмещенным кровельным покрытием. Стена - с наружным утеплением и тонкой облицовкой (штукатурный или вентилируемый фасад) или трехслойная с облицовкой кирпичом. Дополнительное утепление парапета </w:t>
      </w:r>
      <w:r>
        <w:rPr>
          <w:b/>
          <w:bCs/>
          <w:i/>
          <w:iCs/>
        </w:rPr>
        <w:t>h</w:t>
      </w:r>
      <w:r>
        <w:rPr>
          <w:b/>
          <w:bCs/>
          <w:vertAlign w:val="subscript"/>
        </w:rPr>
        <w:t>yт</w:t>
      </w:r>
      <w:r>
        <w:rPr>
          <w:b/>
          <w:bCs/>
        </w:rPr>
        <w:t xml:space="preserve"> = 500 мм. Теплопроводнос</w:t>
      </w:r>
      <w:r>
        <w:rPr>
          <w:b/>
          <w:bCs/>
        </w:rPr>
        <w:t xml:space="preserve">ть основания стены </w:t>
      </w:r>
      <w:r>
        <w:rPr>
          <w:b/>
          <w:bCs/>
          <w:i/>
          <w:iCs/>
        </w:rPr>
        <w:t>λ</w:t>
      </w:r>
      <w:r>
        <w:rPr>
          <w:b/>
          <w:bCs/>
          <w:vertAlign w:val="subscript"/>
        </w:rPr>
        <w:t>0</w:t>
      </w:r>
      <w:r>
        <w:rPr>
          <w:b/>
          <w:bCs/>
        </w:rPr>
        <w:t xml:space="preserve"> = 0,2 Вт/(м ∙ °С)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5"/>
        <w:gridCol w:w="1880"/>
        <w:gridCol w:w="1880"/>
        <w:gridCol w:w="1880"/>
      </w:tblGrid>
      <w:tr w:rsidR="00000000">
        <w:tc>
          <w:tcPr>
            <w:tcW w:w="19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/>
        </w:tc>
        <w:tc>
          <w:tcPr>
            <w:tcW w:w="302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yтl</w:t>
            </w:r>
            <w:r>
              <w:t>, м</w:t>
            </w:r>
            <w:r>
              <w:rPr>
                <w:vertAlign w:val="superscript"/>
              </w:rPr>
              <w:t>2</w:t>
            </w:r>
            <w:r>
              <w:t>∙</w:t>
            </w:r>
            <w:r>
              <w:t>°С/Вт</w:t>
            </w:r>
          </w:p>
        </w:tc>
      </w:tr>
      <w:tr w:rsidR="00000000"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yт2</w:t>
            </w:r>
            <w:r>
              <w:t>, м</w:t>
            </w:r>
            <w:r>
              <w:rPr>
                <w:vertAlign w:val="superscript"/>
              </w:rPr>
              <w:t>2</w:t>
            </w:r>
            <w:r>
              <w:t>∙</w:t>
            </w:r>
            <w:r>
              <w:t>°С/Вт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1,5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3,0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6,0</w:t>
            </w:r>
          </w:p>
        </w:tc>
      </w:tr>
      <w:tr w:rsidR="00000000"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1,88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0,233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0,171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3,13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0,246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0,18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0,141</w:t>
            </w:r>
          </w:p>
        </w:tc>
      </w:tr>
      <w:tr w:rsidR="00000000"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5,0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0,252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0,184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0,144</w:t>
            </w:r>
          </w:p>
        </w:tc>
      </w:tr>
      <w:tr w:rsidR="00000000"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7,81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-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0,184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0,139</w:t>
            </w:r>
          </w:p>
        </w:tc>
      </w:tr>
    </w:tbl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 xml:space="preserve">Таблица Г.48Удельные потери теплоты </w:t>
      </w:r>
      <w:r>
        <w:rPr>
          <w:b/>
          <w:bCs/>
          <w:i/>
          <w:iCs/>
        </w:rPr>
        <w:t>Ψ</w:t>
      </w:r>
      <w:r>
        <w:rPr>
          <w:b/>
          <w:bCs/>
        </w:rPr>
        <w:t xml:space="preserve">, Вт/(м ∙ </w:t>
      </w:r>
      <w:r>
        <w:rPr>
          <w:b/>
          <w:bCs/>
        </w:rPr>
        <w:t xml:space="preserve">°С), для узла сопряжения стены с совмещенным кровельным покрытием. Стена -с наружным утеплением и тонкой облицовкой (штукатурный или вентилируемый фасад) или трехслойная с облицовкой кирпичом. Дополнительное утепление парапета </w:t>
      </w:r>
      <w:r>
        <w:rPr>
          <w:b/>
          <w:bCs/>
          <w:i/>
          <w:iCs/>
        </w:rPr>
        <w:t>h</w:t>
      </w:r>
      <w:r>
        <w:rPr>
          <w:b/>
          <w:bCs/>
          <w:vertAlign w:val="subscript"/>
        </w:rPr>
        <w:t>ут</w:t>
      </w:r>
      <w:r>
        <w:rPr>
          <w:b/>
          <w:bCs/>
        </w:rPr>
        <w:t xml:space="preserve"> = 500 мм. Теплопроводност</w:t>
      </w:r>
      <w:r>
        <w:rPr>
          <w:b/>
          <w:bCs/>
        </w:rPr>
        <w:t xml:space="preserve">ь основания стены </w:t>
      </w:r>
      <w:r>
        <w:rPr>
          <w:b/>
          <w:bCs/>
          <w:i/>
          <w:iCs/>
        </w:rPr>
        <w:t>λ</w:t>
      </w:r>
      <w:r>
        <w:rPr>
          <w:b/>
          <w:bCs/>
          <w:vertAlign w:val="subscript"/>
        </w:rPr>
        <w:t>0</w:t>
      </w:r>
      <w:r>
        <w:rPr>
          <w:b/>
          <w:bCs/>
        </w:rPr>
        <w:t xml:space="preserve"> = 0,6 Вт/(м ∙ °С)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5"/>
        <w:gridCol w:w="1880"/>
        <w:gridCol w:w="1880"/>
        <w:gridCol w:w="1880"/>
      </w:tblGrid>
      <w:tr w:rsidR="00000000">
        <w:tc>
          <w:tcPr>
            <w:tcW w:w="19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/>
        </w:tc>
        <w:tc>
          <w:tcPr>
            <w:tcW w:w="302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yтl</w:t>
            </w:r>
            <w:r>
              <w:t>, м</w:t>
            </w:r>
            <w:r>
              <w:rPr>
                <w:vertAlign w:val="superscript"/>
              </w:rPr>
              <w:t>2</w:t>
            </w:r>
            <w:r>
              <w:t>∙</w:t>
            </w:r>
            <w:r>
              <w:t>°С/Вт</w:t>
            </w:r>
          </w:p>
        </w:tc>
      </w:tr>
      <w:tr w:rsidR="00000000"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yт2</w:t>
            </w:r>
            <w:r>
              <w:t>, м</w:t>
            </w:r>
            <w:r>
              <w:rPr>
                <w:vertAlign w:val="superscript"/>
              </w:rPr>
              <w:t>2</w:t>
            </w:r>
            <w:r>
              <w:t>∙</w:t>
            </w:r>
            <w:r>
              <w:t>°С/Вт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1,5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3,0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6,0</w:t>
            </w:r>
          </w:p>
        </w:tc>
      </w:tr>
      <w:tr w:rsidR="00000000"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1,88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0,336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0,278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3,13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0,348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0,287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0,25</w:t>
            </w:r>
          </w:p>
        </w:tc>
      </w:tr>
      <w:tr w:rsidR="00000000"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5,0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0,352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0,287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0,248</w:t>
            </w:r>
          </w:p>
        </w:tc>
      </w:tr>
      <w:tr w:rsidR="00000000"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7,81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-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0,283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0,24</w:t>
            </w:r>
          </w:p>
        </w:tc>
      </w:tr>
    </w:tbl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 xml:space="preserve">Таблица Г.49Удельные потери теплоты </w:t>
      </w:r>
      <w:r>
        <w:rPr>
          <w:b/>
          <w:bCs/>
          <w:i/>
          <w:iCs/>
        </w:rPr>
        <w:t>Ψ</w:t>
      </w:r>
      <w:r>
        <w:rPr>
          <w:b/>
          <w:bCs/>
        </w:rPr>
        <w:t xml:space="preserve">, Вт/(м ∙ </w:t>
      </w:r>
      <w:r>
        <w:rPr>
          <w:b/>
          <w:bCs/>
        </w:rPr>
        <w:t xml:space="preserve">°С), для узла сопряжения стены с совмещенным кровельным покрытием. Стена -с наружным утеплением и тонкой облицовкой (штукатурный или вентилируемый фасад) или трехслойная с облицовкой кирпичом. Дополнительное утепление парапета </w:t>
      </w:r>
      <w:r>
        <w:rPr>
          <w:b/>
          <w:bCs/>
          <w:i/>
          <w:iCs/>
        </w:rPr>
        <w:t>h</w:t>
      </w:r>
      <w:r>
        <w:rPr>
          <w:b/>
          <w:bCs/>
          <w:vertAlign w:val="subscript"/>
        </w:rPr>
        <w:t>ут</w:t>
      </w:r>
      <w:r>
        <w:rPr>
          <w:b/>
          <w:bCs/>
        </w:rPr>
        <w:t xml:space="preserve"> = 500 мм. Теплопроводност</w:t>
      </w:r>
      <w:r>
        <w:rPr>
          <w:b/>
          <w:bCs/>
        </w:rPr>
        <w:t xml:space="preserve">ь основания стены </w:t>
      </w:r>
      <w:r>
        <w:rPr>
          <w:b/>
          <w:bCs/>
          <w:i/>
          <w:iCs/>
        </w:rPr>
        <w:t>λ</w:t>
      </w:r>
      <w:r>
        <w:rPr>
          <w:b/>
          <w:bCs/>
          <w:vertAlign w:val="subscript"/>
        </w:rPr>
        <w:t>0</w:t>
      </w:r>
      <w:r>
        <w:rPr>
          <w:b/>
          <w:bCs/>
        </w:rPr>
        <w:t xml:space="preserve"> = 1,8 Вт/(м ∙ °С)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5"/>
        <w:gridCol w:w="1944"/>
        <w:gridCol w:w="1944"/>
        <w:gridCol w:w="1942"/>
      </w:tblGrid>
      <w:tr w:rsidR="00000000">
        <w:tc>
          <w:tcPr>
            <w:tcW w:w="18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/>
        </w:tc>
        <w:tc>
          <w:tcPr>
            <w:tcW w:w="312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yтl</w:t>
            </w:r>
            <w:r>
              <w:t>, м</w:t>
            </w:r>
            <w:r>
              <w:rPr>
                <w:vertAlign w:val="superscript"/>
              </w:rPr>
              <w:t>2</w:t>
            </w:r>
            <w:r>
              <w:t>∙</w:t>
            </w:r>
            <w:r>
              <w:t>°С/Вт</w:t>
            </w:r>
          </w:p>
        </w:tc>
      </w:tr>
      <w:tr w:rsidR="00000000">
        <w:tc>
          <w:tcPr>
            <w:tcW w:w="18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ут2</w:t>
            </w:r>
            <w:r>
              <w:t>, м</w:t>
            </w:r>
            <w:r>
              <w:rPr>
                <w:vertAlign w:val="superscript"/>
              </w:rPr>
              <w:t>2</w:t>
            </w:r>
            <w:r>
              <w:t>∙</w:t>
            </w:r>
            <w:r>
              <w:t>°С/Вт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1,5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3,0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6,0</w:t>
            </w:r>
          </w:p>
        </w:tc>
      </w:tr>
      <w:tr w:rsidR="00000000">
        <w:tc>
          <w:tcPr>
            <w:tcW w:w="18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1,88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0,553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0,51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8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3,13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0,563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0,516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0,488</w:t>
            </w:r>
          </w:p>
        </w:tc>
      </w:tr>
      <w:tr w:rsidR="00000000">
        <w:tc>
          <w:tcPr>
            <w:tcW w:w="18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5,0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0,563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0,51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0,479</w:t>
            </w:r>
          </w:p>
        </w:tc>
      </w:tr>
      <w:tr w:rsidR="00000000">
        <w:tc>
          <w:tcPr>
            <w:tcW w:w="18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7,81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-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0,495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0,459</w:t>
            </w:r>
          </w:p>
        </w:tc>
      </w:tr>
      <w:tr w:rsidR="00000000"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Примечания:</w:t>
            </w:r>
          </w:p>
          <w:p w:rsidR="00000000" w:rsidRDefault="00D92F4C">
            <w:r>
              <w:t>1. Сравнивая таблицы Г.41 - Г.49 можно отметить слабое влияние дополнительного утепления парапета на значения удельных потерь теплоты через узел. То есть для борьбы с высокими значениями удельных потерь теплоты через узел сопряжения стены с совмещенным кро</w:t>
            </w:r>
            <w:r>
              <w:t>вельным покрытием (например, при выполнении основания стены из тяжелого бетона), утепление парапета со стороны покрытия не дает ощутимого результата. Это надо иметь ввиду при выборе варианта доработки узла.</w:t>
            </w:r>
          </w:p>
          <w:p w:rsidR="00000000" w:rsidRDefault="00D92F4C">
            <w:r>
              <w:t>2. Для стен с наружным утеплением и трехслойных с</w:t>
            </w:r>
            <w:r>
              <w:t>тен термическое сопротивление слоя утеплителя на стене практически не влияет на удельные потери теплоты через выбранный узел.</w:t>
            </w:r>
          </w:p>
        </w:tc>
      </w:tr>
    </w:tbl>
    <w:p w:rsidR="00000000" w:rsidRDefault="00D92F4C">
      <w:pPr>
        <w:ind w:firstLine="397"/>
      </w:pPr>
      <w:r>
        <w:rPr>
          <w:b/>
          <w:bCs/>
          <w:i/>
          <w:iCs/>
        </w:rPr>
        <w:t> </w:t>
      </w:r>
    </w:p>
    <w:p w:rsidR="00000000" w:rsidRDefault="00D92F4C">
      <w:pPr>
        <w:ind w:firstLine="397"/>
        <w:jc w:val="both"/>
      </w:pPr>
      <w:r>
        <w:rPr>
          <w:b/>
          <w:bCs/>
        </w:rPr>
        <w:t>Стена - тонкостенные панели (в том числе сэндвич-панели)</w:t>
      </w:r>
    </w:p>
    <w:p w:rsidR="00000000" w:rsidRDefault="00D92F4C">
      <w:pPr>
        <w:ind w:firstLine="397"/>
        <w:jc w:val="both"/>
      </w:pPr>
      <w:r>
        <w:t> </w:t>
      </w:r>
    </w:p>
    <w:p w:rsidR="00000000" w:rsidRDefault="00D92F4C">
      <w:pPr>
        <w:ind w:firstLine="397"/>
        <w:jc w:val="both"/>
      </w:pPr>
      <w:r>
        <w:t>Параметры, влияющие на потери теплоты через узел:</w:t>
      </w:r>
    </w:p>
    <w:p w:rsidR="00000000" w:rsidRDefault="00D92F4C">
      <w:pPr>
        <w:ind w:firstLine="397"/>
        <w:jc w:val="both"/>
      </w:pPr>
      <w:r>
        <w:t xml:space="preserve">термическое сопротивление панели </w:t>
      </w:r>
      <w:r>
        <w:rPr>
          <w:i/>
          <w:iCs/>
        </w:rPr>
        <w:t>R</w:t>
      </w:r>
      <w:r>
        <w:rPr>
          <w:vertAlign w:val="subscript"/>
        </w:rPr>
        <w:t>ут1</w:t>
      </w:r>
      <w:r>
        <w:t>, м</w:t>
      </w:r>
      <w:r>
        <w:rPr>
          <w:vertAlign w:val="superscript"/>
        </w:rPr>
        <w:t>2</w:t>
      </w:r>
      <w:r>
        <w:t>∙</w:t>
      </w:r>
      <w:r>
        <w:t>°С/Вт;</w:t>
      </w:r>
    </w:p>
    <w:p w:rsidR="00000000" w:rsidRDefault="00D92F4C">
      <w:pPr>
        <w:ind w:firstLine="397"/>
        <w:jc w:val="both"/>
      </w:pPr>
      <w:r>
        <w:t xml:space="preserve">термическое сопротивление слоя утеплителя кровли </w:t>
      </w:r>
      <w:r>
        <w:rPr>
          <w:i/>
          <w:iCs/>
        </w:rPr>
        <w:t>R</w:t>
      </w:r>
      <w:r>
        <w:rPr>
          <w:vertAlign w:val="subscript"/>
        </w:rPr>
        <w:t>ут2</w:t>
      </w:r>
      <w:r>
        <w:t>, м</w:t>
      </w:r>
      <w:r>
        <w:rPr>
          <w:vertAlign w:val="superscript"/>
        </w:rPr>
        <w:t>2</w:t>
      </w:r>
      <w:r>
        <w:t>∙</w:t>
      </w:r>
      <w:r>
        <w:t>°С/Вт;</w:t>
      </w:r>
    </w:p>
    <w:p w:rsidR="00000000" w:rsidRDefault="00D92F4C">
      <w:pPr>
        <w:ind w:firstLine="397"/>
        <w:jc w:val="both"/>
      </w:pPr>
      <w:r>
        <w:t>комплексный параметр равный произведению толщины на теплопроводность облицовочного листа пан</w:t>
      </w:r>
      <w:r>
        <w:t xml:space="preserve">ели, со стороны кровли </w:t>
      </w:r>
      <w:r>
        <w:rPr>
          <w:i/>
          <w:iCs/>
        </w:rPr>
        <w:t>d</w:t>
      </w:r>
      <w:r>
        <w:rPr>
          <w:vertAlign w:val="subscript"/>
        </w:rPr>
        <w:t>об</w:t>
      </w:r>
      <w:r>
        <w:rPr>
          <w:i/>
          <w:iCs/>
        </w:rPr>
        <w:t>λ</w:t>
      </w:r>
      <w:r>
        <w:rPr>
          <w:vertAlign w:val="subscript"/>
        </w:rPr>
        <w:t>об</w:t>
      </w:r>
      <w:r>
        <w:t>, Вт/°C.</w:t>
      </w:r>
    </w:p>
    <w:p w:rsidR="00000000" w:rsidRDefault="00D92F4C">
      <w:pPr>
        <w:ind w:firstLine="397"/>
        <w:jc w:val="both"/>
      </w:pPr>
      <w:r>
        <w:t>Значения комплексного параметра приняты таким образом, чтобы охватывать, как панели с облицовкой из различных гипсоволокнистых, цементно-стружечных листов, так и сэндвич-панели со стальной облицовкой, вплоть до толщины</w:t>
      </w:r>
      <w:r>
        <w:t xml:space="preserve"> стального листа 2,2 мм.</w:t>
      </w:r>
    </w:p>
    <w:p w:rsidR="00000000" w:rsidRDefault="00D92F4C">
      <w:pPr>
        <w:ind w:firstLine="397"/>
        <w:jc w:val="both"/>
      </w:pPr>
      <w:r>
        <w:t>Схема узла представлена на рисунке Г.5.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60"/>
      </w:tblGrid>
      <w:tr w:rsidR="00000000">
        <w:tc>
          <w:tcPr>
            <w:tcW w:w="500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noProof/>
                <w:color w:val="2D2D2D"/>
              </w:rPr>
              <w:drawing>
                <wp:inline distT="0" distB="0" distL="0" distR="0">
                  <wp:extent cx="6715125" cy="7429500"/>
                  <wp:effectExtent l="0" t="0" r="9525" b="0"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3" r:link="rId2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15125" cy="742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c>
          <w:tcPr>
            <w:tcW w:w="5000" w:type="pct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b/>
                <w:bCs/>
              </w:rPr>
              <w:t>Рисунок Г.5 - Схема сопряжения тонкостенных панелей (в том числе сэндвич-панелей) с совмещенным кровельным покрытием</w:t>
            </w:r>
          </w:p>
        </w:tc>
      </w:tr>
    </w:tbl>
    <w:p w:rsidR="00000000" w:rsidRDefault="00D92F4C">
      <w:pPr>
        <w:ind w:firstLine="397"/>
      </w:pPr>
      <w:r>
        <w:rPr>
          <w:b/>
          <w:bCs/>
        </w:rP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 xml:space="preserve">Таблица Г.50Удельные потери теплоты </w:t>
      </w:r>
      <w:r>
        <w:rPr>
          <w:b/>
          <w:bCs/>
          <w:i/>
          <w:iCs/>
        </w:rPr>
        <w:t>Ψ</w:t>
      </w:r>
      <w:r>
        <w:rPr>
          <w:b/>
          <w:bCs/>
        </w:rPr>
        <w:t>, Вт/(м ∙ °С), для узла сопряжения стены с совмещенным кровельным покрытием. Стена</w:t>
      </w:r>
      <w:r>
        <w:rPr>
          <w:b/>
          <w:bCs/>
        </w:rPr>
        <w:t xml:space="preserve"> - тонкостенные панели (в том числе сэндвич-панели). Термическое сопротивление панели 2 м</w:t>
      </w:r>
      <w:r>
        <w:rPr>
          <w:b/>
          <w:bCs/>
          <w:vertAlign w:val="superscript"/>
        </w:rPr>
        <w:t>2</w:t>
      </w:r>
      <w:r>
        <w:rPr>
          <w:b/>
          <w:bCs/>
        </w:rPr>
        <w:t xml:space="preserve"> ∙ °С/Вт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3"/>
        <w:gridCol w:w="1566"/>
        <w:gridCol w:w="1565"/>
        <w:gridCol w:w="1565"/>
        <w:gridCol w:w="1566"/>
      </w:tblGrid>
      <w:tr w:rsidR="00000000">
        <w:tc>
          <w:tcPr>
            <w:tcW w:w="16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/>
        </w:tc>
        <w:tc>
          <w:tcPr>
            <w:tcW w:w="3354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об</w:t>
            </w:r>
            <w:r>
              <w:t>∙</w:t>
            </w:r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об</w:t>
            </w:r>
            <w:r>
              <w:t>, Вт/°С</w:t>
            </w:r>
          </w:p>
        </w:tc>
      </w:tr>
      <w:tr w:rsidR="00000000">
        <w:tc>
          <w:tcPr>
            <w:tcW w:w="16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ут2</w:t>
            </w:r>
            <w:r>
              <w:t>, м</w:t>
            </w:r>
            <w:r>
              <w:rPr>
                <w:vertAlign w:val="superscript"/>
              </w:rPr>
              <w:t>2</w:t>
            </w:r>
            <w:r>
              <w:t>∙</w:t>
            </w:r>
            <w:r>
              <w:t>°С/Вт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0,002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0,008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0,032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0,128</w:t>
            </w:r>
          </w:p>
        </w:tc>
      </w:tr>
      <w:tr w:rsidR="00000000">
        <w:tc>
          <w:tcPr>
            <w:tcW w:w="16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1,88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0,031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0,106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0,25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0,56</w:t>
            </w:r>
          </w:p>
        </w:tc>
      </w:tr>
      <w:tr w:rsidR="00000000">
        <w:tc>
          <w:tcPr>
            <w:tcW w:w="16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3,13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0,036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0,099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0,221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0,507</w:t>
            </w:r>
          </w:p>
        </w:tc>
      </w:tr>
      <w:tr w:rsidR="00000000">
        <w:tc>
          <w:tcPr>
            <w:tcW w:w="16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5,0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0,04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0,095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0,191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0,441</w:t>
            </w:r>
          </w:p>
        </w:tc>
      </w:tr>
      <w:tr w:rsidR="00000000">
        <w:tc>
          <w:tcPr>
            <w:tcW w:w="16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7,81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0,045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0,094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0,171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0,375</w:t>
            </w:r>
          </w:p>
        </w:tc>
      </w:tr>
    </w:tbl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</w:pPr>
      <w:r>
        <w:rPr>
          <w:b/>
          <w:bCs/>
        </w:rPr>
        <w:t xml:space="preserve">Таблица Г.51Удельные потери теплоты </w:t>
      </w:r>
      <w:r>
        <w:rPr>
          <w:b/>
          <w:bCs/>
          <w:i/>
          <w:iCs/>
        </w:rPr>
        <w:t>Ψ</w:t>
      </w:r>
      <w:r>
        <w:rPr>
          <w:b/>
          <w:bCs/>
        </w:rPr>
        <w:t>, Вт/(м ∙ °С), для узла сопряжения стены с совмещенным кровельным покрытием. Стена - тонкостенные панели (в том числе сэндвич-панели). Термическое сопротивление панели 4 м</w:t>
      </w:r>
      <w:r>
        <w:rPr>
          <w:b/>
          <w:bCs/>
          <w:vertAlign w:val="superscript"/>
        </w:rPr>
        <w:t>2</w:t>
      </w:r>
      <w:r>
        <w:rPr>
          <w:b/>
          <w:bCs/>
        </w:rPr>
        <w:t xml:space="preserve"> ∙ °С/Вт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3"/>
        <w:gridCol w:w="1566"/>
        <w:gridCol w:w="1565"/>
        <w:gridCol w:w="1565"/>
        <w:gridCol w:w="1566"/>
      </w:tblGrid>
      <w:tr w:rsidR="00000000">
        <w:tc>
          <w:tcPr>
            <w:tcW w:w="16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/>
        </w:tc>
        <w:tc>
          <w:tcPr>
            <w:tcW w:w="3354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об</w:t>
            </w:r>
            <w:r>
              <w:t>∙</w:t>
            </w:r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об</w:t>
            </w:r>
            <w:r>
              <w:t>, Вт/°С</w:t>
            </w:r>
          </w:p>
        </w:tc>
      </w:tr>
      <w:tr w:rsidR="00000000">
        <w:tc>
          <w:tcPr>
            <w:tcW w:w="16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ут2</w:t>
            </w:r>
            <w:r>
              <w:t>, м</w:t>
            </w:r>
            <w:r>
              <w:rPr>
                <w:vertAlign w:val="superscript"/>
              </w:rPr>
              <w:t>2</w:t>
            </w:r>
            <w:r>
              <w:t>∙</w:t>
            </w:r>
            <w:r>
              <w:t>°С/Вт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0,002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0,008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0,032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0,128</w:t>
            </w:r>
          </w:p>
        </w:tc>
      </w:tr>
      <w:tr w:rsidR="00000000">
        <w:tc>
          <w:tcPr>
            <w:tcW w:w="16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1,88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0,039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0,098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0,241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0,561</w:t>
            </w:r>
          </w:p>
        </w:tc>
      </w:tr>
      <w:tr w:rsidR="00000000">
        <w:tc>
          <w:tcPr>
            <w:tcW w:w="16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3,13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0,04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0,087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0,208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0,504</w:t>
            </w:r>
          </w:p>
        </w:tc>
      </w:tr>
      <w:tr w:rsidR="00000000">
        <w:tc>
          <w:tcPr>
            <w:tcW w:w="16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5,0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0,04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0,077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0,173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0,43</w:t>
            </w:r>
          </w:p>
        </w:tc>
      </w:tr>
      <w:tr w:rsidR="00000000">
        <w:tc>
          <w:tcPr>
            <w:tcW w:w="16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7,81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0,042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0,07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0,143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0,356</w:t>
            </w:r>
          </w:p>
        </w:tc>
      </w:tr>
    </w:tbl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 xml:space="preserve">Таблица Г.52Удельные потери теплоты </w:t>
      </w:r>
      <w:r>
        <w:rPr>
          <w:b/>
          <w:bCs/>
          <w:i/>
          <w:iCs/>
        </w:rPr>
        <w:t>Ψ</w:t>
      </w:r>
      <w:r>
        <w:rPr>
          <w:b/>
          <w:bCs/>
        </w:rPr>
        <w:t xml:space="preserve">, Вт/(м ∙ </w:t>
      </w:r>
      <w:r>
        <w:rPr>
          <w:b/>
          <w:bCs/>
        </w:rPr>
        <w:t>°С), для узла сопряжения стены с совмещенным кровельным покрытием. Стена - тонкостенные панели (в том числе сэндвич-панели). Термическое сопротивление панели 7 м</w:t>
      </w:r>
      <w:r>
        <w:rPr>
          <w:b/>
          <w:bCs/>
          <w:vertAlign w:val="superscript"/>
        </w:rPr>
        <w:t>2</w:t>
      </w:r>
      <w:r>
        <w:rPr>
          <w:b/>
          <w:bCs/>
        </w:rPr>
        <w:t xml:space="preserve"> ∙ °С/Вт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9"/>
        <w:gridCol w:w="1591"/>
        <w:gridCol w:w="1591"/>
        <w:gridCol w:w="1591"/>
        <w:gridCol w:w="1593"/>
      </w:tblGrid>
      <w:tr w:rsidR="00000000">
        <w:tc>
          <w:tcPr>
            <w:tcW w:w="159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/>
        </w:tc>
        <w:tc>
          <w:tcPr>
            <w:tcW w:w="3409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об</w:t>
            </w:r>
            <w:r>
              <w:t>∙</w:t>
            </w:r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об</w:t>
            </w:r>
            <w:r>
              <w:t>, Вт/°С</w:t>
            </w:r>
          </w:p>
        </w:tc>
      </w:tr>
      <w:tr w:rsidR="00000000">
        <w:tc>
          <w:tcPr>
            <w:tcW w:w="15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ут2</w:t>
            </w:r>
            <w:r>
              <w:t>, м</w:t>
            </w:r>
            <w:r>
              <w:rPr>
                <w:vertAlign w:val="superscript"/>
              </w:rPr>
              <w:t>2</w:t>
            </w:r>
            <w:r>
              <w:t>∙</w:t>
            </w:r>
            <w:r>
              <w:t>°С/Вт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0,002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0,008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0,032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0,128</w:t>
            </w:r>
          </w:p>
        </w:tc>
      </w:tr>
      <w:tr w:rsidR="00000000">
        <w:tc>
          <w:tcPr>
            <w:tcW w:w="15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1,88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0,04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0,096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0,24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0,564</w:t>
            </w:r>
          </w:p>
        </w:tc>
      </w:tr>
      <w:tr w:rsidR="00000000">
        <w:tc>
          <w:tcPr>
            <w:tcW w:w="15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3,13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0,04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0,083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0,204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0,505</w:t>
            </w:r>
          </w:p>
        </w:tc>
      </w:tr>
      <w:tr w:rsidR="00000000">
        <w:tc>
          <w:tcPr>
            <w:tcW w:w="15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5,0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0,037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0,07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0,166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0,428</w:t>
            </w:r>
          </w:p>
        </w:tc>
      </w:tr>
      <w:tr w:rsidR="00000000">
        <w:tc>
          <w:tcPr>
            <w:tcW w:w="15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7,81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0,036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0,061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0,133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0,349</w:t>
            </w:r>
          </w:p>
        </w:tc>
      </w:tr>
      <w:tr w:rsidR="00000000"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Примечание - Из таблиц Г.50 - Г.52 видно, что для выбранного вида узлов на удельные потери теплоты основное влияние оказывает комплексный параметр и в значительно меньшей степени - термическое сопротивление слоя утеплителя кровли</w:t>
            </w:r>
            <w:r>
              <w:rPr>
                <w:i/>
                <w:iCs/>
              </w:rPr>
              <w:t>.</w:t>
            </w:r>
          </w:p>
        </w:tc>
      </w:tr>
    </w:tbl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both"/>
      </w:pPr>
      <w:r>
        <w:rPr>
          <w:b/>
          <w:bCs/>
        </w:rPr>
        <w:t>Г.8 Узлы кровли</w:t>
      </w:r>
    </w:p>
    <w:p w:rsidR="00000000" w:rsidRDefault="00D92F4C">
      <w:pPr>
        <w:ind w:firstLine="397"/>
        <w:jc w:val="both"/>
      </w:pPr>
      <w:r>
        <w:t> </w:t>
      </w:r>
    </w:p>
    <w:p w:rsidR="00000000" w:rsidRDefault="00D92F4C">
      <w:pPr>
        <w:ind w:firstLine="397"/>
        <w:jc w:val="both"/>
      </w:pPr>
      <w:r>
        <w:t>В настоящем разделе рассматривают узлы различных типовых теплотехнических неоднородностей кровли. Для удобства поиска необходимого узла ниже приведен перечень с указанием номеров таблиц.</w:t>
      </w:r>
    </w:p>
    <w:p w:rsidR="00000000" w:rsidRDefault="00D92F4C">
      <w:pPr>
        <w:ind w:firstLine="397"/>
        <w:jc w:val="both"/>
      </w:pPr>
      <w:r>
        <w:t>В разделе представлены следующие группы узлов:</w:t>
      </w:r>
    </w:p>
    <w:p w:rsidR="00000000" w:rsidRDefault="00D92F4C">
      <w:pPr>
        <w:ind w:firstLine="397"/>
        <w:jc w:val="both"/>
      </w:pPr>
      <w:r>
        <w:t>прим</w:t>
      </w:r>
      <w:r>
        <w:t>ыкание кровли к фонарю, плита перекрытия из железобетона (таблица Г.53);</w:t>
      </w:r>
    </w:p>
    <w:p w:rsidR="00000000" w:rsidRDefault="00D92F4C">
      <w:pPr>
        <w:ind w:firstLine="397"/>
        <w:jc w:val="both"/>
      </w:pPr>
      <w:r>
        <w:t>примыкание кровли к фонарю, плита перекрытия из профилированного листа (таблица Г.54);</w:t>
      </w:r>
    </w:p>
    <w:p w:rsidR="00000000" w:rsidRDefault="00D92F4C">
      <w:pPr>
        <w:ind w:firstLine="397"/>
        <w:jc w:val="both"/>
      </w:pPr>
      <w:r>
        <w:t>деформационный шов (таблица Г.55);</w:t>
      </w:r>
    </w:p>
    <w:p w:rsidR="00000000" w:rsidRDefault="00D92F4C">
      <w:pPr>
        <w:ind w:firstLine="397"/>
        <w:jc w:val="both"/>
      </w:pPr>
      <w:r>
        <w:t>узел установки аэратора (флюгарки) (таблица Г.56);</w:t>
      </w:r>
    </w:p>
    <w:p w:rsidR="00000000" w:rsidRDefault="00D92F4C">
      <w:pPr>
        <w:ind w:firstLine="397"/>
        <w:jc w:val="both"/>
      </w:pPr>
      <w:r>
        <w:t>пропуск эл</w:t>
      </w:r>
      <w:r>
        <w:t>ектрического кабеля через совмещенное кровельное покрытие (таблица Г.57);</w:t>
      </w:r>
    </w:p>
    <w:p w:rsidR="00000000" w:rsidRDefault="00D92F4C">
      <w:pPr>
        <w:ind w:firstLine="397"/>
        <w:jc w:val="both"/>
      </w:pPr>
      <w:r>
        <w:t>пропуск пучка труб через совмещенное кровельное покрытие (таблица Г.58);</w:t>
      </w:r>
    </w:p>
    <w:p w:rsidR="00000000" w:rsidRDefault="00D92F4C">
      <w:pPr>
        <w:ind w:firstLine="397"/>
        <w:jc w:val="both"/>
      </w:pPr>
      <w:r>
        <w:t>прохождение колонны через совмещенное кровельное покрытие. Вариант 1 (таблица Г.59);</w:t>
      </w:r>
    </w:p>
    <w:p w:rsidR="00000000" w:rsidRDefault="00D92F4C">
      <w:pPr>
        <w:ind w:firstLine="397"/>
        <w:jc w:val="both"/>
      </w:pPr>
      <w:r>
        <w:t>прохождение колонны чере</w:t>
      </w:r>
      <w:r>
        <w:t>з совмещенное кровельное покрытие. Вариант 2 (таблицы Г.60 - Г.62).</w:t>
      </w:r>
    </w:p>
    <w:p w:rsidR="00000000" w:rsidRDefault="00D92F4C">
      <w:pPr>
        <w:ind w:firstLine="397"/>
        <w:jc w:val="both"/>
      </w:pPr>
      <w:r>
        <w:t>Как показывает анализ, в большинстве случаев выбор основания совмещенного кровельного покрытия (железобетонная плита или профилированный лист) мало влияет на значения удельных потерь тепло</w:t>
      </w:r>
      <w:r>
        <w:t>ты через рассматриваемый узел. Поэтому приведенные ниже данные (за исключением специально выделенных случаев) могут быть распространены на оба варианта основания совмещенного кровельного покрытия.</w:t>
      </w:r>
    </w:p>
    <w:p w:rsidR="00000000" w:rsidRDefault="00D92F4C">
      <w:pPr>
        <w:ind w:firstLine="397"/>
        <w:jc w:val="both"/>
      </w:pPr>
      <w:r>
        <w:rPr>
          <w:b/>
          <w:bCs/>
          <w:i/>
          <w:iCs/>
        </w:rPr>
        <w:t> </w:t>
      </w:r>
    </w:p>
    <w:p w:rsidR="00000000" w:rsidRDefault="00D92F4C">
      <w:pPr>
        <w:ind w:firstLine="397"/>
        <w:jc w:val="both"/>
      </w:pPr>
      <w:r>
        <w:rPr>
          <w:b/>
          <w:bCs/>
        </w:rPr>
        <w:t>Примыкание кровли к фонарю, плита перекрытия из железобет</w:t>
      </w:r>
      <w:r>
        <w:rPr>
          <w:b/>
          <w:bCs/>
        </w:rPr>
        <w:t>она</w:t>
      </w:r>
    </w:p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both"/>
      </w:pPr>
      <w:r>
        <w:t xml:space="preserve">В настоящем разделе рассматривают следующий вариант устройства фонаря. Светопрозрачную конструкцию устанавливают на возвышение над кровлей, формируемое из некоего аналога тонкостенных панелей (или сендвич-панелей). Схема узла представлена на рисунке </w:t>
      </w:r>
      <w:r>
        <w:t>Г.6. При расчете удельных потерь теплоты место примыкания светопрозрачной конструкции к панелям не рассматривают, так как оно сугубо индивидуально для различных светопрозрачных конструкций. Приведенные ниже значения относятся только к месту стыка панелей и</w:t>
      </w:r>
      <w:r>
        <w:t xml:space="preserve"> совмещенного кровельного покрытия.</w:t>
      </w:r>
    </w:p>
    <w:p w:rsidR="00000000" w:rsidRDefault="00D92F4C">
      <w:pPr>
        <w:ind w:firstLine="397"/>
        <w:jc w:val="both"/>
      </w:pPr>
      <w:r>
        <w:t>Отличительной чертой выбранной группы узлов является смешение влияния геометрической неоднородности наподобие вогнутого угла, с разрывом утеплителя. При этом наличие вогнутого угла уменьшает удельные потери теплоты, а ра</w:t>
      </w:r>
      <w:r>
        <w:t>зрыв утеплителя увеличивает. Возникающее противоречие приводит к большому разнообразию значений удельных потерь теплоты данного элемента в зависимости от соотношения варьируемых параметров.</w:t>
      </w:r>
    </w:p>
    <w:p w:rsidR="00000000" w:rsidRDefault="00D92F4C">
      <w:pPr>
        <w:ind w:firstLine="397"/>
        <w:jc w:val="both"/>
      </w:pPr>
      <w:r>
        <w:t>Параметры, влияющие на потери теплоты через узел:</w:t>
      </w:r>
    </w:p>
    <w:p w:rsidR="00000000" w:rsidRDefault="00D92F4C">
      <w:pPr>
        <w:ind w:firstLine="397"/>
        <w:jc w:val="both"/>
      </w:pPr>
      <w:r>
        <w:t xml:space="preserve">термическое сопротивление слоя утеплителя на плите перекрытия </w:t>
      </w:r>
      <w:r>
        <w:rPr>
          <w:i/>
          <w:iCs/>
        </w:rPr>
        <w:t>R</w:t>
      </w:r>
      <w:r>
        <w:rPr>
          <w:vertAlign w:val="subscript"/>
        </w:rPr>
        <w:t>ут</w:t>
      </w:r>
      <w:r>
        <w:t>, м</w:t>
      </w:r>
      <w:r>
        <w:rPr>
          <w:vertAlign w:val="superscript"/>
        </w:rPr>
        <w:t>2</w:t>
      </w:r>
      <w:r>
        <w:t>∙</w:t>
      </w:r>
      <w:r>
        <w:t>°С/Вт;</w:t>
      </w:r>
    </w:p>
    <w:p w:rsidR="00000000" w:rsidRDefault="00D92F4C">
      <w:pPr>
        <w:ind w:firstLine="397"/>
        <w:jc w:val="both"/>
      </w:pPr>
      <w:r>
        <w:t xml:space="preserve">комплексный параметр равный произведению толщины на теплопроводность облицовочного листа панели, со стороны кровли </w:t>
      </w:r>
      <w:r>
        <w:rPr>
          <w:i/>
          <w:iCs/>
        </w:rPr>
        <w:t>d</w:t>
      </w:r>
      <w:r>
        <w:rPr>
          <w:vertAlign w:val="subscript"/>
        </w:rPr>
        <w:t>об</w:t>
      </w:r>
      <w:r>
        <w:t>∙</w:t>
      </w:r>
      <w:r>
        <w:rPr>
          <w:i/>
          <w:iCs/>
        </w:rPr>
        <w:t>λ</w:t>
      </w:r>
      <w:r>
        <w:rPr>
          <w:vertAlign w:val="subscript"/>
        </w:rPr>
        <w:t>об</w:t>
      </w:r>
      <w:r>
        <w:t>, Вт/°С.</w:t>
      </w:r>
    </w:p>
    <w:p w:rsidR="00000000" w:rsidRDefault="00D92F4C">
      <w:pPr>
        <w:ind w:firstLine="397"/>
        <w:jc w:val="both"/>
      </w:pPr>
      <w:r>
        <w:t>Значения комплексного параметра приняты таким об</w:t>
      </w:r>
      <w:r>
        <w:t>разом, чтобы охватывать, как панели с облицовкой из различных гипсоволокнистых, цементно-стружечных листов, так и сэндвич-панели со стальной облицовкой, вплоть до толщины стального листа 2,2 мм.</w:t>
      </w:r>
    </w:p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 xml:space="preserve">Таблица Г.53Удельные потери теплоты </w:t>
      </w:r>
      <w:r>
        <w:rPr>
          <w:b/>
          <w:bCs/>
          <w:i/>
          <w:iCs/>
        </w:rPr>
        <w:t>Ψ</w:t>
      </w:r>
      <w:r>
        <w:rPr>
          <w:b/>
          <w:bCs/>
        </w:rPr>
        <w:t>, Вт/(м ∙ °С), для узл</w:t>
      </w:r>
      <w:r>
        <w:rPr>
          <w:b/>
          <w:bCs/>
        </w:rPr>
        <w:t>а примыкания фонаря совмещенному кровельному покрытию. Плита перекрытия из железобетона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1"/>
        <w:gridCol w:w="1658"/>
        <w:gridCol w:w="1658"/>
        <w:gridCol w:w="1658"/>
        <w:gridCol w:w="1520"/>
      </w:tblGrid>
      <w:tr w:rsidR="00000000">
        <w:tc>
          <w:tcPr>
            <w:tcW w:w="152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/>
        </w:tc>
        <w:tc>
          <w:tcPr>
            <w:tcW w:w="347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об</w:t>
            </w:r>
            <w:r>
              <w:t>∙</w:t>
            </w:r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об</w:t>
            </w:r>
            <w:r>
              <w:t>, Вт/°С</w:t>
            </w:r>
          </w:p>
        </w:tc>
      </w:tr>
      <w:tr w:rsidR="00000000">
        <w:tc>
          <w:tcPr>
            <w:tcW w:w="15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>, м</w:t>
            </w:r>
            <w:r>
              <w:rPr>
                <w:vertAlign w:val="superscript"/>
              </w:rPr>
              <w:t>2</w:t>
            </w:r>
            <w:r>
              <w:t>∙</w:t>
            </w:r>
            <w:r>
              <w:t>°С/Вт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0,002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0,008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0,032</w:t>
            </w:r>
          </w:p>
        </w:tc>
        <w:tc>
          <w:tcPr>
            <w:tcW w:w="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0,128</w:t>
            </w:r>
          </w:p>
        </w:tc>
      </w:tr>
      <w:tr w:rsidR="00000000">
        <w:tc>
          <w:tcPr>
            <w:tcW w:w="15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1,88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-0,109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-0,063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0,065</w:t>
            </w:r>
          </w:p>
        </w:tc>
        <w:tc>
          <w:tcPr>
            <w:tcW w:w="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0,391</w:t>
            </w:r>
          </w:p>
        </w:tc>
      </w:tr>
      <w:tr w:rsidR="00000000">
        <w:tc>
          <w:tcPr>
            <w:tcW w:w="15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3,13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-0,107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-0,071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0,032</w:t>
            </w:r>
          </w:p>
        </w:tc>
        <w:tc>
          <w:tcPr>
            <w:tcW w:w="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0,331</w:t>
            </w:r>
          </w:p>
        </w:tc>
      </w:tr>
      <w:tr w:rsidR="00000000">
        <w:tc>
          <w:tcPr>
            <w:tcW w:w="15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5,0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-0,115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-0,087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-0,011</w:t>
            </w:r>
          </w:p>
        </w:tc>
        <w:tc>
          <w:tcPr>
            <w:tcW w:w="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0,248</w:t>
            </w:r>
          </w:p>
        </w:tc>
      </w:tr>
      <w:tr w:rsidR="00000000">
        <w:tc>
          <w:tcPr>
            <w:tcW w:w="15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7,81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-0,132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-0,112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-0,053</w:t>
            </w:r>
          </w:p>
        </w:tc>
        <w:tc>
          <w:tcPr>
            <w:tcW w:w="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0,151</w:t>
            </w:r>
          </w:p>
        </w:tc>
      </w:tr>
    </w:tbl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60"/>
      </w:tblGrid>
      <w:tr w:rsidR="00000000">
        <w:tc>
          <w:tcPr>
            <w:tcW w:w="500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noProof/>
                <w:color w:val="2D2D2D"/>
              </w:rPr>
              <w:drawing>
                <wp:inline distT="0" distB="0" distL="0" distR="0">
                  <wp:extent cx="6905625" cy="8963025"/>
                  <wp:effectExtent l="0" t="0" r="9525" b="9525"/>
                  <wp:docPr id="87" name="Рисунок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5" r:link="rId2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5625" cy="896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c>
          <w:tcPr>
            <w:tcW w:w="5000" w:type="pct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b/>
                <w:bCs/>
              </w:rPr>
              <w:t xml:space="preserve">Рисунок Г.6 - Схема установки фонаря для совмещенного кровельного покрытия с основанием из </w:t>
            </w:r>
            <w:r>
              <w:rPr>
                <w:b/>
                <w:bCs/>
              </w:rPr>
              <w:t>железобетона</w:t>
            </w:r>
          </w:p>
        </w:tc>
      </w:tr>
    </w:tbl>
    <w:p w:rsidR="00000000" w:rsidRDefault="00D92F4C">
      <w:pPr>
        <w:ind w:firstLine="397"/>
        <w:jc w:val="both"/>
      </w:pPr>
      <w:r>
        <w:rPr>
          <w:b/>
          <w:bCs/>
        </w:rPr>
        <w:t> </w:t>
      </w:r>
    </w:p>
    <w:p w:rsidR="00000000" w:rsidRDefault="00D92F4C">
      <w:pPr>
        <w:ind w:firstLine="397"/>
        <w:jc w:val="both"/>
      </w:pPr>
      <w:r>
        <w:rPr>
          <w:b/>
          <w:bCs/>
        </w:rPr>
        <w:t>Примыкание кровли к фонарю, плита перекрытия из профилированного листа</w:t>
      </w:r>
    </w:p>
    <w:p w:rsidR="00000000" w:rsidRDefault="00D92F4C">
      <w:pPr>
        <w:ind w:firstLine="397"/>
        <w:jc w:val="both"/>
      </w:pPr>
      <w:r>
        <w:t> </w:t>
      </w:r>
    </w:p>
    <w:p w:rsidR="00000000" w:rsidRDefault="00D92F4C">
      <w:pPr>
        <w:ind w:firstLine="397"/>
        <w:jc w:val="both"/>
      </w:pPr>
      <w:r>
        <w:t>Устройство фонаря в настоящем разделе принимают аналогичным выше описанному. Схема узла представлена на рисунке Г.7. При расчете значений удельных потерь теплоты место</w:t>
      </w:r>
      <w:r>
        <w:t xml:space="preserve"> примыкания светопрозрачной конструкции к панелям не рассматривают, так как оно сугубо индивидуально для различны светопрозрачных конструкций. Приведенные ниже значения относятся только к месту стыка панелей и совмещенного кровельного покрытия.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000000">
        <w:tc>
          <w:tcPr>
            <w:tcW w:w="500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noProof/>
                <w:color w:val="2D2D2D"/>
              </w:rPr>
              <w:drawing>
                <wp:inline distT="0" distB="0" distL="0" distR="0">
                  <wp:extent cx="5772150" cy="7543800"/>
                  <wp:effectExtent l="0" t="0" r="0" b="0"/>
                  <wp:docPr id="88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7" r:link="rId2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2150" cy="7543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c>
          <w:tcPr>
            <w:tcW w:w="5000" w:type="pct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b/>
                <w:bCs/>
              </w:rPr>
              <w:t>Рисунок Г.7 - Схема установки фонаря для совмещенного кровельного покрытия с основанием из профилированного листа</w:t>
            </w:r>
          </w:p>
        </w:tc>
      </w:tr>
    </w:tbl>
    <w:p w:rsidR="00000000" w:rsidRDefault="00D92F4C">
      <w:pPr>
        <w:ind w:firstLine="397"/>
        <w:jc w:val="both"/>
      </w:pPr>
      <w:r>
        <w:t> </w:t>
      </w:r>
    </w:p>
    <w:p w:rsidR="00000000" w:rsidRDefault="00D92F4C">
      <w:pPr>
        <w:ind w:firstLine="397"/>
        <w:jc w:val="both"/>
      </w:pPr>
      <w:r>
        <w:t>Отличительной чертой выбранной группы узлов является смешение влияния геометрической неоднородности наподобие вогнутого угла, с разрывом ут</w:t>
      </w:r>
      <w:r>
        <w:t>еплителя. При этом наличие вогнутого угла уменьшает удельные потери теплоты, а разрыв утеплителя увеличивает. Возникающее противоречие приводит к большому разнообразию значений удельных потерь теплоты данного элемента в зависимости от соотношения варьируем</w:t>
      </w:r>
      <w:r>
        <w:t>ых параметров.</w:t>
      </w:r>
    </w:p>
    <w:p w:rsidR="00000000" w:rsidRDefault="00D92F4C">
      <w:pPr>
        <w:ind w:firstLine="397"/>
        <w:jc w:val="both"/>
      </w:pPr>
      <w:r>
        <w:t>Параметры, влияющие на потери теплоты через узел:</w:t>
      </w:r>
    </w:p>
    <w:p w:rsidR="00000000" w:rsidRDefault="00D92F4C">
      <w:pPr>
        <w:ind w:firstLine="397"/>
        <w:jc w:val="both"/>
      </w:pPr>
      <w:r>
        <w:t xml:space="preserve">термическое сопротивление слоя утеплителя на плите перекрытия </w:t>
      </w:r>
      <w:r>
        <w:rPr>
          <w:i/>
          <w:iCs/>
        </w:rPr>
        <w:t>R</w:t>
      </w:r>
      <w:r>
        <w:rPr>
          <w:vertAlign w:val="subscript"/>
        </w:rPr>
        <w:t>ут</w:t>
      </w:r>
      <w:r>
        <w:t>, м</w:t>
      </w:r>
      <w:r>
        <w:rPr>
          <w:vertAlign w:val="superscript"/>
        </w:rPr>
        <w:t>2</w:t>
      </w:r>
      <w:r>
        <w:t>∙</w:t>
      </w:r>
      <w:r>
        <w:t>°С/Вт;</w:t>
      </w:r>
    </w:p>
    <w:p w:rsidR="00000000" w:rsidRDefault="00D92F4C">
      <w:pPr>
        <w:ind w:firstLine="397"/>
        <w:jc w:val="both"/>
      </w:pPr>
      <w:r>
        <w:t>комплексный параметр равный произведению толщины на теплопроводность облицовочного листа панели, со стороны кровли</w:t>
      </w:r>
      <w:r>
        <w:t xml:space="preserve"> </w:t>
      </w:r>
      <w:r>
        <w:rPr>
          <w:i/>
          <w:iCs/>
        </w:rPr>
        <w:t>d</w:t>
      </w:r>
      <w:r>
        <w:rPr>
          <w:vertAlign w:val="subscript"/>
        </w:rPr>
        <w:t>об</w:t>
      </w:r>
      <w:r>
        <w:t>∙</w:t>
      </w:r>
      <w:r>
        <w:rPr>
          <w:i/>
          <w:iCs/>
        </w:rPr>
        <w:t>λ</w:t>
      </w:r>
      <w:r>
        <w:rPr>
          <w:vertAlign w:val="subscript"/>
        </w:rPr>
        <w:t>об</w:t>
      </w:r>
      <w:r>
        <w:t>, Вт/°С.</w:t>
      </w:r>
    </w:p>
    <w:p w:rsidR="00000000" w:rsidRDefault="00D92F4C">
      <w:pPr>
        <w:ind w:firstLine="397"/>
        <w:jc w:val="both"/>
      </w:pPr>
      <w:r>
        <w:t xml:space="preserve">Значения комплексного параметра приняты таким образом, чтобы охватывать, как панели с облицовкой из различных гипсоволокнистых, цементно-стружечных листов, так и сэндвич-панели со стальной облицовкой, вплоть до толщины стального листа 2,2 </w:t>
      </w:r>
      <w:r>
        <w:t>мм.</w:t>
      </w:r>
    </w:p>
    <w:p w:rsidR="00000000" w:rsidRDefault="00D92F4C">
      <w:pPr>
        <w:ind w:firstLine="397"/>
        <w:jc w:val="center"/>
      </w:pPr>
      <w:r>
        <w:rPr>
          <w:b/>
          <w:bCs/>
        </w:rP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 xml:space="preserve">Таблица Г.54Удельные потери теплоты </w:t>
      </w:r>
      <w:r>
        <w:rPr>
          <w:b/>
          <w:bCs/>
          <w:i/>
          <w:iCs/>
        </w:rPr>
        <w:t>Ψ</w:t>
      </w:r>
      <w:r>
        <w:rPr>
          <w:b/>
          <w:bCs/>
        </w:rPr>
        <w:t>, Вт/(м ∙ °С), для узла примыкания фонаря к совмещенному кровельному покрытию. Плита перекрытия из железобетона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1"/>
        <w:gridCol w:w="1682"/>
        <w:gridCol w:w="1682"/>
        <w:gridCol w:w="1546"/>
        <w:gridCol w:w="1544"/>
      </w:tblGrid>
      <w:tr w:rsidR="00000000">
        <w:tc>
          <w:tcPr>
            <w:tcW w:w="15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/>
        </w:tc>
        <w:tc>
          <w:tcPr>
            <w:tcW w:w="3457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об</w:t>
            </w:r>
            <w:r>
              <w:t>∙</w:t>
            </w:r>
            <w:r>
              <w:rPr>
                <w:i/>
                <w:iCs/>
              </w:rPr>
              <w:t>λ</w:t>
            </w:r>
            <w:r>
              <w:rPr>
                <w:vertAlign w:val="subscript"/>
              </w:rPr>
              <w:t>об</w:t>
            </w:r>
            <w:r>
              <w:t>, Вт/°С</w:t>
            </w:r>
          </w:p>
        </w:tc>
      </w:tr>
      <w:tr w:rsidR="00000000">
        <w:tc>
          <w:tcPr>
            <w:tcW w:w="15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>, м</w:t>
            </w:r>
            <w:r>
              <w:rPr>
                <w:vertAlign w:val="superscript"/>
              </w:rPr>
              <w:t>2</w:t>
            </w:r>
            <w:r>
              <w:t>∙</w:t>
            </w:r>
            <w:r>
              <w:t>°С/Вт</w:t>
            </w:r>
          </w:p>
        </w:tc>
        <w:tc>
          <w:tcPr>
            <w:tcW w:w="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0,002</w:t>
            </w:r>
          </w:p>
        </w:tc>
        <w:tc>
          <w:tcPr>
            <w:tcW w:w="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0,008</w:t>
            </w: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0,032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0,128</w:t>
            </w:r>
          </w:p>
        </w:tc>
      </w:tr>
      <w:tr w:rsidR="00000000">
        <w:tc>
          <w:tcPr>
            <w:tcW w:w="15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1,88</w:t>
            </w:r>
          </w:p>
        </w:tc>
        <w:tc>
          <w:tcPr>
            <w:tcW w:w="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-0,063</w:t>
            </w:r>
          </w:p>
        </w:tc>
        <w:tc>
          <w:tcPr>
            <w:tcW w:w="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0,012</w:t>
            </w: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0,223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0,614</w:t>
            </w:r>
          </w:p>
        </w:tc>
      </w:tr>
      <w:tr w:rsidR="00000000">
        <w:tc>
          <w:tcPr>
            <w:tcW w:w="15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3,13</w:t>
            </w:r>
          </w:p>
        </w:tc>
        <w:tc>
          <w:tcPr>
            <w:tcW w:w="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-0,066</w:t>
            </w:r>
          </w:p>
        </w:tc>
        <w:tc>
          <w:tcPr>
            <w:tcW w:w="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-0,016</w:t>
            </w: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0,144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0,506</w:t>
            </w:r>
          </w:p>
        </w:tc>
      </w:tr>
      <w:tr w:rsidR="00000000">
        <w:tc>
          <w:tcPr>
            <w:tcW w:w="15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5,0</w:t>
            </w:r>
          </w:p>
        </w:tc>
        <w:tc>
          <w:tcPr>
            <w:tcW w:w="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-0,075</w:t>
            </w:r>
          </w:p>
        </w:tc>
        <w:tc>
          <w:tcPr>
            <w:tcW w:w="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-0,041</w:t>
            </w: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0,070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0,38</w:t>
            </w:r>
          </w:p>
        </w:tc>
      </w:tr>
      <w:tr w:rsidR="00000000">
        <w:tc>
          <w:tcPr>
            <w:tcW w:w="15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7,81</w:t>
            </w:r>
          </w:p>
        </w:tc>
        <w:tc>
          <w:tcPr>
            <w:tcW w:w="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-0,094</w:t>
            </w:r>
          </w:p>
        </w:tc>
        <w:tc>
          <w:tcPr>
            <w:tcW w:w="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-0,068</w:t>
            </w: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0,003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0,25</w:t>
            </w:r>
          </w:p>
        </w:tc>
      </w:tr>
    </w:tbl>
    <w:p w:rsidR="00000000" w:rsidRDefault="00D92F4C">
      <w:pPr>
        <w:ind w:firstLine="397"/>
      </w:pPr>
      <w:r>
        <w:rPr>
          <w:b/>
          <w:bCs/>
          <w:i/>
          <w:iCs/>
        </w:rPr>
        <w:t> </w:t>
      </w:r>
    </w:p>
    <w:p w:rsidR="00000000" w:rsidRDefault="00D92F4C">
      <w:pPr>
        <w:ind w:firstLine="397"/>
        <w:jc w:val="both"/>
      </w:pPr>
      <w:r>
        <w:rPr>
          <w:b/>
          <w:bCs/>
        </w:rPr>
        <w:t>Деформационный шов на кровельном покрытии</w:t>
      </w:r>
    </w:p>
    <w:p w:rsidR="00000000" w:rsidRDefault="00D92F4C">
      <w:pPr>
        <w:ind w:firstLine="397"/>
        <w:jc w:val="both"/>
      </w:pPr>
      <w:r>
        <w:t> </w:t>
      </w:r>
    </w:p>
    <w:p w:rsidR="00000000" w:rsidRDefault="00D92F4C">
      <w:pPr>
        <w:ind w:firstLine="397"/>
        <w:jc w:val="both"/>
      </w:pPr>
      <w:r>
        <w:t>Схема узла представлена на рисунке Г.8.</w:t>
      </w:r>
    </w:p>
    <w:p w:rsidR="00000000" w:rsidRDefault="00D92F4C">
      <w:pPr>
        <w:ind w:firstLine="397"/>
        <w:jc w:val="both"/>
      </w:pPr>
      <w:r>
        <w:t>Параметры, влияющие на потери теплоты через узел:</w:t>
      </w:r>
    </w:p>
    <w:p w:rsidR="00000000" w:rsidRDefault="00D92F4C">
      <w:pPr>
        <w:ind w:firstLine="397"/>
        <w:jc w:val="both"/>
      </w:pPr>
      <w:r>
        <w:t xml:space="preserve">термическое сопротивление слоя утеплителя на плите перекрытия </w:t>
      </w:r>
      <w:r>
        <w:rPr>
          <w:i/>
          <w:iCs/>
        </w:rPr>
        <w:t>R</w:t>
      </w:r>
      <w:r>
        <w:rPr>
          <w:vertAlign w:val="subscript"/>
        </w:rPr>
        <w:t>ут</w:t>
      </w:r>
      <w:r>
        <w:t>, м</w:t>
      </w:r>
      <w:r>
        <w:rPr>
          <w:vertAlign w:val="superscript"/>
        </w:rPr>
        <w:t>2</w:t>
      </w:r>
      <w:r>
        <w:t>∙</w:t>
      </w:r>
      <w:r>
        <w:t>°С/Вт;</w:t>
      </w:r>
    </w:p>
    <w:p w:rsidR="00000000" w:rsidRDefault="00D92F4C">
      <w:pPr>
        <w:ind w:firstLine="397"/>
        <w:jc w:val="both"/>
      </w:pPr>
      <w:r>
        <w:t xml:space="preserve">ширина полосы, утепляющей шов </w:t>
      </w:r>
      <w:r>
        <w:rPr>
          <w:i/>
          <w:iCs/>
        </w:rPr>
        <w:t>d</w:t>
      </w:r>
      <w:r>
        <w:rPr>
          <w:vertAlign w:val="subscript"/>
        </w:rPr>
        <w:t>1</w:t>
      </w:r>
      <w:r>
        <w:t>, мм.</w:t>
      </w:r>
    </w:p>
    <w:p w:rsidR="00000000" w:rsidRDefault="00D92F4C">
      <w:pPr>
        <w:ind w:firstLine="39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80"/>
      </w:tblGrid>
      <w:tr w:rsidR="00000000">
        <w:tc>
          <w:tcPr>
            <w:tcW w:w="500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noProof/>
                <w:color w:val="2D2D2D"/>
              </w:rPr>
              <w:drawing>
                <wp:inline distT="0" distB="0" distL="0" distR="0">
                  <wp:extent cx="6791325" cy="7572375"/>
                  <wp:effectExtent l="0" t="0" r="9525" b="9525"/>
                  <wp:docPr id="89" name="Рисунок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9" r:link="rId2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91325" cy="7572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c>
          <w:tcPr>
            <w:tcW w:w="5000" w:type="pct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b/>
                <w:bCs/>
              </w:rPr>
              <w:t>Рисунок Г.8 - Схема деформационного шва для совмещенного кровельного покрытия</w:t>
            </w:r>
          </w:p>
        </w:tc>
      </w:tr>
    </w:tbl>
    <w:p w:rsidR="00000000" w:rsidRDefault="00D92F4C">
      <w:pPr>
        <w:ind w:firstLine="397"/>
        <w:jc w:val="both"/>
      </w:pPr>
      <w:r>
        <w:t> </w:t>
      </w:r>
    </w:p>
    <w:p w:rsidR="00000000" w:rsidRDefault="00D92F4C">
      <w:pPr>
        <w:ind w:firstLine="397"/>
        <w:jc w:val="both"/>
      </w:pPr>
      <w:r>
        <w:t>Основные дополнительные потери теплоты через деформационный шов на кровельном покрытии</w:t>
      </w:r>
      <w:r>
        <w:t xml:space="preserve"> связаны с расположением кирпичной кладки на плите перекрытия с обеих сторон от шва. Эта кладка прорезает утеплитель и является массивным «мостиком холода». При расчете приведенных ниже значений предполагалось, что кладка выполнена из полнотелого кирпича, </w:t>
      </w:r>
      <w:r>
        <w:t>толщина кладки с каждой стороны шва 120 мм.</w:t>
      </w:r>
    </w:p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 xml:space="preserve">Таблица Г.55 Удельные потери теплоты </w:t>
      </w:r>
      <w:r>
        <w:rPr>
          <w:b/>
          <w:bCs/>
          <w:i/>
          <w:iCs/>
        </w:rPr>
        <w:t>Ψ</w:t>
      </w:r>
      <w:r>
        <w:rPr>
          <w:b/>
          <w:bCs/>
        </w:rPr>
        <w:t>, Вт/(м ∙ °С), за счет устройства деформационного шва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6"/>
        <w:gridCol w:w="1592"/>
        <w:gridCol w:w="1593"/>
        <w:gridCol w:w="1593"/>
        <w:gridCol w:w="1591"/>
      </w:tblGrid>
      <w:tr w:rsidR="00000000">
        <w:tc>
          <w:tcPr>
            <w:tcW w:w="15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/>
        </w:tc>
        <w:tc>
          <w:tcPr>
            <w:tcW w:w="3411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1</w:t>
            </w:r>
            <w:r>
              <w:t>/2, Вт/°С</w:t>
            </w:r>
          </w:p>
        </w:tc>
      </w:tr>
      <w:tr w:rsidR="00000000">
        <w:tc>
          <w:tcPr>
            <w:tcW w:w="15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>, м</w:t>
            </w:r>
            <w:r>
              <w:rPr>
                <w:vertAlign w:val="superscript"/>
              </w:rPr>
              <w:t>2</w:t>
            </w:r>
            <w:r>
              <w:t>∙</w:t>
            </w:r>
            <w:r>
              <w:t>°С/Вт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150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250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400</w:t>
            </w:r>
          </w:p>
        </w:tc>
      </w:tr>
      <w:tr w:rsidR="00000000">
        <w:tc>
          <w:tcPr>
            <w:tcW w:w="15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1,88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0,692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0,424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0,262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0,11</w:t>
            </w:r>
          </w:p>
        </w:tc>
      </w:tr>
      <w:tr w:rsidR="00000000">
        <w:tc>
          <w:tcPr>
            <w:tcW w:w="15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3,13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0,644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0,436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0,307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0,19</w:t>
            </w:r>
          </w:p>
        </w:tc>
      </w:tr>
      <w:tr w:rsidR="00000000">
        <w:tc>
          <w:tcPr>
            <w:tcW w:w="15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5,0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0,559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0,413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0,317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0,229</w:t>
            </w:r>
          </w:p>
        </w:tc>
      </w:tr>
      <w:tr w:rsidR="00000000">
        <w:tc>
          <w:tcPr>
            <w:tcW w:w="15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7,81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0,454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0,36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0,294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0,23</w:t>
            </w:r>
          </w:p>
        </w:tc>
      </w:tr>
    </w:tbl>
    <w:p w:rsidR="00000000" w:rsidRDefault="00D92F4C">
      <w:pPr>
        <w:ind w:firstLine="397"/>
      </w:pPr>
      <w:r>
        <w:rPr>
          <w:b/>
          <w:bCs/>
          <w:i/>
          <w:iCs/>
        </w:rPr>
        <w:t> </w:t>
      </w:r>
    </w:p>
    <w:p w:rsidR="00000000" w:rsidRDefault="00D92F4C">
      <w:pPr>
        <w:ind w:firstLine="397"/>
        <w:jc w:val="both"/>
      </w:pPr>
      <w:r>
        <w:rPr>
          <w:b/>
          <w:bCs/>
        </w:rPr>
        <w:t>Узел установки аэратора (флюгарки)</w:t>
      </w:r>
    </w:p>
    <w:p w:rsidR="00000000" w:rsidRDefault="00D92F4C">
      <w:pPr>
        <w:ind w:firstLine="397"/>
        <w:jc w:val="both"/>
      </w:pPr>
      <w:r>
        <w:t> </w:t>
      </w:r>
    </w:p>
    <w:p w:rsidR="00000000" w:rsidRDefault="00D92F4C">
      <w:pPr>
        <w:ind w:firstLine="397"/>
        <w:jc w:val="both"/>
      </w:pPr>
      <w:r>
        <w:t>Схема узла представлена на рисунке Г.9.</w:t>
      </w:r>
    </w:p>
    <w:p w:rsidR="00000000" w:rsidRDefault="00D92F4C">
      <w:pPr>
        <w:ind w:firstLine="397"/>
        <w:jc w:val="both"/>
      </w:pPr>
      <w:r>
        <w:t>Параметр, влияющий на потери теплоты через узел:</w:t>
      </w:r>
    </w:p>
    <w:p w:rsidR="00000000" w:rsidRDefault="00D92F4C">
      <w:pPr>
        <w:ind w:firstLine="397"/>
        <w:jc w:val="both"/>
      </w:pPr>
      <w:r>
        <w:t xml:space="preserve">термическое сопротивление слоя утеплителя на плите перекрытия </w:t>
      </w:r>
      <w:r>
        <w:rPr>
          <w:i/>
          <w:iCs/>
        </w:rPr>
        <w:t>R</w:t>
      </w:r>
      <w:r>
        <w:rPr>
          <w:vertAlign w:val="subscript"/>
        </w:rPr>
        <w:t>ут</w:t>
      </w:r>
      <w:r>
        <w:t>, м</w:t>
      </w:r>
      <w:r>
        <w:rPr>
          <w:vertAlign w:val="superscript"/>
        </w:rPr>
        <w:t>2</w:t>
      </w:r>
      <w:r>
        <w:t>∙</w:t>
      </w:r>
      <w:r>
        <w:t>°С/Вт. Для всех вариантов диаметр аэратора (в месте пересечения утеплителя) принят равным 90 - 100 мм.</w:t>
      </w:r>
    </w:p>
    <w:p w:rsidR="00000000" w:rsidRDefault="00D92F4C">
      <w:pPr>
        <w:ind w:firstLine="39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000000">
        <w:tc>
          <w:tcPr>
            <w:tcW w:w="500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noProof/>
                <w:color w:val="2D2D2D"/>
              </w:rPr>
              <w:drawing>
                <wp:inline distT="0" distB="0" distL="0" distR="0">
                  <wp:extent cx="5915025" cy="6257925"/>
                  <wp:effectExtent l="0" t="0" r="9525" b="9525"/>
                  <wp:docPr id="9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1" r:link="rId2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15025" cy="6257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c>
          <w:tcPr>
            <w:tcW w:w="5000" w:type="pct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b/>
                <w:bCs/>
              </w:rPr>
              <w:t>Рисунок Г.9 - Схема устройства аэратора в совмещенном кровельном покрытии</w:t>
            </w:r>
          </w:p>
        </w:tc>
      </w:tr>
    </w:tbl>
    <w:p w:rsidR="00000000" w:rsidRDefault="00D92F4C">
      <w:pPr>
        <w:ind w:firstLine="397"/>
      </w:pPr>
      <w:r>
        <w:rPr>
          <w:b/>
          <w:bCs/>
        </w:rPr>
        <w:t xml:space="preserve">Таблица Г.56Удельные потери теплоты </w:t>
      </w:r>
      <w:r>
        <w:rPr>
          <w:b/>
          <w:bCs/>
          <w:i/>
          <w:iCs/>
        </w:rPr>
        <w:t>χ</w:t>
      </w:r>
      <w:r>
        <w:rPr>
          <w:b/>
          <w:bCs/>
        </w:rPr>
        <w:t>, Вт/°С, за счет установки аэратора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60"/>
        <w:gridCol w:w="3575"/>
      </w:tblGrid>
      <w:tr w:rsidR="00000000">
        <w:tc>
          <w:tcPr>
            <w:tcW w:w="308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>, м</w:t>
            </w:r>
            <w:r>
              <w:rPr>
                <w:vertAlign w:val="superscript"/>
              </w:rPr>
              <w:t>2</w:t>
            </w:r>
            <w:r>
              <w:t>∙</w:t>
            </w:r>
            <w:r>
              <w:t>°С/Вт</w:t>
            </w:r>
          </w:p>
        </w:tc>
        <w:tc>
          <w:tcPr>
            <w:tcW w:w="19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/>
        </w:tc>
      </w:tr>
      <w:tr w:rsidR="00000000">
        <w:tc>
          <w:tcPr>
            <w:tcW w:w="30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1,88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0,008</w:t>
            </w:r>
          </w:p>
        </w:tc>
      </w:tr>
      <w:tr w:rsidR="00000000">
        <w:tc>
          <w:tcPr>
            <w:tcW w:w="30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3,13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0,007</w:t>
            </w:r>
          </w:p>
        </w:tc>
      </w:tr>
      <w:tr w:rsidR="00000000">
        <w:tc>
          <w:tcPr>
            <w:tcW w:w="30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5,0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0,006</w:t>
            </w:r>
          </w:p>
        </w:tc>
      </w:tr>
      <w:tr w:rsidR="00000000">
        <w:tc>
          <w:tcPr>
            <w:tcW w:w="30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7,81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0,004</w:t>
            </w:r>
          </w:p>
        </w:tc>
      </w:tr>
      <w:tr w:rsidR="00000000"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r>
              <w:t>Примечание -</w:t>
            </w:r>
            <w:r>
              <w:t>Удельные потери теплоты для узла установки аэратора относительно не велики и при установке менее 1 флюгарки на 10 м</w:t>
            </w:r>
            <w:r>
              <w:rPr>
                <w:vertAlign w:val="superscript"/>
              </w:rPr>
              <w:t>2</w:t>
            </w:r>
            <w:r>
              <w:t xml:space="preserve"> кровли данный узел может не учитываться в расчетах приведенного сопротивления теплопередаче совмещенного кровельного покрытия</w:t>
            </w:r>
          </w:p>
        </w:tc>
      </w:tr>
    </w:tbl>
    <w:p w:rsidR="00000000" w:rsidRDefault="00D92F4C">
      <w:pPr>
        <w:ind w:firstLine="397"/>
      </w:pPr>
      <w:r>
        <w:rPr>
          <w:b/>
          <w:bCs/>
          <w:i/>
          <w:iCs/>
        </w:rPr>
        <w:t> </w:t>
      </w:r>
    </w:p>
    <w:p w:rsidR="00000000" w:rsidRDefault="00D92F4C">
      <w:pPr>
        <w:ind w:firstLine="397"/>
        <w:jc w:val="both"/>
      </w:pPr>
      <w:r>
        <w:rPr>
          <w:b/>
          <w:bCs/>
        </w:rPr>
        <w:t xml:space="preserve">Пропуск </w:t>
      </w:r>
      <w:r>
        <w:rPr>
          <w:b/>
          <w:bCs/>
        </w:rPr>
        <w:t>электрического кабеля через совмещенное кровельное покрытие</w:t>
      </w:r>
    </w:p>
    <w:p w:rsidR="00000000" w:rsidRDefault="00D92F4C">
      <w:pPr>
        <w:ind w:firstLine="397"/>
        <w:jc w:val="both"/>
      </w:pPr>
      <w:r>
        <w:t> </w:t>
      </w:r>
    </w:p>
    <w:p w:rsidR="00000000" w:rsidRDefault="00D92F4C">
      <w:pPr>
        <w:ind w:firstLine="397"/>
        <w:jc w:val="both"/>
      </w:pPr>
      <w:r>
        <w:t>Схема узла представлена на рисунке Г.10.</w:t>
      </w:r>
    </w:p>
    <w:p w:rsidR="00000000" w:rsidRDefault="00D92F4C">
      <w:pPr>
        <w:ind w:firstLine="397"/>
        <w:jc w:val="both"/>
      </w:pPr>
      <w:r>
        <w:t>Параметры, влияющие на потери теплоты через узел:</w:t>
      </w:r>
    </w:p>
    <w:p w:rsidR="00000000" w:rsidRDefault="00D92F4C">
      <w:pPr>
        <w:ind w:firstLine="397"/>
        <w:jc w:val="both"/>
      </w:pPr>
      <w:r>
        <w:t xml:space="preserve">термическое сопротивление слоя утеплителя на плите перекрытия </w:t>
      </w:r>
      <w:r>
        <w:rPr>
          <w:i/>
          <w:iCs/>
        </w:rPr>
        <w:t>R</w:t>
      </w:r>
      <w:r>
        <w:rPr>
          <w:vertAlign w:val="subscript"/>
        </w:rPr>
        <w:t>ут</w:t>
      </w:r>
      <w:r>
        <w:t>, м</w:t>
      </w:r>
      <w:r>
        <w:rPr>
          <w:vertAlign w:val="superscript"/>
        </w:rPr>
        <w:t>2</w:t>
      </w:r>
      <w:r>
        <w:t>∙</w:t>
      </w:r>
      <w:r>
        <w:t>°С/Вт;</w:t>
      </w:r>
    </w:p>
    <w:p w:rsidR="00000000" w:rsidRDefault="00D92F4C">
      <w:pPr>
        <w:ind w:firstLine="397"/>
        <w:jc w:val="both"/>
      </w:pPr>
      <w:r>
        <w:t xml:space="preserve">диаметр внешней металлической трубы </w:t>
      </w:r>
      <w:r>
        <w:rPr>
          <w:i/>
          <w:iCs/>
        </w:rPr>
        <w:t>D</w:t>
      </w:r>
      <w:r>
        <w:rPr>
          <w:vertAlign w:val="subscript"/>
        </w:rPr>
        <w:t>трубы</w:t>
      </w:r>
      <w:r>
        <w:t>, мм.</w:t>
      </w:r>
    </w:p>
    <w:p w:rsidR="00000000" w:rsidRDefault="00D92F4C">
      <w:pPr>
        <w:ind w:firstLine="397"/>
        <w:jc w:val="both"/>
      </w:pPr>
      <w:r>
        <w:t>Основным «мостиком холода» в выбранной конструкции служит стальная трубка, защищающая кабель. Во всех расчетах толщина металла труб</w:t>
      </w:r>
      <w:r>
        <w:t>ки принята равной 0,8 мм. Тепловые потери по металлу кабеля учитывают.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50"/>
      </w:tblGrid>
      <w:tr w:rsidR="00000000">
        <w:tc>
          <w:tcPr>
            <w:tcW w:w="500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noProof/>
                <w:color w:val="00466E"/>
              </w:rPr>
              <w:drawing>
                <wp:inline distT="0" distB="0" distL="0" distR="0">
                  <wp:extent cx="6962775" cy="6867525"/>
                  <wp:effectExtent l="0" t="0" r="9525" b="9525"/>
                  <wp:docPr id="91" name="Рисунок 91">
                    <a:hlinkClick xmlns:a="http://schemas.openxmlformats.org/drawingml/2006/main" r:id="rId24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4" r:link="rId2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62775" cy="6867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c>
          <w:tcPr>
            <w:tcW w:w="5000" w:type="pct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b/>
                <w:bCs/>
              </w:rPr>
              <w:t>Рисунок Г.10 - Схема пропуска электрического кабеля через совмещенное кровельное покрытие</w:t>
            </w:r>
          </w:p>
        </w:tc>
      </w:tr>
    </w:tbl>
    <w:p w:rsidR="00000000" w:rsidRDefault="00D92F4C">
      <w:pPr>
        <w:ind w:firstLine="397"/>
        <w:jc w:val="center"/>
      </w:pPr>
      <w:r>
        <w:rPr>
          <w:b/>
          <w:bCs/>
        </w:rPr>
        <w:t xml:space="preserve">Таблица Г.57Удельные потери теплоты </w:t>
      </w:r>
      <w:r>
        <w:rPr>
          <w:b/>
          <w:bCs/>
          <w:i/>
          <w:iCs/>
        </w:rPr>
        <w:t>Ψ</w:t>
      </w:r>
      <w:r>
        <w:rPr>
          <w:b/>
          <w:bCs/>
        </w:rPr>
        <w:t>, Вт/°С, за счет пропуска электрического кабеля через совмещенное кровельное покрытие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6"/>
        <w:gridCol w:w="1592"/>
        <w:gridCol w:w="1593"/>
        <w:gridCol w:w="1593"/>
        <w:gridCol w:w="1591"/>
      </w:tblGrid>
      <w:tr w:rsidR="00000000">
        <w:tc>
          <w:tcPr>
            <w:tcW w:w="15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/>
        </w:tc>
        <w:tc>
          <w:tcPr>
            <w:tcW w:w="3411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D</w:t>
            </w:r>
            <w:r>
              <w:rPr>
                <w:vertAlign w:val="subscript"/>
              </w:rPr>
              <w:t>трубы</w:t>
            </w:r>
            <w:r>
              <w:t>, мм</w:t>
            </w:r>
          </w:p>
        </w:tc>
      </w:tr>
      <w:tr w:rsidR="00000000">
        <w:tc>
          <w:tcPr>
            <w:tcW w:w="15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>, м</w:t>
            </w:r>
            <w:r>
              <w:rPr>
                <w:vertAlign w:val="superscript"/>
              </w:rPr>
              <w:t>2</w:t>
            </w:r>
            <w:r>
              <w:t>∙</w:t>
            </w:r>
            <w:r>
              <w:t>°С/Вт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12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24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48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92</w:t>
            </w:r>
          </w:p>
        </w:tc>
      </w:tr>
      <w:tr w:rsidR="00000000">
        <w:tc>
          <w:tcPr>
            <w:tcW w:w="15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1,88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0,014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0,035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0,084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0,188</w:t>
            </w:r>
          </w:p>
        </w:tc>
      </w:tr>
      <w:tr w:rsidR="00000000">
        <w:tc>
          <w:tcPr>
            <w:tcW w:w="15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3,13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0,012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0,032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0,077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0,179</w:t>
            </w:r>
          </w:p>
        </w:tc>
      </w:tr>
      <w:tr w:rsidR="00000000">
        <w:tc>
          <w:tcPr>
            <w:tcW w:w="15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5,0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0,009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0,026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0,067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0,163</w:t>
            </w:r>
          </w:p>
        </w:tc>
      </w:tr>
      <w:tr w:rsidR="00000000">
        <w:tc>
          <w:tcPr>
            <w:tcW w:w="15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7,81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0,007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0,02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0,055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0,141</w:t>
            </w:r>
          </w:p>
        </w:tc>
      </w:tr>
    </w:tbl>
    <w:p w:rsidR="00000000" w:rsidRDefault="00D92F4C">
      <w:pPr>
        <w:ind w:firstLine="397"/>
      </w:pPr>
      <w:r>
        <w:rPr>
          <w:b/>
          <w:bCs/>
          <w:i/>
          <w:iCs/>
        </w:rPr>
        <w:t> </w:t>
      </w:r>
    </w:p>
    <w:p w:rsidR="00000000" w:rsidRDefault="00D92F4C">
      <w:pPr>
        <w:ind w:firstLine="397"/>
        <w:jc w:val="both"/>
      </w:pPr>
      <w:r>
        <w:rPr>
          <w:b/>
          <w:bCs/>
        </w:rPr>
        <w:t>Пропуск пучка труб через совмещенное кровельное покрытие</w:t>
      </w:r>
    </w:p>
    <w:p w:rsidR="00000000" w:rsidRDefault="00D92F4C">
      <w:pPr>
        <w:ind w:firstLine="397"/>
        <w:jc w:val="both"/>
      </w:pPr>
      <w:r>
        <w:t> </w:t>
      </w:r>
    </w:p>
    <w:p w:rsidR="00000000" w:rsidRDefault="00D92F4C">
      <w:pPr>
        <w:ind w:firstLine="397"/>
        <w:jc w:val="both"/>
      </w:pPr>
      <w:r>
        <w:t>Схема узла представлена на рисунке Г.11.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50"/>
      </w:tblGrid>
      <w:tr w:rsidR="00000000">
        <w:tc>
          <w:tcPr>
            <w:tcW w:w="500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noProof/>
                <w:color w:val="00466E"/>
              </w:rPr>
              <w:drawing>
                <wp:inline distT="0" distB="0" distL="0" distR="0">
                  <wp:extent cx="6962775" cy="8496300"/>
                  <wp:effectExtent l="0" t="0" r="9525" b="0"/>
                  <wp:docPr id="92" name="Рисунок 92">
                    <a:hlinkClick xmlns:a="http://schemas.openxmlformats.org/drawingml/2006/main" r:id="rId24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7" r:link="rId2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62775" cy="849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c>
          <w:tcPr>
            <w:tcW w:w="5000" w:type="pct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b/>
                <w:bCs/>
              </w:rPr>
              <w:t>Рисунок Г.11 - Схема пропуска пучка труб через совмещенное кровельное покрытие</w:t>
            </w:r>
          </w:p>
        </w:tc>
      </w:tr>
    </w:tbl>
    <w:p w:rsidR="00000000" w:rsidRDefault="00D92F4C">
      <w:pPr>
        <w:ind w:firstLine="397"/>
        <w:jc w:val="both"/>
      </w:pPr>
      <w:r>
        <w:t> </w:t>
      </w:r>
    </w:p>
    <w:p w:rsidR="00000000" w:rsidRDefault="00D92F4C">
      <w:pPr>
        <w:ind w:firstLine="397"/>
        <w:jc w:val="both"/>
      </w:pPr>
      <w:r>
        <w:t>Параметры, влияющие на потери теплоты через узел:</w:t>
      </w:r>
    </w:p>
    <w:p w:rsidR="00000000" w:rsidRDefault="00D92F4C">
      <w:pPr>
        <w:ind w:firstLine="397"/>
        <w:jc w:val="both"/>
      </w:pPr>
      <w:r>
        <w:t xml:space="preserve">термическое сопротивление слоя утеплителя на плите перекрытия </w:t>
      </w:r>
      <w:r>
        <w:rPr>
          <w:i/>
          <w:iCs/>
        </w:rPr>
        <w:t>R</w:t>
      </w:r>
      <w:r>
        <w:rPr>
          <w:vertAlign w:val="subscript"/>
        </w:rPr>
        <w:t>ут</w:t>
      </w:r>
      <w:r>
        <w:t>, м</w:t>
      </w:r>
      <w:r>
        <w:rPr>
          <w:vertAlign w:val="superscript"/>
        </w:rPr>
        <w:t>2</w:t>
      </w:r>
      <w:r>
        <w:t>∙</w:t>
      </w:r>
      <w:r>
        <w:t>°С/Вт;</w:t>
      </w:r>
    </w:p>
    <w:p w:rsidR="00000000" w:rsidRDefault="00D92F4C">
      <w:pPr>
        <w:ind w:firstLine="397"/>
        <w:jc w:val="both"/>
      </w:pPr>
      <w:r>
        <w:t xml:space="preserve">диаметр металлического стакана </w:t>
      </w:r>
      <w:r>
        <w:rPr>
          <w:i/>
          <w:iCs/>
        </w:rPr>
        <w:t>D</w:t>
      </w:r>
      <w:r>
        <w:rPr>
          <w:vertAlign w:val="subscript"/>
        </w:rPr>
        <w:t>стак</w:t>
      </w:r>
      <w:r>
        <w:t>, мм.</w:t>
      </w:r>
    </w:p>
    <w:p w:rsidR="00000000" w:rsidRDefault="00D92F4C">
      <w:pPr>
        <w:ind w:firstLine="397"/>
        <w:jc w:val="both"/>
      </w:pPr>
      <w:r>
        <w:t>Основ</w:t>
      </w:r>
      <w:r>
        <w:t>ным «мостиком холода» в выбранной конструкции служит стальной стакан, защищающий трубы. Во всех расчетах толщина металла стакана принята равной 0,8 мм.</w:t>
      </w:r>
    </w:p>
    <w:p w:rsidR="00000000" w:rsidRDefault="00D92F4C">
      <w:pPr>
        <w:ind w:firstLine="397"/>
        <w:jc w:val="both"/>
      </w:pPr>
      <w:r>
        <w:t>Тепловые потери по металлу труб не учитывают. В настоящем случае предполагают, что трубы предназначены д</w:t>
      </w:r>
      <w:r>
        <w:t xml:space="preserve">ля передачи какого-либо вещества и функционируют. При этом, проходя по трубам, вещество их подогревает, что исключает промерзание, но делает невозможным учет тепловых потерь по металлу труб в расчетах приведенного сопротивления теплопередаче кровли. Пучок </w:t>
      </w:r>
      <w:r>
        <w:t>труб со всех сторон утеплен эффективным утеплителем и практически не влияет на работу остальных элементов узла, что делает возможным расчет значений удельных потерь через узел без учета материала труб.</w:t>
      </w:r>
    </w:p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 xml:space="preserve">Таблица Г.58 Удельные потери теплоты </w:t>
      </w:r>
      <w:r>
        <w:rPr>
          <w:b/>
          <w:bCs/>
          <w:i/>
          <w:iCs/>
        </w:rPr>
        <w:t>χ</w:t>
      </w:r>
      <w:r>
        <w:rPr>
          <w:b/>
          <w:bCs/>
        </w:rPr>
        <w:t>, Вт/°С, за сч</w:t>
      </w:r>
      <w:r>
        <w:rPr>
          <w:b/>
          <w:bCs/>
        </w:rPr>
        <w:t>ет пропуска пучка труб через совмещенное кровельное покрытие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8"/>
        <w:gridCol w:w="1919"/>
        <w:gridCol w:w="1919"/>
        <w:gridCol w:w="1919"/>
      </w:tblGrid>
      <w:tr w:rsidR="00000000">
        <w:tc>
          <w:tcPr>
            <w:tcW w:w="19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>, м</w:t>
            </w:r>
            <w:r>
              <w:rPr>
                <w:vertAlign w:val="superscript"/>
              </w:rPr>
              <w:t>2</w:t>
            </w:r>
            <w:r>
              <w:t>∙</w:t>
            </w:r>
            <w:r>
              <w:t>°С/Вт</w:t>
            </w:r>
          </w:p>
        </w:tc>
        <w:tc>
          <w:tcPr>
            <w:tcW w:w="10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80</w:t>
            </w:r>
          </w:p>
        </w:tc>
        <w:tc>
          <w:tcPr>
            <w:tcW w:w="10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140</w:t>
            </w:r>
          </w:p>
        </w:tc>
        <w:tc>
          <w:tcPr>
            <w:tcW w:w="10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260</w:t>
            </w:r>
          </w:p>
        </w:tc>
      </w:tr>
      <w:tr w:rsidR="00000000">
        <w:tc>
          <w:tcPr>
            <w:tcW w:w="19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1,88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0,055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0,087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0,141</w:t>
            </w:r>
          </w:p>
        </w:tc>
      </w:tr>
      <w:tr w:rsidR="00000000">
        <w:tc>
          <w:tcPr>
            <w:tcW w:w="19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3,13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0,05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0,08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0,136</w:t>
            </w:r>
          </w:p>
        </w:tc>
      </w:tr>
      <w:tr w:rsidR="00000000">
        <w:tc>
          <w:tcPr>
            <w:tcW w:w="19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5,0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0,042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0,069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0,119</w:t>
            </w:r>
          </w:p>
        </w:tc>
      </w:tr>
      <w:tr w:rsidR="00000000">
        <w:tc>
          <w:tcPr>
            <w:tcW w:w="19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7,81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0,032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0,055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0,097</w:t>
            </w:r>
          </w:p>
        </w:tc>
      </w:tr>
    </w:tbl>
    <w:p w:rsidR="00000000" w:rsidRDefault="00D92F4C">
      <w:pPr>
        <w:ind w:firstLine="397"/>
      </w:pPr>
      <w:r>
        <w:rPr>
          <w:b/>
          <w:bCs/>
          <w:i/>
          <w:iCs/>
        </w:rPr>
        <w:t> </w:t>
      </w:r>
    </w:p>
    <w:p w:rsidR="00000000" w:rsidRDefault="00D92F4C">
      <w:pPr>
        <w:ind w:firstLine="397"/>
        <w:jc w:val="both"/>
      </w:pPr>
      <w:r>
        <w:rPr>
          <w:b/>
          <w:bCs/>
        </w:rPr>
        <w:t>Прохождение колонны через совмещенное кровельное покрытие. Вариант 1</w:t>
      </w:r>
    </w:p>
    <w:p w:rsidR="00000000" w:rsidRDefault="00D92F4C">
      <w:pPr>
        <w:ind w:firstLine="397"/>
        <w:jc w:val="both"/>
      </w:pPr>
      <w:r>
        <w:t> </w:t>
      </w:r>
    </w:p>
    <w:p w:rsidR="00000000" w:rsidRDefault="00D92F4C">
      <w:pPr>
        <w:ind w:firstLine="397"/>
        <w:jc w:val="both"/>
      </w:pPr>
      <w:r>
        <w:t>Схема узла представлена на рисунке Г.12.</w:t>
      </w:r>
    </w:p>
    <w:p w:rsidR="00000000" w:rsidRDefault="00D92F4C">
      <w:pPr>
        <w:ind w:firstLine="397"/>
        <w:jc w:val="both"/>
      </w:pPr>
      <w:r>
        <w:t>Параметры, влияющие на потери теплоты через узел:</w:t>
      </w:r>
    </w:p>
    <w:p w:rsidR="00000000" w:rsidRDefault="00D92F4C">
      <w:pPr>
        <w:ind w:firstLine="397"/>
        <w:jc w:val="both"/>
      </w:pPr>
      <w:r>
        <w:t xml:space="preserve">термическое сопротивление слоя утеплителя на плите перекрытия </w:t>
      </w:r>
      <w:r>
        <w:rPr>
          <w:i/>
          <w:iCs/>
        </w:rPr>
        <w:t>R</w:t>
      </w:r>
      <w:r>
        <w:rPr>
          <w:vertAlign w:val="subscript"/>
        </w:rPr>
        <w:t>ут</w:t>
      </w:r>
      <w:r>
        <w:t>, м</w:t>
      </w:r>
      <w:r>
        <w:rPr>
          <w:vertAlign w:val="superscript"/>
        </w:rPr>
        <w:t>2</w:t>
      </w:r>
      <w:r>
        <w:t>∙</w:t>
      </w:r>
      <w:r>
        <w:t>°С/Вт;</w:t>
      </w:r>
    </w:p>
    <w:p w:rsidR="00000000" w:rsidRDefault="00D92F4C">
      <w:pPr>
        <w:ind w:firstLine="397"/>
        <w:jc w:val="both"/>
      </w:pPr>
      <w:r>
        <w:t>площадь металла с</w:t>
      </w:r>
      <w:r>
        <w:t xml:space="preserve">ечения колонны плоскостью, проходящей вдоль перекрытия на уровне утеплителя </w:t>
      </w:r>
      <w:r>
        <w:rPr>
          <w:i/>
          <w:iCs/>
        </w:rPr>
        <w:t>S</w:t>
      </w:r>
      <w:r>
        <w:rPr>
          <w:vertAlign w:val="subscript"/>
        </w:rPr>
        <w:t>к</w:t>
      </w:r>
      <w:r>
        <w:t>, мм</w:t>
      </w:r>
      <w:r>
        <w:rPr>
          <w:vertAlign w:val="superscript"/>
        </w:rPr>
        <w:t>2</w:t>
      </w:r>
      <w:r>
        <w:t>.</w:t>
      </w:r>
    </w:p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>Таблица Г.59Удельные потери теплоты χ, Вт/°С, за счет прохождения колонны через совмещенное кровельное покрытие. Вариант 1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8"/>
        <w:gridCol w:w="1919"/>
        <w:gridCol w:w="1919"/>
        <w:gridCol w:w="1919"/>
      </w:tblGrid>
      <w:tr w:rsidR="00000000">
        <w:tc>
          <w:tcPr>
            <w:tcW w:w="19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/>
        </w:tc>
        <w:tc>
          <w:tcPr>
            <w:tcW w:w="308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S</w:t>
            </w:r>
            <w:r>
              <w:rPr>
                <w:vertAlign w:val="subscript"/>
              </w:rPr>
              <w:t>к</w:t>
            </w:r>
            <w:r>
              <w:t>, мм</w:t>
            </w:r>
            <w:r>
              <w:rPr>
                <w:vertAlign w:val="superscript"/>
              </w:rPr>
              <w:t>2</w:t>
            </w:r>
          </w:p>
        </w:tc>
      </w:tr>
      <w:tr w:rsidR="00000000">
        <w:tc>
          <w:tcPr>
            <w:tcW w:w="19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>, м</w:t>
            </w:r>
            <w:r>
              <w:rPr>
                <w:vertAlign w:val="superscript"/>
              </w:rPr>
              <w:t>2</w:t>
            </w:r>
            <w:r>
              <w:t>∙</w:t>
            </w:r>
            <w:r>
              <w:t>°С/Вт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600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1100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2200</w:t>
            </w:r>
          </w:p>
        </w:tc>
      </w:tr>
      <w:tr w:rsidR="00000000">
        <w:tc>
          <w:tcPr>
            <w:tcW w:w="19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1,88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0,088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0,152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0,285</w:t>
            </w:r>
          </w:p>
        </w:tc>
      </w:tr>
      <w:tr w:rsidR="00000000">
        <w:tc>
          <w:tcPr>
            <w:tcW w:w="19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3,13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0,085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0,146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0,277</w:t>
            </w:r>
          </w:p>
        </w:tc>
      </w:tr>
      <w:tr w:rsidR="00000000">
        <w:tc>
          <w:tcPr>
            <w:tcW w:w="19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5,0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0,077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0,134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0,256</w:t>
            </w:r>
          </w:p>
        </w:tc>
      </w:tr>
      <w:tr w:rsidR="00000000">
        <w:tc>
          <w:tcPr>
            <w:tcW w:w="19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7,81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0,066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0,117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0,224</w:t>
            </w:r>
          </w:p>
        </w:tc>
      </w:tr>
    </w:tbl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50"/>
      </w:tblGrid>
      <w:tr w:rsidR="00000000">
        <w:tc>
          <w:tcPr>
            <w:tcW w:w="500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noProof/>
                <w:color w:val="00466E"/>
              </w:rPr>
              <w:drawing>
                <wp:inline distT="0" distB="0" distL="0" distR="0">
                  <wp:extent cx="6962775" cy="7943850"/>
                  <wp:effectExtent l="0" t="0" r="9525" b="0"/>
                  <wp:docPr id="93" name="Рисунок 93">
                    <a:hlinkClick xmlns:a="http://schemas.openxmlformats.org/drawingml/2006/main" r:id="rId24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0" r:link="rId2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62775" cy="794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c>
          <w:tcPr>
            <w:tcW w:w="5000" w:type="pct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b/>
                <w:bCs/>
              </w:rPr>
              <w:t>Рисунок Г.12 - Схема прохождения колонны через совмещенное кровельное покрытие Вариант 1</w:t>
            </w:r>
          </w:p>
        </w:tc>
      </w:tr>
    </w:tbl>
    <w:p w:rsidR="00000000" w:rsidRDefault="00D92F4C">
      <w:pPr>
        <w:ind w:firstLine="397"/>
      </w:pPr>
      <w:r>
        <w:rPr>
          <w:b/>
          <w:bCs/>
        </w:rPr>
        <w:t> </w:t>
      </w:r>
    </w:p>
    <w:p w:rsidR="00000000" w:rsidRDefault="00D92F4C">
      <w:pPr>
        <w:ind w:firstLine="397"/>
        <w:jc w:val="both"/>
      </w:pPr>
      <w:r>
        <w:rPr>
          <w:b/>
          <w:bCs/>
        </w:rPr>
        <w:t>Прохождение колонны через совмещенное кровельное покрытие. Вариант 2</w:t>
      </w:r>
    </w:p>
    <w:p w:rsidR="00000000" w:rsidRDefault="00D92F4C">
      <w:pPr>
        <w:ind w:firstLine="397"/>
        <w:jc w:val="both"/>
      </w:pPr>
      <w:r>
        <w:t> </w:t>
      </w:r>
    </w:p>
    <w:p w:rsidR="00000000" w:rsidRDefault="00D92F4C">
      <w:pPr>
        <w:ind w:firstLine="397"/>
        <w:jc w:val="both"/>
      </w:pPr>
      <w:r>
        <w:t>Схема узла представлена на рисунке Г.13.</w:t>
      </w:r>
    </w:p>
    <w:p w:rsidR="00000000" w:rsidRDefault="00D92F4C">
      <w:pPr>
        <w:ind w:firstLine="397"/>
        <w:jc w:val="both"/>
      </w:pPr>
      <w:r>
        <w:t>Параметры, влияющие на потери теплоты через узел:</w:t>
      </w:r>
    </w:p>
    <w:p w:rsidR="00000000" w:rsidRDefault="00D92F4C">
      <w:pPr>
        <w:ind w:firstLine="397"/>
        <w:jc w:val="both"/>
      </w:pPr>
      <w:r>
        <w:t xml:space="preserve">термическое сопротивление слоя утеплителя на плите перекрытия </w:t>
      </w:r>
      <w:r>
        <w:rPr>
          <w:i/>
          <w:iCs/>
        </w:rPr>
        <w:t>R</w:t>
      </w:r>
      <w:r>
        <w:rPr>
          <w:vertAlign w:val="subscript"/>
        </w:rPr>
        <w:t>ут</w:t>
      </w:r>
      <w:r>
        <w:t>, м</w:t>
      </w:r>
      <w:r>
        <w:rPr>
          <w:vertAlign w:val="superscript"/>
        </w:rPr>
        <w:t>2</w:t>
      </w:r>
      <w:r>
        <w:t>∙</w:t>
      </w:r>
      <w:r>
        <w:t>°С/Вт;</w:t>
      </w:r>
    </w:p>
    <w:p w:rsidR="00000000" w:rsidRDefault="00D92F4C">
      <w:pPr>
        <w:ind w:firstLine="397"/>
        <w:jc w:val="both"/>
      </w:pPr>
      <w:r>
        <w:t xml:space="preserve">высота возвышения короба из оцинкованной стали над верхом кровли </w:t>
      </w:r>
      <w:r>
        <w:rPr>
          <w:i/>
          <w:iCs/>
        </w:rPr>
        <w:t>h</w:t>
      </w:r>
      <w:r>
        <w:rPr>
          <w:vertAlign w:val="subscript"/>
        </w:rPr>
        <w:t>кор</w:t>
      </w:r>
      <w:r>
        <w:t>, мм;</w:t>
      </w:r>
    </w:p>
    <w:p w:rsidR="00000000" w:rsidRDefault="00D92F4C">
      <w:pPr>
        <w:ind w:firstLine="397"/>
        <w:jc w:val="both"/>
      </w:pPr>
      <w:r>
        <w:t>площадь метал</w:t>
      </w:r>
      <w:r>
        <w:t xml:space="preserve">ла сечения колонны плоскостью, проходящей вдоль перекрытия на уровне утеплителя, </w:t>
      </w:r>
      <w:r>
        <w:rPr>
          <w:i/>
          <w:iCs/>
        </w:rPr>
        <w:t>S</w:t>
      </w:r>
      <w:r>
        <w:rPr>
          <w:vertAlign w:val="subscript"/>
        </w:rPr>
        <w:t>к</w:t>
      </w:r>
      <w:r>
        <w:t>, мм</w:t>
      </w:r>
      <w:r>
        <w:rPr>
          <w:vertAlign w:val="superscript"/>
        </w:rPr>
        <w:t>2</w:t>
      </w:r>
      <w:r>
        <w:t>.</w:t>
      </w:r>
    </w:p>
    <w:p w:rsidR="00000000" w:rsidRDefault="00D92F4C">
      <w:pPr>
        <w:ind w:firstLine="39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50"/>
      </w:tblGrid>
      <w:tr w:rsidR="00000000">
        <w:tc>
          <w:tcPr>
            <w:tcW w:w="266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noProof/>
                <w:color w:val="00466E"/>
              </w:rPr>
              <w:drawing>
                <wp:inline distT="0" distB="0" distL="0" distR="0">
                  <wp:extent cx="6962775" cy="8334375"/>
                  <wp:effectExtent l="0" t="0" r="9525" b="9525"/>
                  <wp:docPr id="94" name="Рисунок 94">
                    <a:hlinkClick xmlns:a="http://schemas.openxmlformats.org/drawingml/2006/main" r:id="rId25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3" r:link="rId2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62775" cy="833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c>
          <w:tcPr>
            <w:tcW w:w="2664" w:type="pct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b/>
                <w:bCs/>
              </w:rPr>
              <w:t>Рисунок Г.13 - Схема прохождения колонны через совмещенное кровельное покрытие Вариант 2</w:t>
            </w:r>
          </w:p>
        </w:tc>
      </w:tr>
    </w:tbl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>Таблица Г.60Удельные потери теплоты χ, Вт/°С, за счет прохождения колонны ч</w:t>
      </w:r>
      <w:r>
        <w:rPr>
          <w:b/>
          <w:bCs/>
        </w:rPr>
        <w:t xml:space="preserve">ерез совмещенное кровельное покрытие. Вариант 2. Возвышение короба </w:t>
      </w:r>
      <w:r>
        <w:rPr>
          <w:b/>
          <w:bCs/>
          <w:i/>
          <w:iCs/>
        </w:rPr>
        <w:t>h</w:t>
      </w:r>
      <w:r>
        <w:rPr>
          <w:b/>
          <w:bCs/>
          <w:vertAlign w:val="subscript"/>
        </w:rPr>
        <w:t>кор</w:t>
      </w:r>
      <w:r>
        <w:rPr>
          <w:b/>
          <w:bCs/>
        </w:rPr>
        <w:t xml:space="preserve"> = 300 мм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6"/>
        <w:gridCol w:w="1593"/>
        <w:gridCol w:w="1593"/>
        <w:gridCol w:w="1477"/>
        <w:gridCol w:w="1706"/>
      </w:tblGrid>
      <w:tr w:rsidR="00000000">
        <w:tc>
          <w:tcPr>
            <w:tcW w:w="15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/>
        </w:tc>
        <w:tc>
          <w:tcPr>
            <w:tcW w:w="3411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S</w:t>
            </w:r>
            <w:r>
              <w:rPr>
                <w:vertAlign w:val="subscript"/>
              </w:rPr>
              <w:t>кор</w:t>
            </w:r>
            <w:r>
              <w:t>, мм</w:t>
            </w:r>
            <w:r>
              <w:rPr>
                <w:vertAlign w:val="superscript"/>
              </w:rPr>
              <w:t>2</w:t>
            </w:r>
          </w:p>
        </w:tc>
      </w:tr>
      <w:tr w:rsidR="00000000">
        <w:tc>
          <w:tcPr>
            <w:tcW w:w="15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>, м</w:t>
            </w:r>
            <w:r>
              <w:rPr>
                <w:vertAlign w:val="superscript"/>
              </w:rPr>
              <w:t>2</w:t>
            </w:r>
            <w:r>
              <w:t>∙</w:t>
            </w:r>
            <w:r>
              <w:t>°С/Вт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2000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4000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7500</w:t>
            </w:r>
          </w:p>
        </w:tc>
        <w:tc>
          <w:tcPr>
            <w:tcW w:w="9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14000</w:t>
            </w:r>
          </w:p>
        </w:tc>
      </w:tr>
      <w:tr w:rsidR="00000000">
        <w:tc>
          <w:tcPr>
            <w:tcW w:w="15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1,88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0,575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0,767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1,12</w:t>
            </w:r>
          </w:p>
        </w:tc>
        <w:tc>
          <w:tcPr>
            <w:tcW w:w="9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1,73</w:t>
            </w:r>
          </w:p>
        </w:tc>
      </w:tr>
      <w:tr w:rsidR="00000000">
        <w:tc>
          <w:tcPr>
            <w:tcW w:w="15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3,13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0,672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0,855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1,19</w:t>
            </w:r>
          </w:p>
        </w:tc>
        <w:tc>
          <w:tcPr>
            <w:tcW w:w="9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1,77</w:t>
            </w:r>
          </w:p>
        </w:tc>
      </w:tr>
      <w:tr w:rsidR="00000000">
        <w:tc>
          <w:tcPr>
            <w:tcW w:w="15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5,0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0,764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0,938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1,25</w:t>
            </w:r>
          </w:p>
        </w:tc>
        <w:tc>
          <w:tcPr>
            <w:tcW w:w="9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1,80</w:t>
            </w:r>
          </w:p>
        </w:tc>
      </w:tr>
      <w:tr w:rsidR="00000000">
        <w:tc>
          <w:tcPr>
            <w:tcW w:w="15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7,81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0,852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1,01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1,3</w:t>
            </w:r>
          </w:p>
        </w:tc>
        <w:tc>
          <w:tcPr>
            <w:tcW w:w="9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1,81</w:t>
            </w:r>
          </w:p>
        </w:tc>
      </w:tr>
    </w:tbl>
    <w:p w:rsidR="00000000" w:rsidRDefault="00D92F4C">
      <w:pPr>
        <w:ind w:firstLine="397"/>
        <w:jc w:val="center"/>
      </w:pPr>
      <w:r>
        <w:rPr>
          <w:b/>
          <w:bCs/>
        </w:rP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>Т</w:t>
      </w:r>
      <w:r>
        <w:rPr>
          <w:b/>
          <w:bCs/>
        </w:rPr>
        <w:t xml:space="preserve">аблица Г.61 Удельные потери теплоты χ, Вт/°С, за счет прохождения колонны через совмещенное кровельное покрытие. Вариант 2. Возвышение короба </w:t>
      </w:r>
      <w:r>
        <w:rPr>
          <w:b/>
          <w:bCs/>
          <w:i/>
          <w:iCs/>
        </w:rPr>
        <w:t>h</w:t>
      </w:r>
      <w:r>
        <w:rPr>
          <w:b/>
          <w:bCs/>
          <w:vertAlign w:val="subscript"/>
        </w:rPr>
        <w:t>кор</w:t>
      </w:r>
      <w:r>
        <w:rPr>
          <w:b/>
          <w:bCs/>
        </w:rPr>
        <w:t xml:space="preserve"> = 400 мм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6"/>
        <w:gridCol w:w="1593"/>
        <w:gridCol w:w="1593"/>
        <w:gridCol w:w="1477"/>
        <w:gridCol w:w="1706"/>
      </w:tblGrid>
      <w:tr w:rsidR="00000000">
        <w:tc>
          <w:tcPr>
            <w:tcW w:w="15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/>
        </w:tc>
        <w:tc>
          <w:tcPr>
            <w:tcW w:w="3411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S</w:t>
            </w:r>
            <w:r>
              <w:rPr>
                <w:vertAlign w:val="subscript"/>
              </w:rPr>
              <w:t>к</w:t>
            </w:r>
            <w:r>
              <w:t>, мм</w:t>
            </w:r>
            <w:r>
              <w:rPr>
                <w:vertAlign w:val="superscript"/>
              </w:rPr>
              <w:t>2</w:t>
            </w:r>
          </w:p>
        </w:tc>
      </w:tr>
      <w:tr w:rsidR="00000000">
        <w:tc>
          <w:tcPr>
            <w:tcW w:w="15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>, м</w:t>
            </w:r>
            <w:r>
              <w:rPr>
                <w:vertAlign w:val="superscript"/>
              </w:rPr>
              <w:t>2</w:t>
            </w:r>
            <w:r>
              <w:t>∙</w:t>
            </w:r>
            <w:r>
              <w:t>°С/Вт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2000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4000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7500</w:t>
            </w:r>
          </w:p>
        </w:tc>
        <w:tc>
          <w:tcPr>
            <w:tcW w:w="9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14000</w:t>
            </w:r>
          </w:p>
        </w:tc>
      </w:tr>
      <w:tr w:rsidR="00000000">
        <w:tc>
          <w:tcPr>
            <w:tcW w:w="15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1,88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0,567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0,751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1,09</w:t>
            </w:r>
          </w:p>
        </w:tc>
        <w:tc>
          <w:tcPr>
            <w:tcW w:w="9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1,67</w:t>
            </w:r>
          </w:p>
        </w:tc>
      </w:tr>
      <w:tr w:rsidR="00000000">
        <w:tc>
          <w:tcPr>
            <w:tcW w:w="15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3,13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0,66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0,835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1,16</w:t>
            </w:r>
          </w:p>
        </w:tc>
        <w:tc>
          <w:tcPr>
            <w:tcW w:w="9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1,71</w:t>
            </w:r>
          </w:p>
        </w:tc>
      </w:tr>
      <w:tr w:rsidR="00000000">
        <w:tc>
          <w:tcPr>
            <w:tcW w:w="15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5,0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0,753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0,92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1,22</w:t>
            </w:r>
          </w:p>
        </w:tc>
        <w:tc>
          <w:tcPr>
            <w:tcW w:w="9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1,74</w:t>
            </w:r>
          </w:p>
        </w:tc>
      </w:tr>
      <w:tr w:rsidR="00000000">
        <w:tc>
          <w:tcPr>
            <w:tcW w:w="15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7,81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0,844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0,992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1,27</w:t>
            </w:r>
          </w:p>
        </w:tc>
        <w:tc>
          <w:tcPr>
            <w:tcW w:w="9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1,75</w:t>
            </w:r>
          </w:p>
        </w:tc>
      </w:tr>
    </w:tbl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jc w:val="center"/>
      </w:pPr>
      <w:r>
        <w:rPr>
          <w:b/>
          <w:bCs/>
        </w:rPr>
        <w:t>Таблица Г.62Удельные потери теплоты χ</w:t>
      </w:r>
      <w:r>
        <w:rPr>
          <w:b/>
          <w:bCs/>
        </w:rPr>
        <w:t xml:space="preserve">, Вт/°С, за счет прохождения колонны через совмещенное кровельное покрытие. Вариант 2. Возвышение короба </w:t>
      </w:r>
      <w:r>
        <w:rPr>
          <w:b/>
          <w:bCs/>
          <w:i/>
          <w:iCs/>
        </w:rPr>
        <w:t>h</w:t>
      </w:r>
      <w:r>
        <w:rPr>
          <w:b/>
          <w:bCs/>
          <w:vertAlign w:val="subscript"/>
        </w:rPr>
        <w:t>кор</w:t>
      </w:r>
      <w:r>
        <w:rPr>
          <w:b/>
          <w:bCs/>
        </w:rPr>
        <w:t xml:space="preserve"> = 500 мм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6"/>
        <w:gridCol w:w="1593"/>
        <w:gridCol w:w="1593"/>
        <w:gridCol w:w="1477"/>
        <w:gridCol w:w="1706"/>
      </w:tblGrid>
      <w:tr w:rsidR="00000000">
        <w:tc>
          <w:tcPr>
            <w:tcW w:w="15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/>
        </w:tc>
        <w:tc>
          <w:tcPr>
            <w:tcW w:w="3411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S</w:t>
            </w:r>
            <w:r>
              <w:rPr>
                <w:vertAlign w:val="subscript"/>
              </w:rPr>
              <w:t>к</w:t>
            </w:r>
            <w:r>
              <w:t>, мм</w:t>
            </w:r>
            <w:r>
              <w:rPr>
                <w:vertAlign w:val="superscript"/>
              </w:rPr>
              <w:t>2</w:t>
            </w:r>
          </w:p>
        </w:tc>
      </w:tr>
      <w:tr w:rsidR="00000000">
        <w:tc>
          <w:tcPr>
            <w:tcW w:w="15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rPr>
                <w:i/>
                <w:iCs/>
              </w:rPr>
              <w:t>R</w:t>
            </w:r>
            <w:r>
              <w:rPr>
                <w:vertAlign w:val="subscript"/>
              </w:rPr>
              <w:t>ут</w:t>
            </w:r>
            <w:r>
              <w:t>, м</w:t>
            </w:r>
            <w:r>
              <w:rPr>
                <w:vertAlign w:val="superscript"/>
              </w:rPr>
              <w:t>2</w:t>
            </w:r>
            <w:r>
              <w:t>∙</w:t>
            </w:r>
            <w:r>
              <w:t>°С/Вт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2000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4000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7500</w:t>
            </w:r>
          </w:p>
        </w:tc>
        <w:tc>
          <w:tcPr>
            <w:tcW w:w="9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14000</w:t>
            </w:r>
          </w:p>
        </w:tc>
      </w:tr>
      <w:tr w:rsidR="00000000">
        <w:tc>
          <w:tcPr>
            <w:tcW w:w="15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1,88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0,558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0,733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1,06</w:t>
            </w:r>
          </w:p>
        </w:tc>
        <w:tc>
          <w:tcPr>
            <w:tcW w:w="9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1,61</w:t>
            </w:r>
          </w:p>
        </w:tc>
      </w:tr>
      <w:tr w:rsidR="00000000">
        <w:tc>
          <w:tcPr>
            <w:tcW w:w="15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3,13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0,647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0,814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1,12</w:t>
            </w:r>
          </w:p>
        </w:tc>
        <w:tc>
          <w:tcPr>
            <w:tcW w:w="9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1,65</w:t>
            </w:r>
          </w:p>
        </w:tc>
      </w:tr>
      <w:tr w:rsidR="00000000">
        <w:tc>
          <w:tcPr>
            <w:tcW w:w="15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5,0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0,741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0,902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1,19</w:t>
            </w:r>
          </w:p>
        </w:tc>
        <w:tc>
          <w:tcPr>
            <w:tcW w:w="9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1,68</w:t>
            </w:r>
          </w:p>
        </w:tc>
      </w:tr>
      <w:tr w:rsidR="00000000">
        <w:tc>
          <w:tcPr>
            <w:tcW w:w="15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7,81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0,835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0,972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1,24</w:t>
            </w:r>
          </w:p>
        </w:tc>
        <w:tc>
          <w:tcPr>
            <w:tcW w:w="9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000000" w:rsidRDefault="00D92F4C">
            <w:pPr>
              <w:jc w:val="center"/>
            </w:pPr>
            <w:r>
              <w:t>1,69</w:t>
            </w:r>
          </w:p>
        </w:tc>
      </w:tr>
    </w:tbl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1"/>
        <w:gridCol w:w="4704"/>
      </w:tblGrid>
      <w:tr w:rsidR="00000000">
        <w:tc>
          <w:tcPr>
            <w:tcW w:w="2467" w:type="pct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00000" w:rsidRDefault="00D92F4C">
            <w:pPr>
              <w:textAlignment w:val="baseline"/>
            </w:pPr>
            <w:r>
              <w:rPr>
                <w:b/>
                <w:bCs/>
                <w:color w:val="2D2D2D"/>
                <w:lang w:val="kk-KZ"/>
              </w:rPr>
              <w:t>УДК 697.1:006.354</w:t>
            </w:r>
          </w:p>
        </w:tc>
        <w:tc>
          <w:tcPr>
            <w:tcW w:w="2493" w:type="pct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00000" w:rsidRDefault="00D92F4C">
            <w:pPr>
              <w:jc w:val="right"/>
              <w:textAlignment w:val="baseline"/>
            </w:pPr>
            <w:r>
              <w:rPr>
                <w:b/>
                <w:bCs/>
                <w:color w:val="2D2D2D"/>
              </w:rPr>
              <w:t>М</w:t>
            </w:r>
            <w:r>
              <w:rPr>
                <w:b/>
                <w:bCs/>
                <w:color w:val="2D2D2D"/>
                <w:lang w:val="kk-KZ"/>
              </w:rPr>
              <w:t>КС 91.120.01</w:t>
            </w:r>
          </w:p>
        </w:tc>
      </w:tr>
      <w:tr w:rsidR="00000000">
        <w:tc>
          <w:tcPr>
            <w:tcW w:w="4961" w:type="pct"/>
            <w:gridSpan w:val="2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00000" w:rsidRDefault="00D92F4C"/>
        </w:tc>
      </w:tr>
      <w:tr w:rsidR="00000000">
        <w:tc>
          <w:tcPr>
            <w:tcW w:w="4961" w:type="pct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00000" w:rsidRDefault="00D92F4C">
            <w:pPr>
              <w:textAlignment w:val="baseline"/>
            </w:pPr>
            <w:r>
              <w:rPr>
                <w:b/>
                <w:bCs/>
                <w:color w:val="2D2D2D"/>
                <w:lang w:val="kk-KZ"/>
              </w:rPr>
              <w:t xml:space="preserve">Ключевые слова: </w:t>
            </w:r>
            <w:r>
              <w:rPr>
                <w:color w:val="2D2D2D"/>
                <w:lang w:val="kk-KZ"/>
              </w:rPr>
              <w:t>тепловая защита зданий, приведенное сопротивление теплопередаче, удельные потери теплоты, теплотехническая однородность, узлы ограждающих конструкций, расчет температурного поля, разбивка на теплозащитные элементы</w:t>
            </w:r>
          </w:p>
        </w:tc>
      </w:tr>
    </w:tbl>
    <w:p w:rsidR="00000000" w:rsidRDefault="00D92F4C">
      <w:pPr>
        <w:ind w:firstLine="397"/>
      </w:pPr>
      <w:r>
        <w:t> </w:t>
      </w:r>
    </w:p>
    <w:p w:rsidR="00000000" w:rsidRDefault="00D92F4C">
      <w:pPr>
        <w:ind w:firstLine="397"/>
        <w:divId w:val="2134595283"/>
      </w:pPr>
      <w:r>
        <w:t> </w:t>
      </w:r>
    </w:p>
    <w:p w:rsidR="00000000" w:rsidRDefault="00D92F4C">
      <w:pPr>
        <w:ind w:firstLine="397"/>
        <w:divId w:val="2134595283"/>
      </w:pPr>
      <w:r>
        <w:t> </w:t>
      </w:r>
    </w:p>
    <w:p w:rsidR="00000000" w:rsidRDefault="00D92F4C">
      <w:pPr>
        <w:ind w:firstLine="397"/>
        <w:divId w:val="349375308"/>
        <w:rPr>
          <w:rStyle w:val="s0"/>
          <w:rFonts w:eastAsia="Times New Roman"/>
        </w:rPr>
      </w:pPr>
      <w:r>
        <w:rPr>
          <w:rStyle w:val="s0"/>
          <w:rFonts w:eastAsia="Times New Roman"/>
        </w:rPr>
        <w:pict>
          <v:rect id="_x0000_i1119" style="width:.05pt;height:.75pt" o:hrpct="330" o:hrstd="t" o:hr="t" fillcolor="gray" stroked="f"/>
        </w:pict>
      </w:r>
    </w:p>
    <w:p w:rsidR="00000000" w:rsidRDefault="00D92F4C">
      <w:pPr>
        <w:ind w:firstLine="397"/>
        <w:jc w:val="both"/>
        <w:divId w:val="2134595283"/>
      </w:pPr>
      <w:r>
        <w:rPr>
          <w:rStyle w:val="s0"/>
        </w:rPr>
        <w:t>[1] Справочными материалами могут служить таблицы приложения Г, данные технических свидетельств или альбомов типовых чертежей, другие официальные результаты расчетов.</w:t>
      </w:r>
    </w:p>
    <w:p w:rsidR="00000000" w:rsidRDefault="00D92F4C">
      <w:pPr>
        <w:ind w:firstLine="397"/>
        <w:jc w:val="both"/>
        <w:divId w:val="2134595283"/>
      </w:pPr>
      <w:r>
        <w:rPr>
          <w:rStyle w:val="s0"/>
        </w:rPr>
        <w:t xml:space="preserve">[2] В </w:t>
      </w:r>
      <w:hyperlink r:id="rId255" w:anchor="sub_id=2" w:history="1">
        <w:r>
          <w:rPr>
            <w:rStyle w:val="a6"/>
            <w:color w:val="0000FF"/>
            <w:u w:val="single"/>
          </w:rPr>
          <w:t>прил</w:t>
        </w:r>
        <w:r>
          <w:rPr>
            <w:rStyle w:val="a6"/>
            <w:color w:val="0000FF"/>
            <w:u w:val="single"/>
          </w:rPr>
          <w:t>ожениях Б</w:t>
        </w:r>
      </w:hyperlink>
      <w:r>
        <w:rPr>
          <w:rStyle w:val="s0"/>
        </w:rPr>
        <w:t xml:space="preserve"> и </w:t>
      </w:r>
      <w:hyperlink r:id="rId256" w:anchor="sub_id=3" w:history="1">
        <w:r>
          <w:rPr>
            <w:rStyle w:val="a6"/>
            <w:color w:val="0000FF"/>
            <w:u w:val="single"/>
          </w:rPr>
          <w:t>В</w:t>
        </w:r>
      </w:hyperlink>
      <w:r>
        <w:rPr>
          <w:rStyle w:val="s0"/>
        </w:rPr>
        <w:t xml:space="preserve"> приведены примеры расчетов с использованием удельных потерь теплоты по таблицам приложения Г. Пример расчета с использованием температурных полей приведен в пункте</w:t>
      </w:r>
      <w:r>
        <w:rPr>
          <w:rStyle w:val="s0"/>
        </w:rPr>
        <w:t xml:space="preserve"> 1.3 Методического пособия к СН РК Тепловая защита зданий.</w:t>
      </w:r>
    </w:p>
    <w:p w:rsidR="00000000" w:rsidRDefault="00D92F4C">
      <w:pPr>
        <w:ind w:firstLine="397"/>
        <w:jc w:val="both"/>
        <w:divId w:val="2134595283"/>
      </w:pPr>
      <w:r>
        <w:rPr>
          <w:rStyle w:val="s0"/>
        </w:rPr>
        <w:t xml:space="preserve">[3] Описанный подход к коэффициенту запаса позволяет добиться того, что приведенные ниже значения удельных потерь теплоты воспроизводят закономерности их зависимости от различных факторов. В связи </w:t>
      </w:r>
      <w:r>
        <w:rPr>
          <w:rStyle w:val="s0"/>
        </w:rPr>
        <w:t>с этим таблицы могут использоваться для научно-исследовательских целей, показывая направление для поиска наиболее существенных параметров, влияющих на тепловые потери, и возможности по совершенствованию узлов. Исключением являются узлы с удельными потерями</w:t>
      </w:r>
      <w:r>
        <w:rPr>
          <w:rStyle w:val="s0"/>
        </w:rPr>
        <w:t xml:space="preserve"> теплоты близкими к нулю (менее 0,02 Вт/(м ∙ °С)), так как относительная погрешность для них сильно нарастает.</w:t>
      </w:r>
    </w:p>
    <w:p w:rsidR="00000000" w:rsidRDefault="00D92F4C">
      <w:pPr>
        <w:ind w:firstLine="397"/>
        <w:jc w:val="both"/>
        <w:divId w:val="2134595283"/>
      </w:pPr>
      <w:r>
        <w:rPr>
          <w:rStyle w:val="s0"/>
        </w:rPr>
        <w:t xml:space="preserve">[4] Для зданий с прямыми углами выпуклых углов всегда будет на 4 больше, чем вогнутых. Из приведенных в </w:t>
      </w:r>
      <w:hyperlink r:id="rId257" w:anchor="sub_id=427" w:history="1">
        <w:r>
          <w:rPr>
            <w:rStyle w:val="a6"/>
            <w:color w:val="0000FF"/>
            <w:u w:val="single"/>
          </w:rPr>
          <w:t>таблицах Г.27, Г.28</w:t>
        </w:r>
      </w:hyperlink>
      <w:r>
        <w:rPr>
          <w:rStyle w:val="s0"/>
        </w:rPr>
        <w:t xml:space="preserve"> значений видно, что выпуклые углы меньше влияют на потери теплоты, чем вогнутые, а значит, при большом количестве углов (для изрезанного фасада здания) их суммарное влияние на потери теплоты может</w:t>
      </w:r>
      <w:r>
        <w:rPr>
          <w:rStyle w:val="s0"/>
        </w:rPr>
        <w:t xml:space="preserve"> стать отрицательным, т.е. приводить к сокращению потерь. Это противоречит бытовому представлению о том, что чем больше углов, тем больше потери теплоты. Но, на самом деле, оба эти утверждения верны, просто для здания с изрезанным фасадом увеличение потерь</w:t>
      </w:r>
      <w:r>
        <w:rPr>
          <w:rStyle w:val="s0"/>
        </w:rPr>
        <w:t xml:space="preserve"> теплоты происходит не из-за наличия углов, а из-за увеличения площади поверхности, которое многократно превышает влияние углов.</w:t>
      </w:r>
    </w:p>
    <w:p w:rsidR="00000000" w:rsidRDefault="00D92F4C">
      <w:pPr>
        <w:ind w:firstLine="397"/>
        <w:jc w:val="both"/>
        <w:divId w:val="2134595283"/>
      </w:pPr>
      <w:r>
        <w:rPr>
          <w:rStyle w:val="s0"/>
        </w:rPr>
        <w:t>Для тонкостенных панелей (в том числе сэндвич-панелей) и стен с внутренним утеплением, учет угла, как геометрического элемента,</w:t>
      </w:r>
      <w:r>
        <w:rPr>
          <w:rStyle w:val="s0"/>
        </w:rPr>
        <w:t xml:space="preserve"> при расчетах не требуется.</w:t>
      </w:r>
    </w:p>
    <w:p w:rsidR="00000000" w:rsidRDefault="00D92F4C">
      <w:pPr>
        <w:ind w:firstLine="397"/>
        <w:jc w:val="both"/>
        <w:divId w:val="2134595283"/>
      </w:pPr>
      <w:r>
        <w:rPr>
          <w:rStyle w:val="s0"/>
        </w:rPr>
        <w:t> </w:t>
      </w:r>
    </w:p>
    <w:p w:rsidR="00000000" w:rsidRDefault="00D92F4C">
      <w:pPr>
        <w:ind w:firstLine="397"/>
        <w:jc w:val="both"/>
        <w:divId w:val="2134595283"/>
      </w:pPr>
      <w:r>
        <w:rPr>
          <w:rStyle w:val="s0"/>
        </w:rPr>
        <w:t> </w:t>
      </w:r>
    </w:p>
    <w:p w:rsidR="00000000" w:rsidRDefault="00D92F4C">
      <w:pPr>
        <w:ind w:firstLine="397"/>
        <w:jc w:val="both"/>
        <w:divId w:val="2134595283"/>
      </w:pPr>
      <w:r>
        <w:rPr>
          <w:rStyle w:val="s0"/>
        </w:rPr>
        <w:t> </w:t>
      </w:r>
    </w:p>
    <w:p w:rsidR="00000000" w:rsidRDefault="00D92F4C">
      <w:pPr>
        <w:ind w:firstLine="397"/>
        <w:jc w:val="both"/>
        <w:divId w:val="2134595283"/>
      </w:pPr>
      <w:r>
        <w:rPr>
          <w:rStyle w:val="s0"/>
        </w:rPr>
        <w:t> </w:t>
      </w:r>
    </w:p>
    <w:p w:rsidR="00000000" w:rsidRDefault="00D92F4C">
      <w:pPr>
        <w:ind w:firstLine="397"/>
        <w:jc w:val="both"/>
        <w:divId w:val="2134595283"/>
      </w:pPr>
      <w:r>
        <w:rPr>
          <w:rStyle w:val="s0"/>
        </w:rPr>
        <w:t> </w:t>
      </w:r>
    </w:p>
    <w:p w:rsidR="00000000" w:rsidRDefault="00D92F4C">
      <w:pPr>
        <w:ind w:firstLine="397"/>
        <w:jc w:val="both"/>
        <w:divId w:val="2134595283"/>
      </w:pPr>
      <w:r>
        <w:rPr>
          <w:rStyle w:val="s0"/>
        </w:rPr>
        <w:t> </w:t>
      </w:r>
    </w:p>
    <w:p w:rsidR="00000000" w:rsidRDefault="00D92F4C">
      <w:pPr>
        <w:ind w:firstLine="397"/>
        <w:jc w:val="both"/>
        <w:divId w:val="2134595283"/>
      </w:pPr>
      <w:r>
        <w:rPr>
          <w:rStyle w:val="s0"/>
        </w:rPr>
        <w:t> </w:t>
      </w:r>
    </w:p>
    <w:p w:rsidR="00000000" w:rsidRDefault="00D92F4C">
      <w:pPr>
        <w:ind w:firstLine="397"/>
        <w:jc w:val="both"/>
        <w:divId w:val="2134595283"/>
      </w:pPr>
      <w:r>
        <w:rPr>
          <w:rStyle w:val="s0"/>
        </w:rPr>
        <w:t> </w:t>
      </w:r>
    </w:p>
    <w:p w:rsidR="00000000" w:rsidRDefault="00D92F4C">
      <w:pPr>
        <w:ind w:firstLine="397"/>
        <w:jc w:val="both"/>
        <w:divId w:val="2134595283"/>
      </w:pPr>
      <w:r>
        <w:rPr>
          <w:rStyle w:val="s0"/>
        </w:rPr>
        <w:t> </w:t>
      </w:r>
    </w:p>
    <w:p w:rsidR="00000000" w:rsidRDefault="00D92F4C">
      <w:pPr>
        <w:ind w:firstLine="397"/>
        <w:jc w:val="both"/>
        <w:divId w:val="2134595283"/>
      </w:pPr>
      <w:r>
        <w:rPr>
          <w:rStyle w:val="s0"/>
        </w:rPr>
        <w:t> </w:t>
      </w:r>
    </w:p>
    <w:p w:rsidR="00000000" w:rsidRDefault="00D92F4C">
      <w:pPr>
        <w:ind w:firstLine="397"/>
        <w:jc w:val="both"/>
        <w:divId w:val="2134595283"/>
      </w:pPr>
      <w:r>
        <w:rPr>
          <w:rStyle w:val="s0"/>
        </w:rPr>
        <w:t> </w:t>
      </w:r>
    </w:p>
    <w:p w:rsidR="00000000" w:rsidRDefault="00D92F4C">
      <w:pPr>
        <w:ind w:firstLine="397"/>
        <w:jc w:val="both"/>
        <w:divId w:val="2134595283"/>
      </w:pPr>
      <w:r>
        <w:rPr>
          <w:rStyle w:val="s0"/>
        </w:rPr>
        <w:t> </w:t>
      </w:r>
    </w:p>
    <w:sectPr w:rsidR="00000000">
      <w:headerReference w:type="even" r:id="rId258"/>
      <w:headerReference w:type="default" r:id="rId259"/>
      <w:footerReference w:type="even" r:id="rId260"/>
      <w:footerReference w:type="default" r:id="rId261"/>
      <w:headerReference w:type="first" r:id="rId262"/>
      <w:footerReference w:type="first" r:id="rId26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2F4C" w:rsidRDefault="00D92F4C" w:rsidP="00D92F4C">
      <w:r>
        <w:separator/>
      </w:r>
    </w:p>
  </w:endnote>
  <w:endnote w:type="continuationSeparator" w:id="0">
    <w:p w:rsidR="00D92F4C" w:rsidRDefault="00D92F4C" w:rsidP="00D92F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2F4C" w:rsidRDefault="00D92F4C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2F4C" w:rsidRDefault="00D92F4C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2F4C" w:rsidRDefault="00D92F4C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2F4C" w:rsidRDefault="00D92F4C" w:rsidP="00D92F4C">
      <w:r>
        <w:separator/>
      </w:r>
    </w:p>
  </w:footnote>
  <w:footnote w:type="continuationSeparator" w:id="0">
    <w:p w:rsidR="00D92F4C" w:rsidRDefault="00D92F4C" w:rsidP="00D92F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2F4C" w:rsidRDefault="00D92F4C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2F4C" w:rsidRDefault="00D92F4C" w:rsidP="00D92F4C">
    <w:pPr>
      <w:pStyle w:val="a9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D92F4C" w:rsidRDefault="00D92F4C" w:rsidP="00D92F4C">
    <w:pPr>
      <w:pStyle w:val="a9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4.02-111-2019 «Конструкции ограждающие зданий. Характеристики теплотехнических неоднородностей»</w:t>
    </w:r>
  </w:p>
  <w:p w:rsidR="00D92F4C" w:rsidRPr="00D92F4C" w:rsidRDefault="00D92F4C" w:rsidP="00D92F4C">
    <w:pPr>
      <w:pStyle w:val="a9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01.08.2019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2F4C" w:rsidRDefault="00D92F4C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F4C"/>
    <w:rsid w:val="00D92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84044D-2E36-424F-A8F6-C47DC9A7A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styleId="a4">
    <w:name w:val="footnote text"/>
    <w:basedOn w:val="a"/>
    <w:link w:val="a5"/>
    <w:uiPriority w:val="99"/>
    <w:semiHidden/>
    <w:unhideWhenUsed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Pr>
      <w:rFonts w:ascii="Times New Roman" w:hAnsi="Times New Roman" w:cs="Times New Roman" w:hint="default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styleId="a6">
    <w:name w:val="Hyperlink"/>
    <w:basedOn w:val="a0"/>
    <w:uiPriority w:val="99"/>
    <w:semiHidden/>
    <w:unhideWhenUsed/>
  </w:style>
  <w:style w:type="character" w:styleId="a7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8">
    <w:name w:val="footnote reference"/>
    <w:basedOn w:val="a0"/>
    <w:uiPriority w:val="99"/>
    <w:semiHidden/>
    <w:unhideWhenUsed/>
  </w:style>
  <w:style w:type="paragraph" w:styleId="a9">
    <w:name w:val="header"/>
    <w:basedOn w:val="a"/>
    <w:link w:val="aa"/>
    <w:uiPriority w:val="99"/>
    <w:unhideWhenUsed/>
    <w:rsid w:val="00D92F4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92F4C"/>
    <w:rPr>
      <w:rFonts w:eastAsiaTheme="minorEastAsia"/>
      <w:color w:val="000000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D92F4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92F4C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4595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7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27.png"/><Relationship Id="rId21" Type="http://schemas.openxmlformats.org/officeDocument/2006/relationships/hyperlink" Target="http://online.zakon.kz/Document/?doc_id=31335849" TargetMode="External"/><Relationship Id="rId63" Type="http://schemas.openxmlformats.org/officeDocument/2006/relationships/image" Target="media/image18.png"/><Relationship Id="rId159" Type="http://schemas.openxmlformats.org/officeDocument/2006/relationships/image" Target="https://prod-prg-document-store-api.azurewebsites.net/api/DocumentObject/GetImageAsync?ImageId=41974026" TargetMode="External"/><Relationship Id="rId170" Type="http://schemas.openxmlformats.org/officeDocument/2006/relationships/image" Target="media/image51.jpeg"/><Relationship Id="rId226" Type="http://schemas.openxmlformats.org/officeDocument/2006/relationships/image" Target="https://prod-prg-document-store-api.azurewebsites.net/api/DocumentObject/GetImageAsync?ImageId=41974059" TargetMode="External"/><Relationship Id="rId107" Type="http://schemas.openxmlformats.org/officeDocument/2006/relationships/hyperlink" Target="http://online.zakon.kz/Document/?doc_id=37935499" TargetMode="External"/><Relationship Id="rId11" Type="http://schemas.openxmlformats.org/officeDocument/2006/relationships/hyperlink" Target="http://online.zakon.kz/Document/?doc_id=37935499" TargetMode="External"/><Relationship Id="rId32" Type="http://schemas.openxmlformats.org/officeDocument/2006/relationships/image" Target="media/image3.png"/><Relationship Id="rId53" Type="http://schemas.openxmlformats.org/officeDocument/2006/relationships/image" Target="media/image13.png"/><Relationship Id="rId74" Type="http://schemas.openxmlformats.org/officeDocument/2006/relationships/hyperlink" Target="http://online.zakon.kz/Document/?doc_id=37935499" TargetMode="External"/><Relationship Id="rId128" Type="http://schemas.openxmlformats.org/officeDocument/2006/relationships/image" Target="media/image32.png"/><Relationship Id="rId149" Type="http://schemas.openxmlformats.org/officeDocument/2006/relationships/image" Target="https://prod-prg-document-store-api.azurewebsites.net/api/DocumentObject/GetImageAsync?ImageId=41974021" TargetMode="External"/><Relationship Id="rId5" Type="http://schemas.openxmlformats.org/officeDocument/2006/relationships/endnotes" Target="endnotes.xml"/><Relationship Id="rId95" Type="http://schemas.openxmlformats.org/officeDocument/2006/relationships/hyperlink" Target="http://online.zakon.kz/Document/?doc_id=37935499" TargetMode="External"/><Relationship Id="rId160" Type="http://schemas.openxmlformats.org/officeDocument/2006/relationships/image" Target="media/image46.jpeg"/><Relationship Id="rId181" Type="http://schemas.openxmlformats.org/officeDocument/2006/relationships/image" Target="https://prod-prg-document-store-api.azurewebsites.net/api/DocumentObject/GetImageAsync?ImageId=41974037" TargetMode="External"/><Relationship Id="rId216" Type="http://schemas.openxmlformats.org/officeDocument/2006/relationships/image" Target="https://prod-prg-document-store-api.azurewebsites.net/api/DocumentObject/GetImageAsync?ImageId=41974054" TargetMode="External"/><Relationship Id="rId237" Type="http://schemas.openxmlformats.org/officeDocument/2006/relationships/image" Target="media/image84.jpeg"/><Relationship Id="rId258" Type="http://schemas.openxmlformats.org/officeDocument/2006/relationships/header" Target="header1.xml"/><Relationship Id="rId22" Type="http://schemas.openxmlformats.org/officeDocument/2006/relationships/hyperlink" Target="http://online.zakon.kz/Document/?doc_id=35669805" TargetMode="External"/><Relationship Id="rId43" Type="http://schemas.openxmlformats.org/officeDocument/2006/relationships/image" Target="https://prod-prg-document-store-api.azurewebsites.net/api/DocumentObject/GetImageAsync?ImageId=41973986" TargetMode="External"/><Relationship Id="rId64" Type="http://schemas.openxmlformats.org/officeDocument/2006/relationships/image" Target="https://prod-prg-document-store-api.azurewebsites.net/api/DocumentObject/GetImageAsync?ImageId=41973997" TargetMode="External"/><Relationship Id="rId118" Type="http://schemas.openxmlformats.org/officeDocument/2006/relationships/image" Target="https://prod-prg-document-store-api.azurewebsites.net/api/DocumentObject/GetImageAsync?ImageId=41974008" TargetMode="External"/><Relationship Id="rId139" Type="http://schemas.openxmlformats.org/officeDocument/2006/relationships/image" Target="media/image37.png"/><Relationship Id="rId85" Type="http://schemas.openxmlformats.org/officeDocument/2006/relationships/hyperlink" Target="http://online.zakon.kz/Document/?doc_id=37935499" TargetMode="External"/><Relationship Id="rId150" Type="http://schemas.openxmlformats.org/officeDocument/2006/relationships/image" Target="media/image41.jpeg"/><Relationship Id="rId171" Type="http://schemas.openxmlformats.org/officeDocument/2006/relationships/image" Target="https://prod-prg-document-store-api.azurewebsites.net/api/DocumentObject/GetImageAsync?ImageId=41974032" TargetMode="External"/><Relationship Id="rId192" Type="http://schemas.openxmlformats.org/officeDocument/2006/relationships/image" Target="media/image62.jpeg"/><Relationship Id="rId206" Type="http://schemas.openxmlformats.org/officeDocument/2006/relationships/image" Target="https://prod-prg-document-store-api.azurewebsites.net/api/DocumentObject/GetImageAsync?ImageId=41974049" TargetMode="External"/><Relationship Id="rId227" Type="http://schemas.openxmlformats.org/officeDocument/2006/relationships/image" Target="media/image79.jpeg"/><Relationship Id="rId248" Type="http://schemas.openxmlformats.org/officeDocument/2006/relationships/image" Target="https://prod-prg-document-store-api.azurewebsites.net/api/DocumentObject/GetImageAsync?ImageId=41974069" TargetMode="External"/><Relationship Id="rId12" Type="http://schemas.openxmlformats.org/officeDocument/2006/relationships/hyperlink" Target="http://online.zakon.kz/Document/?doc_id=37935499" TargetMode="External"/><Relationship Id="rId33" Type="http://schemas.openxmlformats.org/officeDocument/2006/relationships/image" Target="https://prod-prg-document-store-api.azurewebsites.net/api/DocumentObject/GetImageAsync?ImageId=41973980" TargetMode="External"/><Relationship Id="rId108" Type="http://schemas.openxmlformats.org/officeDocument/2006/relationships/hyperlink" Target="http://online.zakon.kz/Document/?doc_id=37935499" TargetMode="External"/><Relationship Id="rId129" Type="http://schemas.openxmlformats.org/officeDocument/2006/relationships/image" Target="https://prod-prg-document-store-api.azurewebsites.net/api/DocumentObject/GetImageAsync?ImageId=41974013" TargetMode="External"/><Relationship Id="rId54" Type="http://schemas.openxmlformats.org/officeDocument/2006/relationships/image" Target="https://prod-prg-document-store-api.azurewebsites.net/api/DocumentObject/GetImageAsync?ImageId=41973991" TargetMode="External"/><Relationship Id="rId75" Type="http://schemas.openxmlformats.org/officeDocument/2006/relationships/hyperlink" Target="http://online.zakon.kz/Document/?doc_id=37935499" TargetMode="External"/><Relationship Id="rId96" Type="http://schemas.openxmlformats.org/officeDocument/2006/relationships/hyperlink" Target="http://online.zakon.kz/Document/?doc_id=37935499" TargetMode="External"/><Relationship Id="rId140" Type="http://schemas.openxmlformats.org/officeDocument/2006/relationships/image" Target="https://prod-prg-document-store-api.azurewebsites.net/api/DocumentObject/GetImageAsync?ImageId=41974018" TargetMode="External"/><Relationship Id="rId161" Type="http://schemas.openxmlformats.org/officeDocument/2006/relationships/image" Target="https://prod-prg-document-store-api.azurewebsites.net/api/DocumentObject/GetImageAsync?ImageId=41974027" TargetMode="External"/><Relationship Id="rId182" Type="http://schemas.openxmlformats.org/officeDocument/2006/relationships/image" Target="media/image57.jpeg"/><Relationship Id="rId217" Type="http://schemas.openxmlformats.org/officeDocument/2006/relationships/image" Target="media/image74.jpeg"/><Relationship Id="rId6" Type="http://schemas.openxmlformats.org/officeDocument/2006/relationships/hyperlink" Target="http://online.zakon.kz/Document/?doc_id=37935499" TargetMode="External"/><Relationship Id="rId238" Type="http://schemas.openxmlformats.org/officeDocument/2006/relationships/image" Target="https://prod-prg-document-store-api.azurewebsites.net/api/DocumentObject/GetImageAsync?ImageId=41974065" TargetMode="External"/><Relationship Id="rId259" Type="http://schemas.openxmlformats.org/officeDocument/2006/relationships/header" Target="header2.xml"/><Relationship Id="rId23" Type="http://schemas.openxmlformats.org/officeDocument/2006/relationships/image" Target="media/image1.png"/><Relationship Id="rId119" Type="http://schemas.openxmlformats.org/officeDocument/2006/relationships/image" Target="media/image28.png"/><Relationship Id="rId44" Type="http://schemas.openxmlformats.org/officeDocument/2006/relationships/image" Target="media/image9.png"/><Relationship Id="rId65" Type="http://schemas.openxmlformats.org/officeDocument/2006/relationships/image" Target="media/image19.png"/><Relationship Id="rId86" Type="http://schemas.openxmlformats.org/officeDocument/2006/relationships/hyperlink" Target="http://online.zakon.kz/Document/?doc_id=37935499" TargetMode="External"/><Relationship Id="rId130" Type="http://schemas.openxmlformats.org/officeDocument/2006/relationships/image" Target="media/image33.png"/><Relationship Id="rId151" Type="http://schemas.openxmlformats.org/officeDocument/2006/relationships/image" Target="https://prod-prg-document-store-api.azurewebsites.net/api/DocumentObject/GetImageAsync?ImageId=41974022" TargetMode="External"/><Relationship Id="rId172" Type="http://schemas.openxmlformats.org/officeDocument/2006/relationships/image" Target="media/image52.jpeg"/><Relationship Id="rId193" Type="http://schemas.openxmlformats.org/officeDocument/2006/relationships/image" Target="https://prod-prg-document-store-api.azurewebsites.net/api/DocumentObject/GetImageAsync?ImageId=41974043" TargetMode="External"/><Relationship Id="rId207" Type="http://schemas.openxmlformats.org/officeDocument/2006/relationships/image" Target="media/image69.jpeg"/><Relationship Id="rId228" Type="http://schemas.openxmlformats.org/officeDocument/2006/relationships/image" Target="https://prod-prg-document-store-api.azurewebsites.net/api/DocumentObject/GetImageAsync?ImageId=41974060" TargetMode="External"/><Relationship Id="rId249" Type="http://schemas.openxmlformats.org/officeDocument/2006/relationships/hyperlink" Target="http://docs.cntd.ru/picture/get?id=P0214&amp;doc_id=1200123088" TargetMode="External"/><Relationship Id="rId13" Type="http://schemas.openxmlformats.org/officeDocument/2006/relationships/hyperlink" Target="http://online.zakon.kz/Document/?doc_id=37935499" TargetMode="External"/><Relationship Id="rId109" Type="http://schemas.openxmlformats.org/officeDocument/2006/relationships/hyperlink" Target="http://online.zakon.kz/Document/?doc_id=37935499" TargetMode="External"/><Relationship Id="rId260" Type="http://schemas.openxmlformats.org/officeDocument/2006/relationships/footer" Target="footer1.xml"/><Relationship Id="rId34" Type="http://schemas.openxmlformats.org/officeDocument/2006/relationships/image" Target="media/image4.png"/><Relationship Id="rId55" Type="http://schemas.openxmlformats.org/officeDocument/2006/relationships/image" Target="media/image14.png"/><Relationship Id="rId76" Type="http://schemas.openxmlformats.org/officeDocument/2006/relationships/hyperlink" Target="http://online.zakon.kz/Document/?doc_id=37935499" TargetMode="External"/><Relationship Id="rId97" Type="http://schemas.openxmlformats.org/officeDocument/2006/relationships/hyperlink" Target="http://online.zakon.kz/Document/?doc_id=37935499" TargetMode="External"/><Relationship Id="rId120" Type="http://schemas.openxmlformats.org/officeDocument/2006/relationships/image" Target="https://prod-prg-document-store-api.azurewebsites.net/api/DocumentObject/GetImageAsync?ImageId=41974009" TargetMode="External"/><Relationship Id="rId141" Type="http://schemas.openxmlformats.org/officeDocument/2006/relationships/image" Target="media/image38.png"/><Relationship Id="rId7" Type="http://schemas.openxmlformats.org/officeDocument/2006/relationships/hyperlink" Target="http://online.zakon.kz/Document/?doc_id=37935499" TargetMode="External"/><Relationship Id="rId162" Type="http://schemas.openxmlformats.org/officeDocument/2006/relationships/image" Target="media/image47.jpeg"/><Relationship Id="rId183" Type="http://schemas.openxmlformats.org/officeDocument/2006/relationships/image" Target="https://prod-prg-document-store-api.azurewebsites.net/api/DocumentObject/GetImageAsync?ImageId=41974038" TargetMode="External"/><Relationship Id="rId218" Type="http://schemas.openxmlformats.org/officeDocument/2006/relationships/image" Target="https://prod-prg-document-store-api.azurewebsites.net/api/DocumentObject/GetImageAsync?ImageId=41974055" TargetMode="External"/><Relationship Id="rId239" Type="http://schemas.openxmlformats.org/officeDocument/2006/relationships/image" Target="media/image85.jpeg"/><Relationship Id="rId250" Type="http://schemas.openxmlformats.org/officeDocument/2006/relationships/image" Target="media/image89.jpeg"/><Relationship Id="rId24" Type="http://schemas.openxmlformats.org/officeDocument/2006/relationships/image" Target="https://prod-prg-document-store-api.azurewebsites.net/api/DocumentObject/GetImageAsync?ImageId=41973978" TargetMode="External"/><Relationship Id="rId45" Type="http://schemas.openxmlformats.org/officeDocument/2006/relationships/image" Target="https://prod-prg-document-store-api.azurewebsites.net/api/DocumentObject/GetImageAsync?ImageId=41973987" TargetMode="External"/><Relationship Id="rId66" Type="http://schemas.openxmlformats.org/officeDocument/2006/relationships/image" Target="https://prod-prg-document-store-api.azurewebsites.net/api/DocumentObject/GetImageAsync?ImageId=41973998" TargetMode="External"/><Relationship Id="rId87" Type="http://schemas.openxmlformats.org/officeDocument/2006/relationships/hyperlink" Target="http://online.zakon.kz/Document/?doc_id=37935499" TargetMode="External"/><Relationship Id="rId110" Type="http://schemas.openxmlformats.org/officeDocument/2006/relationships/hyperlink" Target="http://online.zakon.kz/Document/?doc_id=37935499" TargetMode="External"/><Relationship Id="rId131" Type="http://schemas.openxmlformats.org/officeDocument/2006/relationships/image" Target="https://prod-prg-document-store-api.azurewebsites.net/api/DocumentObject/GetImageAsync?ImageId=41974014" TargetMode="External"/><Relationship Id="rId152" Type="http://schemas.openxmlformats.org/officeDocument/2006/relationships/image" Target="media/image42.jpeg"/><Relationship Id="rId173" Type="http://schemas.openxmlformats.org/officeDocument/2006/relationships/image" Target="https://prod-prg-document-store-api.azurewebsites.net/api/DocumentObject/GetImageAsync?ImageId=41974033" TargetMode="External"/><Relationship Id="rId194" Type="http://schemas.openxmlformats.org/officeDocument/2006/relationships/image" Target="media/image63.jpeg"/><Relationship Id="rId208" Type="http://schemas.openxmlformats.org/officeDocument/2006/relationships/image" Target="https://prod-prg-document-store-api.azurewebsites.net/api/DocumentObject/GetImageAsync?ImageId=41974050" TargetMode="External"/><Relationship Id="rId229" Type="http://schemas.openxmlformats.org/officeDocument/2006/relationships/image" Target="media/image80.jpeg"/><Relationship Id="rId240" Type="http://schemas.openxmlformats.org/officeDocument/2006/relationships/image" Target="https://prod-prg-document-store-api.azurewebsites.net/api/DocumentObject/GetImageAsync?ImageId=41974066" TargetMode="External"/><Relationship Id="rId261" Type="http://schemas.openxmlformats.org/officeDocument/2006/relationships/footer" Target="footer2.xml"/><Relationship Id="rId14" Type="http://schemas.openxmlformats.org/officeDocument/2006/relationships/hyperlink" Target="http://online.zakon.kz/Document/?doc_id=37935499" TargetMode="External"/><Relationship Id="rId35" Type="http://schemas.openxmlformats.org/officeDocument/2006/relationships/image" Target="https://prod-prg-document-store-api.azurewebsites.net/api/DocumentObject/GetImageAsync?ImageId=41973981" TargetMode="External"/><Relationship Id="rId56" Type="http://schemas.openxmlformats.org/officeDocument/2006/relationships/image" Target="https://prod-prg-document-store-api.azurewebsites.net/api/DocumentObject/GetImageAsync?ImageId=41973993" TargetMode="External"/><Relationship Id="rId77" Type="http://schemas.openxmlformats.org/officeDocument/2006/relationships/image" Target="media/image23.png"/><Relationship Id="rId100" Type="http://schemas.openxmlformats.org/officeDocument/2006/relationships/hyperlink" Target="http://online.zakon.kz/Document/?doc_id=37935499" TargetMode="External"/><Relationship Id="rId8" Type="http://schemas.openxmlformats.org/officeDocument/2006/relationships/hyperlink" Target="http://online.zakon.kz/Document/?doc_id=37935499" TargetMode="External"/><Relationship Id="rId98" Type="http://schemas.openxmlformats.org/officeDocument/2006/relationships/hyperlink" Target="http://online.zakon.kz/Document/?doc_id=37935499" TargetMode="External"/><Relationship Id="rId121" Type="http://schemas.openxmlformats.org/officeDocument/2006/relationships/image" Target="media/image29.png"/><Relationship Id="rId142" Type="http://schemas.openxmlformats.org/officeDocument/2006/relationships/image" Target="https://prod-prg-document-store-api.azurewebsites.net/api/DocumentObject/GetImageAsync?ImageId=41974019" TargetMode="External"/><Relationship Id="rId163" Type="http://schemas.openxmlformats.org/officeDocument/2006/relationships/image" Target="https://prod-prg-document-store-api.azurewebsites.net/api/DocumentObject/GetImageAsync?ImageId=41974028" TargetMode="External"/><Relationship Id="rId184" Type="http://schemas.openxmlformats.org/officeDocument/2006/relationships/image" Target="media/image58.jpeg"/><Relationship Id="rId219" Type="http://schemas.openxmlformats.org/officeDocument/2006/relationships/image" Target="media/image75.jpeg"/><Relationship Id="rId230" Type="http://schemas.openxmlformats.org/officeDocument/2006/relationships/image" Target="https://prod-prg-document-store-api.azurewebsites.net/api/DocumentObject/GetImageAsync?ImageId=41974061" TargetMode="External"/><Relationship Id="rId251" Type="http://schemas.openxmlformats.org/officeDocument/2006/relationships/image" Target="https://prod-prg-document-store-api.azurewebsites.net/api/DocumentObject/GetImageAsync?ImageId=41974070" TargetMode="External"/><Relationship Id="rId25" Type="http://schemas.openxmlformats.org/officeDocument/2006/relationships/hyperlink" Target="http://online.zakon.kz/Document/?doc_id=35669805" TargetMode="External"/><Relationship Id="rId46" Type="http://schemas.openxmlformats.org/officeDocument/2006/relationships/image" Target="media/image10.png"/><Relationship Id="rId67" Type="http://schemas.openxmlformats.org/officeDocument/2006/relationships/image" Target="media/image20.png"/><Relationship Id="rId88" Type="http://schemas.openxmlformats.org/officeDocument/2006/relationships/hyperlink" Target="http://online.zakon.kz/Document/?doc_id=37935499" TargetMode="External"/><Relationship Id="rId111" Type="http://schemas.openxmlformats.org/officeDocument/2006/relationships/hyperlink" Target="http://online.zakon.kz/Document/?doc_id=37935499" TargetMode="External"/><Relationship Id="rId132" Type="http://schemas.openxmlformats.org/officeDocument/2006/relationships/hyperlink" Target="http://online.zakon.kz/Document/?doc_id=37935499" TargetMode="External"/><Relationship Id="rId153" Type="http://schemas.openxmlformats.org/officeDocument/2006/relationships/image" Target="https://prod-prg-document-store-api.azurewebsites.net/api/DocumentObject/GetImageAsync?ImageId=41974023" TargetMode="External"/><Relationship Id="rId174" Type="http://schemas.openxmlformats.org/officeDocument/2006/relationships/image" Target="media/image53.jpeg"/><Relationship Id="rId195" Type="http://schemas.openxmlformats.org/officeDocument/2006/relationships/image" Target="https://prod-prg-document-store-api.azurewebsites.net/api/DocumentObject/GetImageAsync?ImageId=41974044" TargetMode="External"/><Relationship Id="rId209" Type="http://schemas.openxmlformats.org/officeDocument/2006/relationships/image" Target="media/image70.jpeg"/><Relationship Id="rId220" Type="http://schemas.openxmlformats.org/officeDocument/2006/relationships/image" Target="https://prod-prg-document-store-api.azurewebsites.net/api/DocumentObject/GetImageAsync?ImageId=41974056" TargetMode="External"/><Relationship Id="rId241" Type="http://schemas.openxmlformats.org/officeDocument/2006/relationships/image" Target="media/image86.jpeg"/><Relationship Id="rId15" Type="http://schemas.openxmlformats.org/officeDocument/2006/relationships/hyperlink" Target="http://online.zakon.kz/Document/?doc_id=37935499" TargetMode="External"/><Relationship Id="rId36" Type="http://schemas.openxmlformats.org/officeDocument/2006/relationships/image" Target="media/image5.png"/><Relationship Id="rId57" Type="http://schemas.openxmlformats.org/officeDocument/2006/relationships/image" Target="media/image15.png"/><Relationship Id="rId262" Type="http://schemas.openxmlformats.org/officeDocument/2006/relationships/header" Target="header3.xml"/><Relationship Id="rId78" Type="http://schemas.openxmlformats.org/officeDocument/2006/relationships/image" Target="https://prod-prg-document-store-api.azurewebsites.net/api/DocumentObject/GetImageAsync?ImageId=41974002" TargetMode="External"/><Relationship Id="rId99" Type="http://schemas.openxmlformats.org/officeDocument/2006/relationships/hyperlink" Target="http://online.zakon.kz/Document/?doc_id=37935499" TargetMode="External"/><Relationship Id="rId101" Type="http://schemas.openxmlformats.org/officeDocument/2006/relationships/hyperlink" Target="http://online.zakon.kz/Document/?doc_id=37935499" TargetMode="External"/><Relationship Id="rId122" Type="http://schemas.openxmlformats.org/officeDocument/2006/relationships/image" Target="https://prod-prg-document-store-api.azurewebsites.net/api/DocumentObject/GetImageAsync?ImageId=41974010" TargetMode="External"/><Relationship Id="rId143" Type="http://schemas.openxmlformats.org/officeDocument/2006/relationships/hyperlink" Target="http://online.zakon.kz/Document/?doc_id=37935499" TargetMode="External"/><Relationship Id="rId164" Type="http://schemas.openxmlformats.org/officeDocument/2006/relationships/image" Target="media/image48.jpeg"/><Relationship Id="rId185" Type="http://schemas.openxmlformats.org/officeDocument/2006/relationships/image" Target="https://prod-prg-document-store-api.azurewebsites.net/api/DocumentObject/GetImageAsync?ImageId=41974039" TargetMode="External"/><Relationship Id="rId9" Type="http://schemas.openxmlformats.org/officeDocument/2006/relationships/hyperlink" Target="http://online.zakon.kz/Document/?doc_id=37935499" TargetMode="External"/><Relationship Id="rId210" Type="http://schemas.openxmlformats.org/officeDocument/2006/relationships/image" Target="https://prod-prg-document-store-api.azurewebsites.net/api/DocumentObject/GetImageAsync?ImageId=41974051" TargetMode="External"/><Relationship Id="rId26" Type="http://schemas.openxmlformats.org/officeDocument/2006/relationships/hyperlink" Target="http://online.zakon.kz/Document/?doc_id=31335849" TargetMode="External"/><Relationship Id="rId231" Type="http://schemas.openxmlformats.org/officeDocument/2006/relationships/image" Target="media/image81.jpeg"/><Relationship Id="rId252" Type="http://schemas.openxmlformats.org/officeDocument/2006/relationships/hyperlink" Target="http://docs.cntd.ru/picture/get?id=P0219&amp;doc_id=1200123088" TargetMode="External"/><Relationship Id="rId47" Type="http://schemas.openxmlformats.org/officeDocument/2006/relationships/image" Target="https://prod-prg-document-store-api.azurewebsites.net/api/DocumentObject/GetImageAsync?ImageId=41973988" TargetMode="External"/><Relationship Id="rId68" Type="http://schemas.openxmlformats.org/officeDocument/2006/relationships/image" Target="https://prod-prg-document-store-api.azurewebsites.net/api/DocumentObject/GetImageAsync?ImageId=41973999" TargetMode="External"/><Relationship Id="rId89" Type="http://schemas.openxmlformats.org/officeDocument/2006/relationships/hyperlink" Target="http://online.zakon.kz/Document/?doc_id=37935499" TargetMode="External"/><Relationship Id="rId112" Type="http://schemas.openxmlformats.org/officeDocument/2006/relationships/hyperlink" Target="http://online.zakon.kz/Document/?doc_id=37935499" TargetMode="External"/><Relationship Id="rId133" Type="http://schemas.openxmlformats.org/officeDocument/2006/relationships/image" Target="media/image34.png"/><Relationship Id="rId154" Type="http://schemas.openxmlformats.org/officeDocument/2006/relationships/image" Target="media/image43.jpeg"/><Relationship Id="rId175" Type="http://schemas.openxmlformats.org/officeDocument/2006/relationships/image" Target="https://prod-prg-document-store-api.azurewebsites.net/api/DocumentObject/GetImageAsync?ImageId=41974034" TargetMode="External"/><Relationship Id="rId196" Type="http://schemas.openxmlformats.org/officeDocument/2006/relationships/image" Target="media/image64.jpeg"/><Relationship Id="rId200" Type="http://schemas.openxmlformats.org/officeDocument/2006/relationships/image" Target="media/image66.jpeg"/><Relationship Id="rId16" Type="http://schemas.openxmlformats.org/officeDocument/2006/relationships/hyperlink" Target="http://online.zakon.kz/Document/?doc_id=37935499" TargetMode="External"/><Relationship Id="rId221" Type="http://schemas.openxmlformats.org/officeDocument/2006/relationships/image" Target="media/image76.jpeg"/><Relationship Id="rId242" Type="http://schemas.openxmlformats.org/officeDocument/2006/relationships/image" Target="https://prod-prg-document-store-api.azurewebsites.net/api/DocumentObject/GetImageAsync?ImageId=41974067" TargetMode="External"/><Relationship Id="rId263" Type="http://schemas.openxmlformats.org/officeDocument/2006/relationships/footer" Target="footer3.xml"/><Relationship Id="rId37" Type="http://schemas.openxmlformats.org/officeDocument/2006/relationships/image" Target="https://prod-prg-document-store-api.azurewebsites.net/api/DocumentObject/GetImageAsync?ImageId=41973982" TargetMode="External"/><Relationship Id="rId58" Type="http://schemas.openxmlformats.org/officeDocument/2006/relationships/image" Target="https://prod-prg-document-store-api.azurewebsites.net/api/DocumentObject/GetImageAsync?ImageId=41973994" TargetMode="External"/><Relationship Id="rId79" Type="http://schemas.openxmlformats.org/officeDocument/2006/relationships/image" Target="media/image24.png"/><Relationship Id="rId102" Type="http://schemas.openxmlformats.org/officeDocument/2006/relationships/hyperlink" Target="http://online.zakon.kz/Document/?doc_id=37935499" TargetMode="External"/><Relationship Id="rId123" Type="http://schemas.openxmlformats.org/officeDocument/2006/relationships/hyperlink" Target="http://online.zakon.kz/Document/?doc_id=37935499" TargetMode="External"/><Relationship Id="rId144" Type="http://schemas.openxmlformats.org/officeDocument/2006/relationships/hyperlink" Target="http://online.zakon.kz/Document/?doc_id=37935499" TargetMode="External"/><Relationship Id="rId90" Type="http://schemas.openxmlformats.org/officeDocument/2006/relationships/hyperlink" Target="http://online.zakon.kz/Document/?doc_id=37935499" TargetMode="External"/><Relationship Id="rId165" Type="http://schemas.openxmlformats.org/officeDocument/2006/relationships/image" Target="https://prod-prg-document-store-api.azurewebsites.net/api/DocumentObject/GetImageAsync?ImageId=41974029" TargetMode="External"/><Relationship Id="rId186" Type="http://schemas.openxmlformats.org/officeDocument/2006/relationships/image" Target="media/image59.jpeg"/><Relationship Id="rId211" Type="http://schemas.openxmlformats.org/officeDocument/2006/relationships/image" Target="media/image71.jpeg"/><Relationship Id="rId232" Type="http://schemas.openxmlformats.org/officeDocument/2006/relationships/image" Target="https://prod-prg-document-store-api.azurewebsites.net/api/DocumentObject/GetImageAsync?ImageId=41974062" TargetMode="External"/><Relationship Id="rId253" Type="http://schemas.openxmlformats.org/officeDocument/2006/relationships/image" Target="media/image90.jpeg"/><Relationship Id="rId27" Type="http://schemas.openxmlformats.org/officeDocument/2006/relationships/hyperlink" Target="http://online.zakon.kz/Document/?doc_id=33546556" TargetMode="External"/><Relationship Id="rId48" Type="http://schemas.openxmlformats.org/officeDocument/2006/relationships/hyperlink" Target="http://online.zakon.kz/Document/?doc_id=37935499" TargetMode="External"/><Relationship Id="rId69" Type="http://schemas.openxmlformats.org/officeDocument/2006/relationships/image" Target="media/image21.png"/><Relationship Id="rId113" Type="http://schemas.openxmlformats.org/officeDocument/2006/relationships/image" Target="media/image25.png"/><Relationship Id="rId134" Type="http://schemas.openxmlformats.org/officeDocument/2006/relationships/image" Target="https://prod-prg-document-store-api.azurewebsites.net/api/DocumentObject/GetImageAsync?ImageId=41974015" TargetMode="External"/><Relationship Id="rId80" Type="http://schemas.openxmlformats.org/officeDocument/2006/relationships/image" Target="https://prod-prg-document-store-api.azurewebsites.net/api/DocumentObject/GetImageAsync?ImageId=41974003" TargetMode="External"/><Relationship Id="rId155" Type="http://schemas.openxmlformats.org/officeDocument/2006/relationships/image" Target="https://prod-prg-document-store-api.azurewebsites.net/api/DocumentObject/GetImageAsync?ImageId=41974024" TargetMode="External"/><Relationship Id="rId176" Type="http://schemas.openxmlformats.org/officeDocument/2006/relationships/image" Target="media/image54.jpeg"/><Relationship Id="rId197" Type="http://schemas.openxmlformats.org/officeDocument/2006/relationships/image" Target="https://prod-prg-document-store-api.azurewebsites.net/api/DocumentObject/GetImageAsync?ImageId=41974045" TargetMode="External"/><Relationship Id="rId201" Type="http://schemas.openxmlformats.org/officeDocument/2006/relationships/image" Target="https://prod-prg-document-store-api.azurewebsites.net/api/DocumentObject/GetImageAsync?ImageId=41974047" TargetMode="External"/><Relationship Id="rId222" Type="http://schemas.openxmlformats.org/officeDocument/2006/relationships/image" Target="https://prod-prg-document-store-api.azurewebsites.net/api/DocumentObject/GetImageAsync?ImageId=41974057" TargetMode="External"/><Relationship Id="rId243" Type="http://schemas.openxmlformats.org/officeDocument/2006/relationships/hyperlink" Target="http://docs.cntd.ru/picture/get?id=P0203&amp;doc_id=1200123088" TargetMode="External"/><Relationship Id="rId264" Type="http://schemas.openxmlformats.org/officeDocument/2006/relationships/fontTable" Target="fontTable.xml"/><Relationship Id="rId17" Type="http://schemas.openxmlformats.org/officeDocument/2006/relationships/hyperlink" Target="http://online.zakon.kz/Document/?doc_id=35669805" TargetMode="External"/><Relationship Id="rId38" Type="http://schemas.openxmlformats.org/officeDocument/2006/relationships/image" Target="media/image6.png"/><Relationship Id="rId59" Type="http://schemas.openxmlformats.org/officeDocument/2006/relationships/image" Target="media/image16.png"/><Relationship Id="rId103" Type="http://schemas.openxmlformats.org/officeDocument/2006/relationships/hyperlink" Target="http://online.zakon.kz/Document/?doc_id=37935499" TargetMode="External"/><Relationship Id="rId124" Type="http://schemas.openxmlformats.org/officeDocument/2006/relationships/image" Target="media/image30.png"/><Relationship Id="rId70" Type="http://schemas.openxmlformats.org/officeDocument/2006/relationships/image" Target="https://prod-prg-document-store-api.azurewebsites.net/api/DocumentObject/GetImageAsync?ImageId=41974000" TargetMode="External"/><Relationship Id="rId91" Type="http://schemas.openxmlformats.org/officeDocument/2006/relationships/hyperlink" Target="http://online.zakon.kz/Document/?doc_id=37935499" TargetMode="External"/><Relationship Id="rId145" Type="http://schemas.openxmlformats.org/officeDocument/2006/relationships/image" Target="media/image39.png"/><Relationship Id="rId166" Type="http://schemas.openxmlformats.org/officeDocument/2006/relationships/image" Target="media/image49.jpeg"/><Relationship Id="rId187" Type="http://schemas.openxmlformats.org/officeDocument/2006/relationships/image" Target="https://prod-prg-document-store-api.azurewebsites.net/api/DocumentObject/GetImageAsync?ImageId=41974040" TargetMode="External"/><Relationship Id="rId1" Type="http://schemas.openxmlformats.org/officeDocument/2006/relationships/styles" Target="styles.xml"/><Relationship Id="rId212" Type="http://schemas.openxmlformats.org/officeDocument/2006/relationships/image" Target="https://prod-prg-document-store-api.azurewebsites.net/api/DocumentObject/GetImageAsync?ImageId=41974052" TargetMode="External"/><Relationship Id="rId233" Type="http://schemas.openxmlformats.org/officeDocument/2006/relationships/image" Target="media/image82.jpeg"/><Relationship Id="rId254" Type="http://schemas.openxmlformats.org/officeDocument/2006/relationships/image" Target="https://prod-prg-document-store-api.azurewebsites.net/api/DocumentObject/GetImageAsync?ImageId=41974071" TargetMode="External"/><Relationship Id="rId28" Type="http://schemas.openxmlformats.org/officeDocument/2006/relationships/hyperlink" Target="http://online.zakon.kz/Document/?doc_id=35669805" TargetMode="External"/><Relationship Id="rId49" Type="http://schemas.openxmlformats.org/officeDocument/2006/relationships/image" Target="media/image11.png"/><Relationship Id="rId114" Type="http://schemas.openxmlformats.org/officeDocument/2006/relationships/image" Target="https://prod-prg-document-store-api.azurewebsites.net/api/DocumentObject/GetImageAsync?ImageId=41974006" TargetMode="External"/><Relationship Id="rId60" Type="http://schemas.openxmlformats.org/officeDocument/2006/relationships/image" Target="https://prod-prg-document-store-api.azurewebsites.net/api/DocumentObject/GetImageAsync?ImageId=41973995" TargetMode="External"/><Relationship Id="rId81" Type="http://schemas.openxmlformats.org/officeDocument/2006/relationships/hyperlink" Target="http://online.zakon.kz/Document/?doc_id=37935499" TargetMode="External"/><Relationship Id="rId135" Type="http://schemas.openxmlformats.org/officeDocument/2006/relationships/image" Target="media/image35.png"/><Relationship Id="rId156" Type="http://schemas.openxmlformats.org/officeDocument/2006/relationships/image" Target="media/image44.jpeg"/><Relationship Id="rId177" Type="http://schemas.openxmlformats.org/officeDocument/2006/relationships/image" Target="https://prod-prg-document-store-api.azurewebsites.net/api/DocumentObject/GetImageAsync?ImageId=41974035" TargetMode="External"/><Relationship Id="rId198" Type="http://schemas.openxmlformats.org/officeDocument/2006/relationships/image" Target="media/image65.png"/><Relationship Id="rId202" Type="http://schemas.openxmlformats.org/officeDocument/2006/relationships/hyperlink" Target="http://online.zakon.kz/Document/?doc_id=37935499" TargetMode="External"/><Relationship Id="rId223" Type="http://schemas.openxmlformats.org/officeDocument/2006/relationships/image" Target="media/image77.jpeg"/><Relationship Id="rId244" Type="http://schemas.openxmlformats.org/officeDocument/2006/relationships/image" Target="media/image87.jpeg"/><Relationship Id="rId18" Type="http://schemas.openxmlformats.org/officeDocument/2006/relationships/hyperlink" Target="http://online.zakon.kz/Document/?doc_id=37935499" TargetMode="External"/><Relationship Id="rId39" Type="http://schemas.openxmlformats.org/officeDocument/2006/relationships/image" Target="https://prod-prg-document-store-api.azurewebsites.net/api/DocumentObject/GetImageAsync?ImageId=41973983" TargetMode="External"/><Relationship Id="rId265" Type="http://schemas.openxmlformats.org/officeDocument/2006/relationships/theme" Target="theme/theme1.xml"/><Relationship Id="rId50" Type="http://schemas.openxmlformats.org/officeDocument/2006/relationships/image" Target="https://prod-prg-document-store-api.azurewebsites.net/api/DocumentObject/GetImageAsync?ImageId=41973989" TargetMode="External"/><Relationship Id="rId104" Type="http://schemas.openxmlformats.org/officeDocument/2006/relationships/hyperlink" Target="http://online.zakon.kz/Document/?doc_id=37935499" TargetMode="External"/><Relationship Id="rId125" Type="http://schemas.openxmlformats.org/officeDocument/2006/relationships/image" Target="https://prod-prg-document-store-api.azurewebsites.net/api/DocumentObject/GetImageAsync?ImageId=41974011" TargetMode="External"/><Relationship Id="rId146" Type="http://schemas.openxmlformats.org/officeDocument/2006/relationships/image" Target="https://prod-prg-document-store-api.azurewebsites.net/api/DocumentObject/GetImageAsync?ImageId=41974020" TargetMode="External"/><Relationship Id="rId167" Type="http://schemas.openxmlformats.org/officeDocument/2006/relationships/image" Target="https://prod-prg-document-store-api.azurewebsites.net/api/DocumentObject/GetImageAsync?ImageId=41974030" TargetMode="External"/><Relationship Id="rId188" Type="http://schemas.openxmlformats.org/officeDocument/2006/relationships/image" Target="media/image60.jpeg"/><Relationship Id="rId71" Type="http://schemas.openxmlformats.org/officeDocument/2006/relationships/image" Target="media/image22.png"/><Relationship Id="rId92" Type="http://schemas.openxmlformats.org/officeDocument/2006/relationships/hyperlink" Target="http://online.zakon.kz/Document/?doc_id=37935499" TargetMode="External"/><Relationship Id="rId213" Type="http://schemas.openxmlformats.org/officeDocument/2006/relationships/image" Target="media/image72.jpeg"/><Relationship Id="rId234" Type="http://schemas.openxmlformats.org/officeDocument/2006/relationships/image" Target="https://prod-prg-document-store-api.azurewebsites.net/api/DocumentObject/GetImageAsync?ImageId=41974063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7935499" TargetMode="External"/><Relationship Id="rId255" Type="http://schemas.openxmlformats.org/officeDocument/2006/relationships/hyperlink" Target="http://online.zakon.kz/Document/?doc_id=37935499" TargetMode="External"/><Relationship Id="rId40" Type="http://schemas.openxmlformats.org/officeDocument/2006/relationships/image" Target="media/image7.png"/><Relationship Id="rId115" Type="http://schemas.openxmlformats.org/officeDocument/2006/relationships/image" Target="media/image26.png"/><Relationship Id="rId136" Type="http://schemas.openxmlformats.org/officeDocument/2006/relationships/image" Target="https://prod-prg-document-store-api.azurewebsites.net/api/DocumentObject/GetImageAsync?ImageId=41974016" TargetMode="External"/><Relationship Id="rId157" Type="http://schemas.openxmlformats.org/officeDocument/2006/relationships/image" Target="https://prod-prg-document-store-api.azurewebsites.net/api/DocumentObject/GetImageAsync?ImageId=41974025" TargetMode="External"/><Relationship Id="rId178" Type="http://schemas.openxmlformats.org/officeDocument/2006/relationships/image" Target="media/image55.jpeg"/><Relationship Id="rId61" Type="http://schemas.openxmlformats.org/officeDocument/2006/relationships/image" Target="media/image17.png"/><Relationship Id="rId82" Type="http://schemas.openxmlformats.org/officeDocument/2006/relationships/hyperlink" Target="http://online.zakon.kz/Document/?doc_id=37935499" TargetMode="External"/><Relationship Id="rId199" Type="http://schemas.openxmlformats.org/officeDocument/2006/relationships/image" Target="https://prod-prg-document-store-api.azurewebsites.net/api/DocumentObject/GetImageAsync?ImageId=41974046" TargetMode="External"/><Relationship Id="rId203" Type="http://schemas.openxmlformats.org/officeDocument/2006/relationships/image" Target="media/image67.jpeg"/><Relationship Id="rId19" Type="http://schemas.openxmlformats.org/officeDocument/2006/relationships/hyperlink" Target="http://online.zakon.kz/Document/?doc_id=35669805" TargetMode="External"/><Relationship Id="rId224" Type="http://schemas.openxmlformats.org/officeDocument/2006/relationships/image" Target="https://prod-prg-document-store-api.azurewebsites.net/api/DocumentObject/GetImageAsync?ImageId=41974058" TargetMode="External"/><Relationship Id="rId245" Type="http://schemas.openxmlformats.org/officeDocument/2006/relationships/image" Target="https://prod-prg-document-store-api.azurewebsites.net/api/DocumentObject/GetImageAsync?ImageId=41974068" TargetMode="External"/><Relationship Id="rId30" Type="http://schemas.openxmlformats.org/officeDocument/2006/relationships/image" Target="media/image2.png"/><Relationship Id="rId105" Type="http://schemas.openxmlformats.org/officeDocument/2006/relationships/hyperlink" Target="http://online.zakon.kz/Document/?doc_id=37935499" TargetMode="External"/><Relationship Id="rId126" Type="http://schemas.openxmlformats.org/officeDocument/2006/relationships/image" Target="media/image31.png"/><Relationship Id="rId147" Type="http://schemas.openxmlformats.org/officeDocument/2006/relationships/hyperlink" Target="http://online.zakon.kz/Document/?doc_id=37935499" TargetMode="External"/><Relationship Id="rId168" Type="http://schemas.openxmlformats.org/officeDocument/2006/relationships/image" Target="media/image50.jpeg"/><Relationship Id="rId51" Type="http://schemas.openxmlformats.org/officeDocument/2006/relationships/image" Target="media/image12.png"/><Relationship Id="rId72" Type="http://schemas.openxmlformats.org/officeDocument/2006/relationships/image" Target="https://prod-prg-document-store-api.azurewebsites.net/api/DocumentObject/GetImageAsync?ImageId=41974001" TargetMode="External"/><Relationship Id="rId93" Type="http://schemas.openxmlformats.org/officeDocument/2006/relationships/hyperlink" Target="http://online.zakon.kz/Document/?doc_id=37935499" TargetMode="External"/><Relationship Id="rId189" Type="http://schemas.openxmlformats.org/officeDocument/2006/relationships/image" Target="https://prod-prg-document-store-api.azurewebsites.net/api/DocumentObject/GetImageAsync?ImageId=41974041" TargetMode="External"/><Relationship Id="rId3" Type="http://schemas.openxmlformats.org/officeDocument/2006/relationships/webSettings" Target="webSettings.xml"/><Relationship Id="rId214" Type="http://schemas.openxmlformats.org/officeDocument/2006/relationships/image" Target="https://prod-prg-document-store-api.azurewebsites.net/api/DocumentObject/GetImageAsync?ImageId=41974053" TargetMode="External"/><Relationship Id="rId235" Type="http://schemas.openxmlformats.org/officeDocument/2006/relationships/image" Target="media/image83.jpeg"/><Relationship Id="rId256" Type="http://schemas.openxmlformats.org/officeDocument/2006/relationships/hyperlink" Target="http://online.zakon.kz/Document/?doc_id=37935499" TargetMode="External"/><Relationship Id="rId116" Type="http://schemas.openxmlformats.org/officeDocument/2006/relationships/image" Target="https://prod-prg-document-store-api.azurewebsites.net/api/DocumentObject/GetImageAsync?ImageId=41974007" TargetMode="External"/><Relationship Id="rId137" Type="http://schemas.openxmlformats.org/officeDocument/2006/relationships/image" Target="media/image36.png"/><Relationship Id="rId158" Type="http://schemas.openxmlformats.org/officeDocument/2006/relationships/image" Target="media/image45.jpeg"/><Relationship Id="rId20" Type="http://schemas.openxmlformats.org/officeDocument/2006/relationships/hyperlink" Target="http://online.zakon.kz/Document/?doc_id=33546556" TargetMode="External"/><Relationship Id="rId41" Type="http://schemas.openxmlformats.org/officeDocument/2006/relationships/image" Target="https://prod-prg-document-store-api.azurewebsites.net/api/DocumentObject/GetImageAsync?ImageId=41973984" TargetMode="External"/><Relationship Id="rId62" Type="http://schemas.openxmlformats.org/officeDocument/2006/relationships/image" Target="https://prod-prg-document-store-api.azurewebsites.net/api/DocumentObject/GetImageAsync?ImageId=41973996" TargetMode="External"/><Relationship Id="rId83" Type="http://schemas.openxmlformats.org/officeDocument/2006/relationships/hyperlink" Target="http://online.zakon.kz/Document/?doc_id=37935499" TargetMode="External"/><Relationship Id="rId179" Type="http://schemas.openxmlformats.org/officeDocument/2006/relationships/image" Target="https://prod-prg-document-store-api.azurewebsites.net/api/DocumentObject/GetImageAsync?ImageId=41974036" TargetMode="External"/><Relationship Id="rId190" Type="http://schemas.openxmlformats.org/officeDocument/2006/relationships/image" Target="media/image61.jpeg"/><Relationship Id="rId204" Type="http://schemas.openxmlformats.org/officeDocument/2006/relationships/image" Target="https://prod-prg-document-store-api.azurewebsites.net/api/DocumentObject/GetImageAsync?ImageId=41974048" TargetMode="External"/><Relationship Id="rId225" Type="http://schemas.openxmlformats.org/officeDocument/2006/relationships/image" Target="media/image78.jpeg"/><Relationship Id="rId246" Type="http://schemas.openxmlformats.org/officeDocument/2006/relationships/hyperlink" Target="http://docs.cntd.ru/picture/get?id=P020A&amp;doc_id=1200123088" TargetMode="External"/><Relationship Id="rId106" Type="http://schemas.openxmlformats.org/officeDocument/2006/relationships/hyperlink" Target="http://online.zakon.kz/Document/?doc_id=37935499" TargetMode="External"/><Relationship Id="rId127" Type="http://schemas.openxmlformats.org/officeDocument/2006/relationships/image" Target="https://prod-prg-document-store-api.azurewebsites.net/api/DocumentObject/GetImageAsync?ImageId=41974012" TargetMode="External"/><Relationship Id="rId10" Type="http://schemas.openxmlformats.org/officeDocument/2006/relationships/hyperlink" Target="http://online.zakon.kz/Document/?doc_id=37935499" TargetMode="External"/><Relationship Id="rId31" Type="http://schemas.openxmlformats.org/officeDocument/2006/relationships/image" Target="https://prod-prg-document-store-api.azurewebsites.net/api/DocumentObject/GetImageAsync?ImageId=41973979" TargetMode="External"/><Relationship Id="rId52" Type="http://schemas.openxmlformats.org/officeDocument/2006/relationships/image" Target="https://prod-prg-document-store-api.azurewebsites.net/api/DocumentObject/GetImageAsync?ImageId=41973990" TargetMode="External"/><Relationship Id="rId73" Type="http://schemas.openxmlformats.org/officeDocument/2006/relationships/hyperlink" Target="http://online.zakon.kz/Document/?doc_id=37935499" TargetMode="External"/><Relationship Id="rId94" Type="http://schemas.openxmlformats.org/officeDocument/2006/relationships/hyperlink" Target="http://online.zakon.kz/Document/?doc_id=37935499" TargetMode="External"/><Relationship Id="rId148" Type="http://schemas.openxmlformats.org/officeDocument/2006/relationships/image" Target="media/image40.png"/><Relationship Id="rId169" Type="http://schemas.openxmlformats.org/officeDocument/2006/relationships/image" Target="https://prod-prg-document-store-api.azurewebsites.net/api/DocumentObject/GetImageAsync?ImageId=41974031" TargetMode="External"/><Relationship Id="rId4" Type="http://schemas.openxmlformats.org/officeDocument/2006/relationships/footnotes" Target="footnotes.xml"/><Relationship Id="rId180" Type="http://schemas.openxmlformats.org/officeDocument/2006/relationships/image" Target="media/image56.jpeg"/><Relationship Id="rId215" Type="http://schemas.openxmlformats.org/officeDocument/2006/relationships/image" Target="media/image73.jpeg"/><Relationship Id="rId236" Type="http://schemas.openxmlformats.org/officeDocument/2006/relationships/image" Target="https://prod-prg-document-store-api.azurewebsites.net/api/DocumentObject/GetImageAsync?ImageId=41974064" TargetMode="External"/><Relationship Id="rId257" Type="http://schemas.openxmlformats.org/officeDocument/2006/relationships/hyperlink" Target="http://online.zakon.kz/Document/?doc_id=37935499" TargetMode="External"/><Relationship Id="rId42" Type="http://schemas.openxmlformats.org/officeDocument/2006/relationships/image" Target="media/image8.png"/><Relationship Id="rId84" Type="http://schemas.openxmlformats.org/officeDocument/2006/relationships/hyperlink" Target="http://online.zakon.kz/Document/?doc_id=37935499" TargetMode="External"/><Relationship Id="rId138" Type="http://schemas.openxmlformats.org/officeDocument/2006/relationships/image" Target="https://prod-prg-document-store-api.azurewebsites.net/api/DocumentObject/GetImageAsync?ImageId=41974017" TargetMode="External"/><Relationship Id="rId191" Type="http://schemas.openxmlformats.org/officeDocument/2006/relationships/image" Target="https://prod-prg-document-store-api.azurewebsites.net/api/DocumentObject/GetImageAsync?ImageId=41974042" TargetMode="External"/><Relationship Id="rId205" Type="http://schemas.openxmlformats.org/officeDocument/2006/relationships/image" Target="media/image68.jpeg"/><Relationship Id="rId247" Type="http://schemas.openxmlformats.org/officeDocument/2006/relationships/image" Target="media/image8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17513</Words>
  <Characters>99828</Characters>
  <Application>Microsoft Office Word</Application>
  <DocSecurity>0</DocSecurity>
  <Lines>831</Lines>
  <Paragraphs>234</Paragraphs>
  <ScaleCrop>false</ScaleCrop>
  <Company/>
  <LinksUpToDate>false</LinksUpToDate>
  <CharactersWithSpaces>117107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4.02-111-2019 «Конструкции ограждающие зданий. Характеристики теплотехнических неоднородностей»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2021-08-18T14:28:00Z</dcterms:created>
  <dcterms:modified xsi:type="dcterms:W3CDTF">2021-08-18T14:28:00Z</dcterms:modified>
</cp:coreProperties>
</file>