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AA2C8E">
      <w:pPr>
        <w:ind w:firstLine="397"/>
        <w:jc w:val="right"/>
      </w:pPr>
      <w:bookmarkStart w:id="0" w:name="_GoBack"/>
      <w:bookmarkEnd w:id="0"/>
      <w:r>
        <w:rPr>
          <w:rStyle w:val="s0"/>
        </w:rPr>
        <w:t>Приложение 3</w:t>
      </w:r>
    </w:p>
    <w:p w:rsidR="00000000" w:rsidRDefault="00AA2C8E">
      <w:pPr>
        <w:ind w:firstLine="397"/>
        <w:jc w:val="right"/>
      </w:pPr>
      <w:r>
        <w:rPr>
          <w:rStyle w:val="s0"/>
        </w:rPr>
        <w:t xml:space="preserve">к </w:t>
      </w:r>
      <w:hyperlink r:id="rId6" w:history="1">
        <w:r>
          <w:rPr>
            <w:rStyle w:val="a4"/>
          </w:rPr>
          <w:t>приказу</w:t>
        </w:r>
      </w:hyperlink>
      <w:r>
        <w:rPr>
          <w:rStyle w:val="s0"/>
        </w:rPr>
        <w:t xml:space="preserve"> председателя Комитета</w:t>
      </w:r>
    </w:p>
    <w:p w:rsidR="00000000" w:rsidRDefault="00AA2C8E">
      <w:pPr>
        <w:ind w:firstLine="397"/>
        <w:jc w:val="right"/>
      </w:pPr>
      <w:r>
        <w:rPr>
          <w:rStyle w:val="s0"/>
        </w:rPr>
        <w:t>по делам строительства и жилищно-</w:t>
      </w:r>
    </w:p>
    <w:p w:rsidR="00000000" w:rsidRDefault="00AA2C8E">
      <w:pPr>
        <w:ind w:firstLine="397"/>
        <w:jc w:val="right"/>
      </w:pPr>
      <w:r>
        <w:rPr>
          <w:rStyle w:val="s0"/>
        </w:rPr>
        <w:t>коммунального хозяйства</w:t>
      </w:r>
    </w:p>
    <w:p w:rsidR="00000000" w:rsidRDefault="00AA2C8E">
      <w:pPr>
        <w:ind w:firstLine="397"/>
        <w:jc w:val="right"/>
      </w:pPr>
      <w:r>
        <w:rPr>
          <w:rStyle w:val="s0"/>
        </w:rPr>
        <w:t>Министерства индустрии и</w:t>
      </w:r>
    </w:p>
    <w:p w:rsidR="00000000" w:rsidRDefault="00AA2C8E">
      <w:pPr>
        <w:ind w:firstLine="397"/>
        <w:jc w:val="right"/>
      </w:pPr>
      <w:r>
        <w:rPr>
          <w:rStyle w:val="s0"/>
        </w:rPr>
        <w:t>инфраструктурного развития</w:t>
      </w:r>
    </w:p>
    <w:p w:rsidR="00000000" w:rsidRDefault="00AA2C8E">
      <w:pPr>
        <w:ind w:firstLine="397"/>
        <w:jc w:val="right"/>
      </w:pPr>
      <w:r>
        <w:rPr>
          <w:rStyle w:val="s0"/>
        </w:rPr>
        <w:t>Республики Казахстан</w:t>
      </w:r>
    </w:p>
    <w:p w:rsidR="00000000" w:rsidRDefault="00AA2C8E">
      <w:pPr>
        <w:ind w:firstLine="397"/>
        <w:jc w:val="right"/>
      </w:pPr>
      <w:r>
        <w:rPr>
          <w:rStyle w:val="s0"/>
        </w:rPr>
        <w:t>от 4 сентября 2019 года № 131-нқ</w:t>
      </w:r>
    </w:p>
    <w:p w:rsidR="00000000" w:rsidRDefault="00AA2C8E">
      <w:pPr>
        <w:jc w:val="center"/>
      </w:pPr>
      <w:r>
        <w:t> </w:t>
      </w:r>
    </w:p>
    <w:p w:rsidR="00000000" w:rsidRDefault="00AA2C8E">
      <w:pPr>
        <w:jc w:val="center"/>
      </w:pPr>
      <w:r>
        <w:t> </w:t>
      </w:r>
    </w:p>
    <w:p w:rsidR="00000000" w:rsidRDefault="00AA2C8E">
      <w:pPr>
        <w:spacing w:after="240"/>
        <w:jc w:val="center"/>
      </w:pPr>
      <w:r>
        <w:rPr>
          <w:rStyle w:val="s1"/>
        </w:rPr>
        <w:t>СН РК 4.04-08-2019</w:t>
      </w:r>
    </w:p>
    <w:p w:rsidR="00000000" w:rsidRDefault="00AA2C8E">
      <w:pPr>
        <w:spacing w:after="240"/>
        <w:jc w:val="center"/>
      </w:pPr>
      <w:r>
        <w:rPr>
          <w:rStyle w:val="s1"/>
        </w:rPr>
        <w:t>СТРОИТЕЛЬНЫЕ НОРМЫ РЕСПУБЛИКИ КАЗАХСТАН ПРОЕКТИРОВАНИЕ</w:t>
      </w:r>
    </w:p>
    <w:p w:rsidR="00000000" w:rsidRDefault="00AA2C8E">
      <w:pPr>
        <w:spacing w:after="240"/>
        <w:jc w:val="center"/>
      </w:pPr>
      <w:r>
        <w:rPr>
          <w:rStyle w:val="s1"/>
        </w:rPr>
        <w:t>ЭЛЕКТРОСНАБЖЕНИЯ ПРОМЫШЛЕННЫХ ПРЕДПРИЯТИЙ</w:t>
      </w:r>
    </w:p>
    <w:p w:rsidR="00000000" w:rsidRDefault="00AA2C8E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AA2C8E">
      <w:pPr>
        <w:ind w:firstLine="397"/>
        <w:jc w:val="both"/>
      </w:pPr>
      <w:r>
        <w:t> </w:t>
      </w:r>
    </w:p>
    <w:p w:rsidR="00000000" w:rsidRDefault="00AA2C8E">
      <w:pPr>
        <w:ind w:left="1701" w:hanging="1417"/>
        <w:jc w:val="both"/>
      </w:pPr>
      <w:hyperlink r:id="rId7" w:anchor="sub_id=100" w:history="1">
        <w:r>
          <w:rPr>
            <w:rStyle w:val="a4"/>
            <w:i/>
            <w:iCs/>
          </w:rPr>
          <w:t>Глава 1. Область применения</w:t>
        </w:r>
      </w:hyperlink>
    </w:p>
    <w:p w:rsidR="00000000" w:rsidRDefault="00AA2C8E">
      <w:pPr>
        <w:ind w:left="1701" w:hanging="1417"/>
        <w:jc w:val="both"/>
      </w:pPr>
      <w:hyperlink r:id="rId8" w:anchor="sub_id=202" w:history="1">
        <w:r>
          <w:rPr>
            <w:rStyle w:val="a4"/>
            <w:i/>
            <w:iCs/>
          </w:rPr>
          <w:t>Глава 2. Нормативные ссылки</w:t>
        </w:r>
      </w:hyperlink>
    </w:p>
    <w:p w:rsidR="00000000" w:rsidRDefault="00AA2C8E">
      <w:pPr>
        <w:ind w:left="1701" w:hanging="1417"/>
        <w:jc w:val="both"/>
      </w:pPr>
      <w:hyperlink r:id="rId9" w:anchor="sub_id=400" w:history="1">
        <w:r>
          <w:rPr>
            <w:rStyle w:val="a4"/>
            <w:i/>
            <w:iCs/>
          </w:rPr>
          <w:t>Глава 3. Термины, опреде</w:t>
        </w:r>
        <w:r>
          <w:rPr>
            <w:rStyle w:val="a4"/>
            <w:i/>
            <w:iCs/>
          </w:rPr>
          <w:t>ления и сокращения</w:t>
        </w:r>
      </w:hyperlink>
    </w:p>
    <w:p w:rsidR="00000000" w:rsidRDefault="00AA2C8E">
      <w:pPr>
        <w:ind w:left="1701" w:hanging="1417"/>
        <w:jc w:val="both"/>
      </w:pPr>
      <w:hyperlink r:id="rId10" w:anchor="sub_id=500" w:history="1">
        <w:r>
          <w:rPr>
            <w:rStyle w:val="a4"/>
            <w:i/>
            <w:iCs/>
          </w:rPr>
          <w:t>Глава 4. Цели и задачи электроснабжения промышленных предприятий</w:t>
        </w:r>
      </w:hyperlink>
    </w:p>
    <w:p w:rsidR="00000000" w:rsidRDefault="00AA2C8E">
      <w:pPr>
        <w:ind w:left="1701" w:hanging="1417"/>
        <w:jc w:val="both"/>
      </w:pPr>
      <w:hyperlink r:id="rId11" w:anchor="sub_id=1200" w:history="1">
        <w:r>
          <w:rPr>
            <w:rStyle w:val="a4"/>
            <w:i/>
            <w:iCs/>
          </w:rPr>
          <w:t xml:space="preserve">Глава 5. </w:t>
        </w:r>
        <w:r>
          <w:rPr>
            <w:rStyle w:val="a4"/>
            <w:i/>
            <w:iCs/>
          </w:rPr>
          <w:t>Функциональные требования к проектированию электроснабжения промышленных предприятий</w:t>
        </w:r>
      </w:hyperlink>
    </w:p>
    <w:p w:rsidR="00000000" w:rsidRDefault="00AA2C8E">
      <w:pPr>
        <w:ind w:left="1701" w:hanging="708"/>
        <w:jc w:val="both"/>
      </w:pPr>
      <w:hyperlink r:id="rId12" w:anchor="sub_id=1200" w:history="1">
        <w:r>
          <w:rPr>
            <w:rStyle w:val="a4"/>
            <w:i/>
            <w:iCs/>
          </w:rPr>
          <w:t>Параграф 1. Общие функциональные требования к проектированию электроснабжения промышленны</w:t>
        </w:r>
        <w:r>
          <w:rPr>
            <w:rStyle w:val="a4"/>
            <w:i/>
            <w:iCs/>
          </w:rPr>
          <w:t>х предприятий</w:t>
        </w:r>
      </w:hyperlink>
    </w:p>
    <w:p w:rsidR="00000000" w:rsidRDefault="00AA2C8E">
      <w:pPr>
        <w:ind w:left="1701" w:hanging="708"/>
        <w:jc w:val="both"/>
      </w:pPr>
      <w:hyperlink r:id="rId13" w:anchor="sub_id=3600" w:history="1">
        <w:r>
          <w:rPr>
            <w:rStyle w:val="a4"/>
            <w:i/>
            <w:iCs/>
          </w:rPr>
          <w:t>Параграф 2. Функциональные требования к надежности и резервированию электропитания промышленных предприятий</w:t>
        </w:r>
      </w:hyperlink>
    </w:p>
    <w:p w:rsidR="00000000" w:rsidRDefault="00AA2C8E">
      <w:pPr>
        <w:ind w:left="1701" w:hanging="708"/>
        <w:jc w:val="both"/>
      </w:pPr>
      <w:hyperlink r:id="rId14" w:anchor="sub_id=4500" w:history="1">
        <w:r>
          <w:rPr>
            <w:rStyle w:val="a4"/>
            <w:i/>
            <w:iCs/>
          </w:rPr>
          <w:t>Параграф 3. Функциональные требования к источникам электроснабжения промышленных предприятий</w:t>
        </w:r>
      </w:hyperlink>
    </w:p>
    <w:p w:rsidR="00000000" w:rsidRDefault="00AA2C8E">
      <w:pPr>
        <w:ind w:left="1701" w:hanging="708"/>
        <w:jc w:val="both"/>
      </w:pPr>
      <w:hyperlink r:id="rId15" w:anchor="sub_id=5300" w:history="1">
        <w:r>
          <w:rPr>
            <w:rStyle w:val="a4"/>
            <w:i/>
            <w:iCs/>
          </w:rPr>
          <w:t>Параграф 4. Функциональные требования к напряжению питания проектируемых промышленных предприятий</w:t>
        </w:r>
      </w:hyperlink>
    </w:p>
    <w:p w:rsidR="00000000" w:rsidRDefault="00AA2C8E">
      <w:pPr>
        <w:ind w:left="1701" w:hanging="1417"/>
        <w:jc w:val="both"/>
      </w:pPr>
      <w:hyperlink r:id="rId16" w:anchor="sub_id=6300" w:history="1">
        <w:r>
          <w:rPr>
            <w:rStyle w:val="a4"/>
            <w:i/>
            <w:iCs/>
          </w:rPr>
          <w:t>Глава 6. Организация проектирования электроснабжения промышленных предприятий</w:t>
        </w:r>
      </w:hyperlink>
    </w:p>
    <w:p w:rsidR="00000000" w:rsidRDefault="00AA2C8E">
      <w:pPr>
        <w:ind w:left="1701" w:hanging="1417"/>
        <w:jc w:val="both"/>
      </w:pPr>
      <w:hyperlink r:id="rId17" w:anchor="sub_id=7400" w:history="1">
        <w:r>
          <w:rPr>
            <w:rStyle w:val="a4"/>
            <w:i/>
            <w:iCs/>
          </w:rPr>
          <w:t>Глава 7. Требования к учету условий окружающей среды и сейсмичности района при проектировании си</w:t>
        </w:r>
        <w:r>
          <w:rPr>
            <w:rStyle w:val="a4"/>
            <w:i/>
            <w:iCs/>
          </w:rPr>
          <w:t>стем электроснабжения промышленных предприятий</w:t>
        </w:r>
      </w:hyperlink>
    </w:p>
    <w:p w:rsidR="00000000" w:rsidRDefault="00AA2C8E">
      <w:pPr>
        <w:ind w:left="1701" w:hanging="1417"/>
        <w:jc w:val="both"/>
      </w:pPr>
      <w:hyperlink r:id="rId18" w:anchor="sub_id=7800" w:history="1">
        <w:r>
          <w:rPr>
            <w:rStyle w:val="a4"/>
            <w:i/>
            <w:iCs/>
          </w:rPr>
          <w:t>Глава 8. Требования к определению электрических нагрузок при проектировании электроснабжения промышленных предприятий</w:t>
        </w:r>
      </w:hyperlink>
    </w:p>
    <w:p w:rsidR="00000000" w:rsidRDefault="00AA2C8E">
      <w:pPr>
        <w:ind w:left="1701" w:hanging="1417"/>
        <w:jc w:val="both"/>
      </w:pPr>
      <w:hyperlink r:id="rId19" w:anchor="sub_id=8200" w:history="1">
        <w:r>
          <w:rPr>
            <w:rStyle w:val="a4"/>
            <w:i/>
            <w:iCs/>
          </w:rPr>
          <w:t>Глава 9. Требования к расчетам токов короткого замыкания</w:t>
        </w:r>
      </w:hyperlink>
    </w:p>
    <w:p w:rsidR="00000000" w:rsidRDefault="00AA2C8E">
      <w:pPr>
        <w:ind w:left="1701" w:hanging="1417"/>
        <w:jc w:val="both"/>
      </w:pPr>
      <w:hyperlink r:id="rId20" w:anchor="sub_id=8500" w:history="1">
        <w:r>
          <w:rPr>
            <w:rStyle w:val="a4"/>
            <w:i/>
            <w:iCs/>
          </w:rPr>
          <w:t>Глава 10. Требования к организации управлени</w:t>
        </w:r>
        <w:r>
          <w:rPr>
            <w:rStyle w:val="a4"/>
            <w:i/>
            <w:iCs/>
          </w:rPr>
          <w:t>я, сигнализации, противоаварийной автоматике и к обеспечению оперативным током</w:t>
        </w:r>
      </w:hyperlink>
    </w:p>
    <w:p w:rsidR="00000000" w:rsidRDefault="00AA2C8E">
      <w:pPr>
        <w:ind w:left="1701" w:hanging="1417"/>
        <w:jc w:val="both"/>
      </w:pPr>
      <w:hyperlink r:id="rId21" w:anchor="sub_id=10500" w:history="1">
        <w:r>
          <w:rPr>
            <w:rStyle w:val="a4"/>
            <w:i/>
            <w:iCs/>
          </w:rPr>
          <w:t>Глава 11. Компенсация реактивной мощности</w:t>
        </w:r>
      </w:hyperlink>
    </w:p>
    <w:p w:rsidR="00000000" w:rsidRDefault="00AA2C8E">
      <w:pPr>
        <w:ind w:firstLine="397"/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jc w:val="center"/>
      </w:pPr>
      <w:r>
        <w:rPr>
          <w:rStyle w:val="s1"/>
        </w:rPr>
        <w:t>Глава 1. Область применения</w:t>
      </w:r>
    </w:p>
    <w:p w:rsidR="00000000" w:rsidRDefault="00AA2C8E">
      <w:pPr>
        <w:jc w:val="center"/>
      </w:pPr>
      <w:r>
        <w:rPr>
          <w:rStyle w:val="s1"/>
        </w:rP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1. Настоящие строи</w:t>
      </w:r>
      <w:r>
        <w:rPr>
          <w:rStyle w:val="s0"/>
        </w:rPr>
        <w:t>тельные нормы содержат основные требования по проектированию систем электроснабжения вновь строящихся и реконструируемых промышленных предприятий и приравненных к ним потребителей.</w:t>
      </w:r>
    </w:p>
    <w:p w:rsidR="00000000" w:rsidRDefault="00AA2C8E">
      <w:pPr>
        <w:ind w:firstLine="397"/>
        <w:jc w:val="both"/>
      </w:pPr>
      <w:r>
        <w:rPr>
          <w:rStyle w:val="s0"/>
        </w:rPr>
        <w:t>2. Настоящие строительные нормы применяются при проектировании систем элект</w:t>
      </w:r>
      <w:r>
        <w:rPr>
          <w:rStyle w:val="s0"/>
        </w:rPr>
        <w:t>роснабжения и подстанций промышленных предприятий независимо от форм собственности и ведомственной принадлежности, получающих электроэнергию, как от сетей энергосистем, так и собственных электростанций.</w:t>
      </w:r>
    </w:p>
    <w:p w:rsidR="00000000" w:rsidRDefault="00AA2C8E">
      <w:pPr>
        <w:ind w:firstLine="397"/>
        <w:jc w:val="both"/>
      </w:pPr>
      <w:r>
        <w:rPr>
          <w:rStyle w:val="s0"/>
        </w:rPr>
        <w:t>3. К системам электроснабжения подземных, тяговых и д</w:t>
      </w:r>
      <w:r>
        <w:rPr>
          <w:rStyle w:val="s0"/>
        </w:rPr>
        <w:t>ругих специальных установок промышленных предприятий кроме требований настоящих строительных норм могут предъявлятся дополнительные требования обусловленные спецификой производства и электроснабжения.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jc w:val="center"/>
      </w:pPr>
      <w:r>
        <w:rPr>
          <w:rStyle w:val="s1"/>
        </w:rPr>
        <w:t>Глава 2. Нормативные ссылки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Для применения настоя</w:t>
      </w:r>
      <w:r>
        <w:rPr>
          <w:rStyle w:val="s0"/>
        </w:rPr>
        <w:t>щих строительных норм необходимы следующие ссылки на нормативные правовые акты Республики Казахстан: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1) </w:t>
      </w:r>
      <w:hyperlink r:id="rId22" w:history="1">
        <w:r>
          <w:rPr>
            <w:rStyle w:val="a4"/>
          </w:rPr>
          <w:t>Кодекс</w:t>
        </w:r>
      </w:hyperlink>
      <w:r>
        <w:rPr>
          <w:rStyle w:val="s0"/>
        </w:rPr>
        <w:t xml:space="preserve"> Республики Казахстан от 23 ноября 2015 года «Трудовой кодекс Республики Казахста</w:t>
      </w:r>
      <w:r>
        <w:rPr>
          <w:rStyle w:val="s0"/>
        </w:rPr>
        <w:t>н» (далее - Трудовой кодекс);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2) </w:t>
      </w:r>
      <w:hyperlink r:id="rId23" w:history="1">
        <w:r>
          <w:rPr>
            <w:rStyle w:val="a4"/>
          </w:rPr>
          <w:t>Кодекс</w:t>
        </w:r>
      </w:hyperlink>
      <w:r>
        <w:rPr>
          <w:rStyle w:val="s0"/>
        </w:rPr>
        <w:t xml:space="preserve"> Республики Казахстан от 9 января 2007 года «Экологический кодекс Республики Казахстан» (далее - Экологический кодекс);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3) </w:t>
      </w:r>
      <w:hyperlink r:id="rId24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от 16 июля 2001 года «Об архитектурной, градостроительной и строительной деятельности в Республике Казахстан» (далее - Закон);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4) </w:t>
      </w:r>
      <w:hyperlink r:id="rId25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энергетики Республики Казахстан от 25 февраля 2015 года №143 «Об утверждении Правил пользования электрической энергией» (зарегистрирован в Реестре государственной регистрации нормативных правовых актов за № 10403) (далее - Правила пользова</w:t>
      </w:r>
      <w:r>
        <w:rPr>
          <w:rStyle w:val="s0"/>
        </w:rPr>
        <w:t>ния электрической энергией);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5) </w:t>
      </w:r>
      <w:hyperlink r:id="rId26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энергетики Республики Казахстан от 20 марта 2015 года № 230 «Об утверждении Правил устройства электроустановок» (зарегистрирован в Реестре госу</w:t>
      </w:r>
      <w:r>
        <w:rPr>
          <w:rStyle w:val="s0"/>
        </w:rPr>
        <w:t>дарственной регистрации нормативных правовых актов за № 10851) (далее - ПУЭ);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6) </w:t>
      </w:r>
      <w:hyperlink r:id="rId27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</w:t>
      </w:r>
      <w:r>
        <w:rPr>
          <w:rStyle w:val="s0"/>
        </w:rPr>
        <w:t>Министра энергетики Республики Казахстан от 30 марта 2015 года № 246 «Об утверждении Правил технической эксплуатации электроустановок потребителей» (зарегистрирован в Реестре государственной регистрации нормативных правовых актов за № 10949) (далее - Прави</w:t>
      </w:r>
      <w:r>
        <w:rPr>
          <w:rStyle w:val="s0"/>
        </w:rPr>
        <w:t>ла технической эксплуатации электроустановок потребителей);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7) </w:t>
      </w:r>
      <w:hyperlink r:id="rId28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энергетики Республики Казахстан от 31 марта 2015 года № 253 «Об утверждении Правил техники безопасности при эксп</w:t>
      </w:r>
      <w:r>
        <w:rPr>
          <w:rStyle w:val="s0"/>
        </w:rPr>
        <w:t>луатации электроустановок» (зарегистрирован в Реестре государственной регистрации нормативных правовых актов за № 10907) (далее - Правила техники безопасности при эксплуатации электроустановок);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8) </w:t>
      </w:r>
      <w:hyperlink r:id="rId29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национальной экономики Республики Казахстан от 30 ноября 2015 года № 750 «Об утверждении Правил организации застройки и прохождения разрешительных процедур в сфере строительства» (зарегистрирован в Реестре государственной регистрации</w:t>
      </w:r>
      <w:r>
        <w:rPr>
          <w:rStyle w:val="s0"/>
        </w:rPr>
        <w:t xml:space="preserve"> нормативных правовых актов за № 12684) (далее - Правила организации застройки и прохождения разрешительных процедур в сфере строительства);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9) </w:t>
      </w:r>
      <w:hyperlink r:id="rId30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внутренних дел Республики Казах</w:t>
      </w:r>
      <w:r>
        <w:rPr>
          <w:rStyle w:val="s0"/>
        </w:rPr>
        <w:t>стан от 23 июня 2017 года № 439 «Об утверждении технического регламента «Общие требования к пожарной безопасности» (зарегистрирован в Реестре государственной регистрации нормативных правовых актов за № 15501) (далее - ТР «Общие требования к пожарной безопа</w:t>
      </w:r>
      <w:r>
        <w:rPr>
          <w:rStyle w:val="s0"/>
        </w:rPr>
        <w:t>сности»).</w:t>
      </w:r>
    </w:p>
    <w:p w:rsidR="00000000" w:rsidRDefault="00AA2C8E">
      <w:pPr>
        <w:ind w:firstLine="397"/>
        <w:jc w:val="both"/>
      </w:pPr>
      <w:r>
        <w:rPr>
          <w:rStyle w:val="s0"/>
        </w:rPr>
        <w:t>Примечание* - При пользовании целесообразно проверить действие ссылочных документов по информационным каталогам «Перечень нормативных правовых актов и нормативных технических документов в сфере архитектуры, градостроительства и строительства, дей</w:t>
      </w:r>
      <w:r>
        <w:rPr>
          <w:rStyle w:val="s0"/>
        </w:rPr>
        <w:t>ствующих на территории Республики Казахстан», составляемым ежегодно по состоянию на текущий год и соответствующим ежемесячно издаваемым информационным бюллетеням - журналам и информационным указателям стандартов, опубликованным в текущем году.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jc w:val="center"/>
      </w:pPr>
      <w:r>
        <w:rPr>
          <w:rStyle w:val="s1"/>
        </w:rPr>
        <w:t>Глава 3.</w:t>
      </w:r>
      <w:r>
        <w:rPr>
          <w:rStyle w:val="s1"/>
        </w:rPr>
        <w:t xml:space="preserve"> Термины, определения и сокращения</w:t>
      </w:r>
    </w:p>
    <w:p w:rsidR="00000000" w:rsidRDefault="00AA2C8E">
      <w:pPr>
        <w:ind w:firstLine="397"/>
        <w:jc w:val="both"/>
      </w:pPr>
      <w: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4. В настоящих строительных нормах применяются соответствующие термины и определения, а также сокращения:</w:t>
      </w:r>
    </w:p>
    <w:p w:rsidR="00000000" w:rsidRDefault="00AA2C8E">
      <w:pPr>
        <w:ind w:firstLine="397"/>
        <w:jc w:val="both"/>
      </w:pPr>
      <w:r>
        <w:rPr>
          <w:rStyle w:val="s0"/>
        </w:rPr>
        <w:t>1) противоаварийная автоматика - комплекс автоматических устройств, предназначенных для ограничения развития и пр</w:t>
      </w:r>
      <w:r>
        <w:rPr>
          <w:rStyle w:val="s0"/>
        </w:rPr>
        <w:t>екращения аварийных режимов в энергосистеме.</w:t>
      </w:r>
    </w:p>
    <w:p w:rsidR="00000000" w:rsidRDefault="00AA2C8E">
      <w:pPr>
        <w:ind w:firstLine="397"/>
        <w:jc w:val="both"/>
      </w:pPr>
      <w:r>
        <w:rPr>
          <w:rStyle w:val="s0"/>
        </w:rPr>
        <w:t>Оперативным называется ток, при помощи которого производится управление выключателями, а также питание цепей защит, автоматики и различного вида сигнализации;</w:t>
      </w:r>
    </w:p>
    <w:p w:rsidR="00000000" w:rsidRDefault="00AA2C8E">
      <w:pPr>
        <w:ind w:firstLine="397"/>
        <w:jc w:val="both"/>
      </w:pPr>
      <w:r>
        <w:rPr>
          <w:rStyle w:val="s0"/>
        </w:rPr>
        <w:t>2) потребитель - электроприемник или группа электроп</w:t>
      </w:r>
      <w:r>
        <w:rPr>
          <w:rStyle w:val="s0"/>
        </w:rPr>
        <w:t>риемников, объединенных технологическим процессом и размещающихся на определенной территории;</w:t>
      </w:r>
    </w:p>
    <w:p w:rsidR="00000000" w:rsidRDefault="00AA2C8E">
      <w:pPr>
        <w:ind w:firstLine="397"/>
        <w:jc w:val="both"/>
      </w:pPr>
      <w:r>
        <w:rPr>
          <w:rStyle w:val="s0"/>
        </w:rPr>
        <w:t>3) компенсация реактивной мощности - целенаправленное воздействие на баланс реактивной мощности в узле электроэнергетической системы с целью регулирования напряже</w:t>
      </w:r>
      <w:r>
        <w:rPr>
          <w:rStyle w:val="s0"/>
        </w:rPr>
        <w:t>ния, а в распределительных сетях и с целью снижения потерь электроэнергии. Осуществляется с использованием компенсирующих устройств;</w:t>
      </w:r>
    </w:p>
    <w:p w:rsidR="00000000" w:rsidRDefault="00AA2C8E">
      <w:pPr>
        <w:ind w:firstLine="397"/>
        <w:jc w:val="both"/>
      </w:pPr>
      <w:r>
        <w:rPr>
          <w:rStyle w:val="s0"/>
        </w:rPr>
        <w:t>4) электроприемник - аппарат, агрегат, механизм, предназначенный для преобразования электрической энергии в другой вид энер</w:t>
      </w:r>
      <w:r>
        <w:rPr>
          <w:rStyle w:val="s0"/>
        </w:rPr>
        <w:t>гии;</w:t>
      </w:r>
    </w:p>
    <w:p w:rsidR="00000000" w:rsidRDefault="00AA2C8E">
      <w:pPr>
        <w:ind w:firstLine="397"/>
        <w:jc w:val="both"/>
      </w:pPr>
      <w:r>
        <w:rPr>
          <w:rStyle w:val="s0"/>
        </w:rPr>
        <w:t>5) КЗ - короткое замыкание;</w:t>
      </w:r>
    </w:p>
    <w:p w:rsidR="00000000" w:rsidRDefault="00AA2C8E">
      <w:pPr>
        <w:ind w:firstLine="397"/>
        <w:jc w:val="both"/>
      </w:pPr>
      <w:r>
        <w:rPr>
          <w:rStyle w:val="s0"/>
        </w:rPr>
        <w:t>6) НТП - непрерывный технологический процесс;</w:t>
      </w:r>
    </w:p>
    <w:p w:rsidR="00000000" w:rsidRDefault="00AA2C8E">
      <w:pPr>
        <w:ind w:firstLine="397"/>
        <w:jc w:val="both"/>
      </w:pPr>
      <w:r>
        <w:rPr>
          <w:rStyle w:val="s0"/>
        </w:rPr>
        <w:t>7) ТП - трансформаторная подстанция;</w:t>
      </w:r>
    </w:p>
    <w:p w:rsidR="00000000" w:rsidRDefault="00AA2C8E">
      <w:pPr>
        <w:ind w:firstLine="397"/>
        <w:jc w:val="both"/>
      </w:pPr>
      <w:r>
        <w:rPr>
          <w:rStyle w:val="s0"/>
        </w:rPr>
        <w:t>8) ЭП - электроприемник.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jc w:val="center"/>
      </w:pPr>
      <w:r>
        <w:rPr>
          <w:rStyle w:val="s1"/>
        </w:rPr>
        <w:t>Глава 4. Цели и задачи электроснабжения промышленных предприятий</w:t>
      </w:r>
    </w:p>
    <w:p w:rsidR="00000000" w:rsidRDefault="00AA2C8E">
      <w:pPr>
        <w:ind w:firstLine="397"/>
        <w:jc w:val="both"/>
      </w:pPr>
      <w: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5. При проектировании электроснабжения промы</w:t>
      </w:r>
      <w:r>
        <w:rPr>
          <w:rStyle w:val="s0"/>
        </w:rPr>
        <w:t>шленных предприятий основными определяющими факторами являются характеристики источников питания, потребителей электроэнергии и в первую очередь требования, к бесперебойности электроснабжения включая качество электроэнергии, допустимое время, частоту, прод</w:t>
      </w:r>
      <w:r>
        <w:rPr>
          <w:rStyle w:val="s0"/>
        </w:rPr>
        <w:t>олжительность перерывов и ограничений электроснабжения с учетом возможности обеспечения резервирования.</w:t>
      </w:r>
    </w:p>
    <w:p w:rsidR="00000000" w:rsidRDefault="00AA2C8E">
      <w:pPr>
        <w:ind w:firstLine="397"/>
        <w:jc w:val="both"/>
      </w:pPr>
      <w:r>
        <w:rPr>
          <w:rStyle w:val="s0"/>
        </w:rPr>
        <w:t>Все эти факторы указываются в технологической части проекта электроснабжения.</w:t>
      </w:r>
    </w:p>
    <w:p w:rsidR="00000000" w:rsidRDefault="00AA2C8E">
      <w:pPr>
        <w:ind w:firstLine="397"/>
        <w:jc w:val="both"/>
      </w:pPr>
      <w:r>
        <w:rPr>
          <w:rStyle w:val="s0"/>
        </w:rPr>
        <w:t>6. Целями и задачами электроснабжения промышленных предприятий являются:</w:t>
      </w:r>
    </w:p>
    <w:p w:rsidR="00000000" w:rsidRDefault="00AA2C8E">
      <w:pPr>
        <w:ind w:firstLine="397"/>
        <w:jc w:val="both"/>
      </w:pPr>
      <w:r>
        <w:rPr>
          <w:rStyle w:val="s0"/>
        </w:rPr>
        <w:t>1</w:t>
      </w:r>
      <w:r>
        <w:rPr>
          <w:rStyle w:val="s0"/>
        </w:rPr>
        <w:t>) организация беспрерывной (без перебойной) подачи электроэнергии;</w:t>
      </w:r>
    </w:p>
    <w:p w:rsidR="00000000" w:rsidRDefault="00AA2C8E">
      <w:pPr>
        <w:ind w:firstLine="397"/>
        <w:jc w:val="both"/>
      </w:pPr>
      <w:r>
        <w:rPr>
          <w:rStyle w:val="s0"/>
        </w:rPr>
        <w:t>2) электроснабжение всех потребителей в соответствии с определенными режимами, предусмотренными графиком работы предприятия;</w:t>
      </w:r>
    </w:p>
    <w:p w:rsidR="00000000" w:rsidRDefault="00AA2C8E">
      <w:pPr>
        <w:ind w:firstLine="397"/>
        <w:jc w:val="both"/>
      </w:pPr>
      <w:r>
        <w:rPr>
          <w:rStyle w:val="s0"/>
        </w:rPr>
        <w:t>3) обеспечение потребителей электроснабжения установленным необходимым качеством энергии с проектной бесперебойностью электроснабжения в нормальных и послеаварийных режимах;</w:t>
      </w:r>
    </w:p>
    <w:p w:rsidR="00000000" w:rsidRDefault="00AA2C8E">
      <w:pPr>
        <w:ind w:firstLine="397"/>
        <w:jc w:val="both"/>
      </w:pPr>
      <w:r>
        <w:rPr>
          <w:rStyle w:val="s0"/>
        </w:rPr>
        <w:t>4) выполнение мероприятий по обеспечению безопасности рабочего и обслуживающего пе</w:t>
      </w:r>
      <w:r>
        <w:rPr>
          <w:rStyle w:val="s0"/>
        </w:rPr>
        <w:t>рсонала;</w:t>
      </w:r>
    </w:p>
    <w:p w:rsidR="00000000" w:rsidRDefault="00AA2C8E">
      <w:pPr>
        <w:ind w:firstLine="397"/>
        <w:jc w:val="both"/>
      </w:pPr>
      <w:r>
        <w:rPr>
          <w:rStyle w:val="s0"/>
        </w:rPr>
        <w:t>5) обеспечение экономного и рационального использования энергоресурсов;</w:t>
      </w:r>
    </w:p>
    <w:p w:rsidR="00000000" w:rsidRDefault="00AA2C8E">
      <w:pPr>
        <w:ind w:firstLine="397"/>
        <w:jc w:val="both"/>
      </w:pPr>
      <w:r>
        <w:rPr>
          <w:rStyle w:val="s0"/>
        </w:rPr>
        <w:t>6) снижение генерации реактивной электроэнергии;</w:t>
      </w:r>
    </w:p>
    <w:p w:rsidR="00000000" w:rsidRDefault="00AA2C8E">
      <w:pPr>
        <w:ind w:firstLine="397"/>
        <w:jc w:val="both"/>
      </w:pPr>
      <w:r>
        <w:rPr>
          <w:rStyle w:val="s0"/>
        </w:rPr>
        <w:t>7) обеспечение полного выполнения требований безопасности и охраны труда работающих;</w:t>
      </w:r>
    </w:p>
    <w:p w:rsidR="00000000" w:rsidRDefault="00AA2C8E">
      <w:pPr>
        <w:ind w:firstLine="397"/>
        <w:jc w:val="both"/>
      </w:pPr>
      <w:r>
        <w:rPr>
          <w:rStyle w:val="s0"/>
        </w:rPr>
        <w:t>8) обеспечение требований пожарной и экологической безопасности.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7. При проектировании электрической части промышленных предприятий необходимо учитывать условия по охране </w:t>
      </w:r>
      <w:r>
        <w:rPr>
          <w:rStyle w:val="s0"/>
        </w:rPr>
        <w:t xml:space="preserve">окружающей среды согласно требованиям государственных нормативов в области архитектуры, градостроительства и строительства, утверждаемых в соответствии с </w:t>
      </w:r>
      <w:hyperlink r:id="rId31" w:anchor="sub_id=20002316" w:history="1">
        <w:r>
          <w:rPr>
            <w:rStyle w:val="a4"/>
          </w:rPr>
          <w:t>подпунктом 23-16)</w:t>
        </w:r>
        <w:r>
          <w:rPr>
            <w:rStyle w:val="a4"/>
          </w:rPr>
          <w:t xml:space="preserve"> статьи 20</w:t>
        </w:r>
      </w:hyperlink>
      <w:r>
        <w:rPr>
          <w:rStyle w:val="s0"/>
        </w:rPr>
        <w:t xml:space="preserve"> Закона (далее - государственные нормативы в области архитектуры, градостроительства и строительства).</w:t>
      </w:r>
    </w:p>
    <w:p w:rsidR="00000000" w:rsidRDefault="00AA2C8E">
      <w:pPr>
        <w:ind w:firstLine="397"/>
        <w:jc w:val="both"/>
      </w:pPr>
      <w:r>
        <w:rPr>
          <w:rStyle w:val="s0"/>
        </w:rPr>
        <w:t>С этой целью осуществляется выбор оборудования и элементов системы электроснабжения, учитывающих фактическую температуру среды и защиту от внеш</w:t>
      </w:r>
      <w:r>
        <w:rPr>
          <w:rStyle w:val="s0"/>
        </w:rPr>
        <w:t>них воздействий, с учетом требований соответствующих государственных нормативов в области архитектуры, градостроительства и строительства.</w:t>
      </w:r>
    </w:p>
    <w:p w:rsidR="00000000" w:rsidRDefault="00AA2C8E">
      <w:pPr>
        <w:ind w:firstLine="397"/>
        <w:jc w:val="both"/>
      </w:pPr>
      <w:r>
        <w:rPr>
          <w:rStyle w:val="s0"/>
        </w:rPr>
        <w:t>Размещение электрооборудования проводиться в соответствии с требованиями государственных нормативов в области архитек</w:t>
      </w:r>
      <w:r>
        <w:rPr>
          <w:rStyle w:val="s0"/>
        </w:rPr>
        <w:t>туры, градостроительства и строительства.</w:t>
      </w:r>
    </w:p>
    <w:p w:rsidR="00000000" w:rsidRDefault="00AA2C8E">
      <w:pPr>
        <w:ind w:firstLine="397"/>
        <w:jc w:val="both"/>
      </w:pPr>
      <w:r>
        <w:rPr>
          <w:rStyle w:val="s0"/>
        </w:rPr>
        <w:t>8. При проектировании электроснабжения промышленных предприятий необходимо чтобы:</w:t>
      </w:r>
    </w:p>
    <w:p w:rsidR="00000000" w:rsidRDefault="00AA2C8E">
      <w:pPr>
        <w:ind w:firstLine="397"/>
        <w:jc w:val="both"/>
      </w:pPr>
      <w:r>
        <w:rPr>
          <w:rStyle w:val="s0"/>
        </w:rPr>
        <w:t>1) проекты электроснабжения промышленных предприятий содержали решения, способствующие уменьшению потерь энергии в линиях и трансфор</w:t>
      </w:r>
      <w:r>
        <w:rPr>
          <w:rStyle w:val="s0"/>
        </w:rPr>
        <w:t>маторах;</w:t>
      </w:r>
    </w:p>
    <w:p w:rsidR="00000000" w:rsidRDefault="00AA2C8E">
      <w:pPr>
        <w:ind w:firstLine="397"/>
        <w:jc w:val="both"/>
      </w:pPr>
      <w:r>
        <w:rPr>
          <w:rStyle w:val="s0"/>
        </w:rPr>
        <w:t>2) система электроснабжения была экономичной по затратам, ежегодным расходам, потерям энергии и расходу дефицитных материалов и оборудования, при этом экономичность и надежность системы электроснабжения достигается путем использования современного</w:t>
      </w:r>
      <w:r>
        <w:rPr>
          <w:rStyle w:val="s0"/>
        </w:rPr>
        <w:t xml:space="preserve"> оборудования, применения взаимного резервирования сетей предприятий и с учетом возможного объединения систем электропитания соседних промышленных, коммунальных и других крупных потребителей;</w:t>
      </w:r>
    </w:p>
    <w:p w:rsidR="00000000" w:rsidRDefault="00AA2C8E">
      <w:pPr>
        <w:ind w:firstLine="397"/>
        <w:jc w:val="both"/>
      </w:pPr>
      <w:r>
        <w:rPr>
          <w:rStyle w:val="s0"/>
        </w:rPr>
        <w:t>3) электрические сети и подстанции проектируются органически вхо</w:t>
      </w:r>
      <w:r>
        <w:rPr>
          <w:rStyle w:val="s0"/>
        </w:rPr>
        <w:t>дящими в общий комплекс с промышленными предприятиями, как и другие производственные сооружения и коммуникации.</w:t>
      </w:r>
    </w:p>
    <w:p w:rsidR="00000000" w:rsidRDefault="00AA2C8E">
      <w:pPr>
        <w:ind w:firstLine="397"/>
        <w:jc w:val="both"/>
      </w:pPr>
      <w:r>
        <w:rPr>
          <w:rStyle w:val="s0"/>
        </w:rPr>
        <w:t>Для этого при проектировании они полностью увязываются со строительной и технологической частями, очередностью строительства и общим генеральным</w:t>
      </w:r>
      <w:r>
        <w:rPr>
          <w:rStyle w:val="s0"/>
        </w:rPr>
        <w:t xml:space="preserve"> планом.</w:t>
      </w:r>
    </w:p>
    <w:p w:rsidR="00000000" w:rsidRDefault="00AA2C8E">
      <w:pPr>
        <w:ind w:firstLine="397"/>
        <w:jc w:val="both"/>
      </w:pPr>
      <w:r>
        <w:rPr>
          <w:rStyle w:val="s0"/>
        </w:rPr>
        <w:t>9. Системы электроснабжения промышленных предприятий строятся с учетом обеспечения требований по функционированию основных производств после выполнения необходимых переключений и пересоединений в послеаварийном режиме.</w:t>
      </w:r>
    </w:p>
    <w:p w:rsidR="00000000" w:rsidRDefault="00AA2C8E">
      <w:pPr>
        <w:ind w:firstLine="397"/>
        <w:jc w:val="both"/>
      </w:pPr>
      <w:r>
        <w:rPr>
          <w:rStyle w:val="s0"/>
        </w:rPr>
        <w:t>При этом используются все до</w:t>
      </w:r>
      <w:r>
        <w:rPr>
          <w:rStyle w:val="s0"/>
        </w:rPr>
        <w:t>полнительные источники и возможности резервирования, в том числе и те, которые в нормальном режиме нерентабельны (различные перемычки, связи на вторичных напряжениях), но выполняемые в соответствии с требованиями ПУЭ.</w:t>
      </w:r>
    </w:p>
    <w:p w:rsidR="00000000" w:rsidRDefault="00AA2C8E">
      <w:pPr>
        <w:ind w:firstLine="397"/>
        <w:jc w:val="both"/>
      </w:pPr>
      <w:r>
        <w:rPr>
          <w:rStyle w:val="s0"/>
        </w:rPr>
        <w:t>При послеаварийных режимах допустимо ч</w:t>
      </w:r>
      <w:r>
        <w:rPr>
          <w:rStyle w:val="s0"/>
        </w:rPr>
        <w:t>астичное ограничение подаваемой мощности и возможны кратковременные перерывы питания электроприемников.</w:t>
      </w:r>
    </w:p>
    <w:p w:rsidR="00000000" w:rsidRDefault="00AA2C8E">
      <w:pPr>
        <w:ind w:firstLine="397"/>
        <w:jc w:val="both"/>
      </w:pPr>
      <w:r>
        <w:rPr>
          <w:rStyle w:val="s0"/>
        </w:rPr>
        <w:t>10. Требования к качеству и надежности электроснабжения проектируемого промышленного предприятия определяются при технологическом проектировании произво</w:t>
      </w:r>
      <w:r>
        <w:rPr>
          <w:rStyle w:val="s0"/>
        </w:rPr>
        <w:t>дства для каждого электропотребителя индивидуально.</w:t>
      </w:r>
    </w:p>
    <w:p w:rsidR="00000000" w:rsidRDefault="00AA2C8E">
      <w:pPr>
        <w:ind w:firstLine="397"/>
        <w:jc w:val="both"/>
      </w:pPr>
      <w:r>
        <w:rPr>
          <w:rStyle w:val="s0"/>
        </w:rPr>
        <w:t>11. Требования, предъявляемые к схемам электроснабжения, зависят от величины предприятия и потребляемой им мощности, характера электрических нагрузок, условий окружающей среды и других факторов.</w:t>
      </w:r>
    </w:p>
    <w:p w:rsidR="00000000" w:rsidRDefault="00AA2C8E">
      <w:pPr>
        <w:ind w:firstLine="397"/>
        <w:jc w:val="both"/>
      </w:pPr>
      <w:r>
        <w:rPr>
          <w:rStyle w:val="s0"/>
        </w:rPr>
        <w:t>Промышлен</w:t>
      </w:r>
      <w:r>
        <w:rPr>
          <w:rStyle w:val="s0"/>
        </w:rPr>
        <w:t>ные предприятия (объекты) в зависимости от установленной мощности условно делятся на:</w:t>
      </w:r>
    </w:p>
    <w:p w:rsidR="00000000" w:rsidRDefault="00AA2C8E">
      <w:pPr>
        <w:ind w:firstLine="397"/>
        <w:jc w:val="both"/>
      </w:pPr>
      <w:r>
        <w:rPr>
          <w:rStyle w:val="s0"/>
        </w:rPr>
        <w:t>малые, с установленной мощностью до 5 мегаватт (далее - МВт);</w:t>
      </w:r>
    </w:p>
    <w:p w:rsidR="00000000" w:rsidRDefault="00AA2C8E">
      <w:pPr>
        <w:ind w:firstLine="397"/>
        <w:jc w:val="both"/>
      </w:pPr>
      <w:r>
        <w:rPr>
          <w:rStyle w:val="s0"/>
        </w:rPr>
        <w:t>средние, с установленной мощностью более 5 МВт, но менее 75 МВт;</w:t>
      </w:r>
    </w:p>
    <w:p w:rsidR="00000000" w:rsidRDefault="00AA2C8E">
      <w:pPr>
        <w:ind w:firstLine="397"/>
        <w:jc w:val="both"/>
      </w:pPr>
      <w:r>
        <w:rPr>
          <w:rStyle w:val="s0"/>
        </w:rPr>
        <w:t>крупные, с установленной мощностью 75 МВт и</w:t>
      </w:r>
      <w:r>
        <w:rPr>
          <w:rStyle w:val="s0"/>
        </w:rPr>
        <w:t xml:space="preserve"> более.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spacing w:after="240"/>
        <w:jc w:val="center"/>
      </w:pPr>
      <w:r>
        <w:rPr>
          <w:rStyle w:val="s1"/>
        </w:rPr>
        <w:t>Глава 5. Функциональные требования к проектированию электроснабжения промышленных предприятий</w:t>
      </w:r>
    </w:p>
    <w:p w:rsidR="00000000" w:rsidRDefault="00AA2C8E">
      <w:pPr>
        <w:jc w:val="center"/>
      </w:pPr>
      <w:r>
        <w:rPr>
          <w:rStyle w:val="s1"/>
        </w:rPr>
        <w:t> </w:t>
      </w:r>
    </w:p>
    <w:p w:rsidR="00000000" w:rsidRDefault="00AA2C8E">
      <w:pPr>
        <w:jc w:val="center"/>
      </w:pPr>
      <w:r>
        <w:rPr>
          <w:rStyle w:val="s1"/>
        </w:rPr>
        <w:t>Параграф 1. Общие функциональные требования к проектированию электроснабжения промышленных предприятий</w:t>
      </w:r>
    </w:p>
    <w:p w:rsidR="00000000" w:rsidRDefault="00AA2C8E">
      <w: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12. При проектировании электроснабжения промышленных предприятий основными определяющими факторами являются характеристики источников питания и потреби</w:t>
      </w:r>
      <w:r>
        <w:rPr>
          <w:rStyle w:val="s0"/>
        </w:rPr>
        <w:t>телей электроэнергии, требования к бесперебойности электроснабжения с учетом возможности обеспечения резервирования в технологической части проекта и электробезопасности.</w:t>
      </w:r>
    </w:p>
    <w:p w:rsidR="00000000" w:rsidRDefault="00AA2C8E">
      <w:pPr>
        <w:ind w:firstLine="397"/>
        <w:jc w:val="both"/>
      </w:pPr>
      <w:r>
        <w:rPr>
          <w:rStyle w:val="s0"/>
        </w:rPr>
        <w:t>13. Подключение систем электроснабжения промышленных предприятий к сетям энергосистем</w:t>
      </w:r>
      <w:r>
        <w:rPr>
          <w:rStyle w:val="s0"/>
        </w:rPr>
        <w:t xml:space="preserve"> производится согласно техническим условиям на присоединение, выдаваемым энергоснабжающей организацией в соответствии с Правилами пользования электрической энергией, ПУЭ, Правилами технической эксплуатации электроустановок потребителей и Правилами техники </w:t>
      </w:r>
      <w:r>
        <w:rPr>
          <w:rStyle w:val="s0"/>
        </w:rPr>
        <w:t>безопасности при эксплуатации электроустановок.</w:t>
      </w:r>
    </w:p>
    <w:p w:rsidR="00000000" w:rsidRDefault="00AA2C8E">
      <w:pPr>
        <w:ind w:firstLine="397"/>
        <w:jc w:val="both"/>
      </w:pPr>
      <w:r>
        <w:rPr>
          <w:rStyle w:val="s0"/>
        </w:rPr>
        <w:t>14. Схемы электроснабжения промышленных предприятий разрабатываются с учетом следующих основных принципов:</w:t>
      </w:r>
    </w:p>
    <w:p w:rsidR="00000000" w:rsidRDefault="00AA2C8E">
      <w:pPr>
        <w:ind w:firstLine="397"/>
        <w:jc w:val="both"/>
      </w:pPr>
      <w:r>
        <w:rPr>
          <w:rStyle w:val="s0"/>
        </w:rPr>
        <w:t>1) источники питания максимально приближены к потребителям электрической энергии;</w:t>
      </w:r>
    </w:p>
    <w:p w:rsidR="00000000" w:rsidRDefault="00AA2C8E">
      <w:pPr>
        <w:ind w:firstLine="397"/>
        <w:jc w:val="both"/>
      </w:pPr>
      <w:r>
        <w:rPr>
          <w:rStyle w:val="s0"/>
        </w:rPr>
        <w:t>2) число ступеней т</w:t>
      </w:r>
      <w:r>
        <w:rPr>
          <w:rStyle w:val="s0"/>
        </w:rPr>
        <w:t>рансформации и распределения электроэнергии на каждом напряжении минимально возможны;</w:t>
      </w:r>
    </w:p>
    <w:p w:rsidR="00000000" w:rsidRDefault="00AA2C8E">
      <w:pPr>
        <w:ind w:firstLine="397"/>
        <w:jc w:val="both"/>
      </w:pPr>
      <w:r>
        <w:rPr>
          <w:rStyle w:val="s0"/>
        </w:rPr>
        <w:t>3) распределение электроэнергии осуществляется по магистральным схемам. В обоснованных случаях применяются радиальные схемы;</w:t>
      </w:r>
    </w:p>
    <w:p w:rsidR="00000000" w:rsidRDefault="00AA2C8E">
      <w:pPr>
        <w:ind w:firstLine="397"/>
        <w:jc w:val="both"/>
      </w:pPr>
      <w:r>
        <w:rPr>
          <w:rStyle w:val="s0"/>
        </w:rPr>
        <w:t>4) схемы электроснабжения и электрических сое</w:t>
      </w:r>
      <w:r>
        <w:rPr>
          <w:rStyle w:val="s0"/>
        </w:rPr>
        <w:t>динений подстанций выполняются с учетом обеспечения требуемого уровня надежности и резервирования при минимальном количестве электрооборудования и проводников;</w:t>
      </w:r>
    </w:p>
    <w:p w:rsidR="00000000" w:rsidRDefault="00AA2C8E">
      <w:pPr>
        <w:ind w:firstLine="397"/>
        <w:jc w:val="both"/>
      </w:pPr>
      <w:r>
        <w:rPr>
          <w:rStyle w:val="s0"/>
        </w:rPr>
        <w:t>5) схемы электроснабжения выполняются по блочному принципу с учетом технологической схемы предпр</w:t>
      </w:r>
      <w:r>
        <w:rPr>
          <w:rStyle w:val="s0"/>
        </w:rPr>
        <w:t>иятия. Питание электроприемников параллельных технологических линий осуществляется от разных секций шин подстанций, взаимосвязанные технологические агрегаты питаются от одной секции шин. Питание вторичных цепей не нарушается при любых переключениях питания</w:t>
      </w:r>
      <w:r>
        <w:rPr>
          <w:rStyle w:val="s0"/>
        </w:rPr>
        <w:t xml:space="preserve"> силовых цепей параллельных технологических потоков;</w:t>
      </w:r>
    </w:p>
    <w:p w:rsidR="00000000" w:rsidRDefault="00AA2C8E">
      <w:pPr>
        <w:ind w:firstLine="397"/>
        <w:jc w:val="both"/>
      </w:pPr>
      <w:r>
        <w:rPr>
          <w:rStyle w:val="s0"/>
        </w:rPr>
        <w:t>6) при построении схемы электроснабжения предприятия, электроприемники которого требуют резервирования питания, проводится секционирование шин во всех звеньях системы распределения электроэнергии, включа</w:t>
      </w:r>
      <w:r>
        <w:rPr>
          <w:rStyle w:val="s0"/>
        </w:rPr>
        <w:t>я шины низшего напряжения цеховых двухтрансформаторных подстанций;</w:t>
      </w:r>
    </w:p>
    <w:p w:rsidR="00000000" w:rsidRDefault="00AA2C8E">
      <w:pPr>
        <w:ind w:firstLine="397"/>
        <w:jc w:val="both"/>
      </w:pPr>
      <w:r>
        <w:rPr>
          <w:rStyle w:val="s0"/>
        </w:rPr>
        <w:t>7) все элементы электрической сети находятся под нагрузкой. Наличие резервных неработающих элементов сети обосновывается и максимально сводится к минимуму;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8) применяется раздельная работа </w:t>
      </w:r>
      <w:r>
        <w:rPr>
          <w:rStyle w:val="s0"/>
        </w:rPr>
        <w:t>линий, трансформаторов. В обоснованных случаях, по согласованию с энергоснабжающей организацией, разрешается параллельная работа элементов системы электроснабжения;</w:t>
      </w:r>
    </w:p>
    <w:p w:rsidR="00000000" w:rsidRDefault="00AA2C8E">
      <w:pPr>
        <w:ind w:firstLine="397"/>
        <w:jc w:val="both"/>
      </w:pPr>
      <w:r>
        <w:rPr>
          <w:rStyle w:val="s0"/>
        </w:rPr>
        <w:t>9) выбор мощности трансформаторов и сечений проводников производится с учетом устанавливаем</w:t>
      </w:r>
      <w:r>
        <w:rPr>
          <w:rStyle w:val="s0"/>
        </w:rPr>
        <w:t>ых средств компенсации реактивной мощности.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15. При проектировании системы электроснабжения промышленного предприятия совпадение планового ремонта и аварии или наложение аварии на аварию учитывается только для электроприемников особой группы I категории и </w:t>
      </w:r>
      <w:r>
        <w:rPr>
          <w:rStyle w:val="s0"/>
        </w:rPr>
        <w:t>при технико-экономическом обосновании для электроприемников I категории производств со сложным непрерывным длительно восстанавливаемым технологическим процессом.</w:t>
      </w:r>
    </w:p>
    <w:p w:rsidR="00000000" w:rsidRDefault="00AA2C8E">
      <w:pPr>
        <w:ind w:firstLine="397"/>
        <w:jc w:val="both"/>
      </w:pPr>
      <w:r>
        <w:rPr>
          <w:rStyle w:val="s0"/>
        </w:rPr>
        <w:t>16. На каждом промышленном предприятии предусматривается возможность централизованного отключе</w:t>
      </w:r>
      <w:r>
        <w:rPr>
          <w:rStyle w:val="s0"/>
        </w:rPr>
        <w:t>ния в часы максимума нагрузки энергосистемы или в периоды режимных ограничений в подаче электроэнергии (послеаварийные или ремонтные режимы) электроприемников, отнесенных к III категории по бесперебойности электроснабжения.</w:t>
      </w:r>
    </w:p>
    <w:p w:rsidR="00000000" w:rsidRDefault="00AA2C8E">
      <w:pPr>
        <w:ind w:firstLine="397"/>
        <w:jc w:val="both"/>
      </w:pPr>
      <w:r>
        <w:rPr>
          <w:rStyle w:val="s0"/>
        </w:rPr>
        <w:t>17. При проектировании энергоемк</w:t>
      </w:r>
      <w:r>
        <w:rPr>
          <w:rStyle w:val="s0"/>
        </w:rPr>
        <w:t>их промышленных предприятий, совместно с заказчиком, рассматриваются:</w:t>
      </w:r>
    </w:p>
    <w:p w:rsidR="00000000" w:rsidRDefault="00AA2C8E">
      <w:pPr>
        <w:ind w:firstLine="397"/>
        <w:jc w:val="both"/>
      </w:pPr>
      <w:r>
        <w:rPr>
          <w:rStyle w:val="s0"/>
        </w:rPr>
        <w:t>1) возможность отключения или частичной разгрузки крупных электроприемников в целях снижения электрической нагрузки предприятия в часы максимума нагрузки энергосистемы;</w:t>
      </w:r>
    </w:p>
    <w:p w:rsidR="00000000" w:rsidRDefault="00AA2C8E">
      <w:pPr>
        <w:ind w:firstLine="397"/>
        <w:jc w:val="both"/>
      </w:pPr>
      <w:r>
        <w:rPr>
          <w:rStyle w:val="s0"/>
        </w:rPr>
        <w:t>2) электромагнитн</w:t>
      </w:r>
      <w:r>
        <w:rPr>
          <w:rStyle w:val="s0"/>
        </w:rPr>
        <w:t>ая совместимость используемых при проектировании технических средств учитывающих нормы качества электроэнергии в системах;</w:t>
      </w:r>
    </w:p>
    <w:p w:rsidR="00000000" w:rsidRDefault="00AA2C8E">
      <w:pPr>
        <w:ind w:firstLine="397"/>
        <w:jc w:val="both"/>
      </w:pPr>
      <w:r>
        <w:rPr>
          <w:rStyle w:val="s0"/>
        </w:rPr>
        <w:t>3) экономическая целесообразность дополнительной установки крупных технологических агрегатов в целях их отключения или разгрузки в ча</w:t>
      </w:r>
      <w:r>
        <w:rPr>
          <w:rStyle w:val="s0"/>
        </w:rPr>
        <w:t>сы максимума нагрузки энергосистемы.</w:t>
      </w:r>
    </w:p>
    <w:p w:rsidR="00000000" w:rsidRDefault="00AA2C8E">
      <w:pPr>
        <w:ind w:firstLine="397"/>
        <w:jc w:val="both"/>
      </w:pPr>
      <w:r>
        <w:rPr>
          <w:rStyle w:val="s0"/>
        </w:rPr>
        <w:t>18. Выбор типа, мощности и других параметров подстанций, а также их расположение обусловливается значением и характером электрических нагрузок и размещением их на генеральном плане предприятия. При этом учитываются такж</w:t>
      </w:r>
      <w:r>
        <w:rPr>
          <w:rStyle w:val="s0"/>
        </w:rPr>
        <w:t>е архитектурно-строительные и эксплуатационные требования, расположение технологического оборудования, условия окружающей среды, требования взрывопожарной и экологической безопасности.</w:t>
      </w:r>
    </w:p>
    <w:p w:rsidR="00000000" w:rsidRDefault="00AA2C8E">
      <w:pPr>
        <w:ind w:firstLine="397"/>
        <w:jc w:val="both"/>
      </w:pPr>
      <w:r>
        <w:rPr>
          <w:rStyle w:val="s0"/>
        </w:rPr>
        <w:t>19. Схемы электрических соединений подстанций и распределительных устройств определяются исходя, из общей схемы электроснабжения предприятия и должны соответствовать следующим требованиям:</w:t>
      </w:r>
    </w:p>
    <w:p w:rsidR="00000000" w:rsidRDefault="00AA2C8E">
      <w:pPr>
        <w:ind w:firstLine="397"/>
        <w:jc w:val="both"/>
      </w:pPr>
      <w:r>
        <w:rPr>
          <w:rStyle w:val="s0"/>
        </w:rPr>
        <w:t>1) обеспечение надежности электроснабжения потребителей и переток м</w:t>
      </w:r>
      <w:r>
        <w:rPr>
          <w:rStyle w:val="s0"/>
        </w:rPr>
        <w:t>ощности по магистральным связям в нормальном и в послеаварийном режимах;</w:t>
      </w:r>
    </w:p>
    <w:p w:rsidR="00000000" w:rsidRDefault="00AA2C8E">
      <w:pPr>
        <w:ind w:firstLine="397"/>
        <w:jc w:val="both"/>
      </w:pPr>
      <w:r>
        <w:rPr>
          <w:rStyle w:val="s0"/>
        </w:rPr>
        <w:t>2) обеспечение перспективы развития;</w:t>
      </w:r>
    </w:p>
    <w:p w:rsidR="00000000" w:rsidRDefault="00AA2C8E">
      <w:pPr>
        <w:ind w:firstLine="397"/>
        <w:jc w:val="both"/>
      </w:pPr>
      <w:r>
        <w:rPr>
          <w:rStyle w:val="s0"/>
        </w:rPr>
        <w:t>3) обеспечение возможности поэтапного расширения;</w:t>
      </w:r>
    </w:p>
    <w:p w:rsidR="00000000" w:rsidRDefault="00AA2C8E">
      <w:pPr>
        <w:ind w:firstLine="397"/>
        <w:jc w:val="both"/>
      </w:pPr>
      <w:r>
        <w:rPr>
          <w:rStyle w:val="s0"/>
        </w:rPr>
        <w:t>4) широкое применение элементов автоматизации и требований противоаварийной автоматики;</w:t>
      </w:r>
    </w:p>
    <w:p w:rsidR="00000000" w:rsidRDefault="00AA2C8E">
      <w:pPr>
        <w:ind w:firstLine="397"/>
        <w:jc w:val="both"/>
      </w:pPr>
      <w:r>
        <w:rPr>
          <w:rStyle w:val="s0"/>
        </w:rPr>
        <w:t>5) возмо</w:t>
      </w:r>
      <w:r>
        <w:rPr>
          <w:rStyle w:val="s0"/>
        </w:rPr>
        <w:t>жность проведения ремонтных и эксплуатационных работ на отдельных элементах схемы без отключения соседних присоединений.</w:t>
      </w:r>
    </w:p>
    <w:p w:rsidR="00000000" w:rsidRDefault="00AA2C8E">
      <w:pPr>
        <w:ind w:firstLine="397"/>
        <w:jc w:val="both"/>
      </w:pPr>
      <w:r>
        <w:rPr>
          <w:rStyle w:val="s0"/>
        </w:rPr>
        <w:t>20. При выборе числа и мощности трансформаторов подстанций промышленных предприятий учитываются следующие положения:</w:t>
      </w:r>
    </w:p>
    <w:p w:rsidR="00000000" w:rsidRDefault="00AA2C8E">
      <w:pPr>
        <w:ind w:firstLine="397"/>
        <w:jc w:val="both"/>
      </w:pPr>
      <w:r>
        <w:rPr>
          <w:rStyle w:val="s0"/>
        </w:rPr>
        <w:t>1) число трансформаторов принимается не более двух. Установка более двух трансформаторов принимается лишь при соответствующем обосновании в</w:t>
      </w:r>
      <w:r>
        <w:rPr>
          <w:rStyle w:val="s0"/>
        </w:rPr>
        <w:t xml:space="preserve"> проекте. В первый период эксплуатации при постепенном росте нагрузки разрешается установка одного трансформатора при условии обеспечения резервирования питания потребителей по сетям низшего напряжения;</w:t>
      </w:r>
    </w:p>
    <w:p w:rsidR="00000000" w:rsidRDefault="00AA2C8E">
      <w:pPr>
        <w:ind w:firstLine="397"/>
        <w:jc w:val="both"/>
      </w:pPr>
      <w:r>
        <w:rPr>
          <w:rStyle w:val="s0"/>
        </w:rPr>
        <w:t>2) мощность трансформаторов выбирается так, чтобы при</w:t>
      </w:r>
      <w:r>
        <w:rPr>
          <w:rStyle w:val="s0"/>
        </w:rPr>
        <w:t xml:space="preserve"> отключении любого из них оставшиеся в работе обеспечили с учетом допустимых перегрузок трансформаторов питание электроприемников, необходимых для продолжения работы производства в целом;</w:t>
      </w:r>
    </w:p>
    <w:p w:rsidR="00000000" w:rsidRDefault="00AA2C8E">
      <w:pPr>
        <w:ind w:firstLine="397"/>
        <w:jc w:val="both"/>
      </w:pPr>
      <w:r>
        <w:rPr>
          <w:rStyle w:val="s0"/>
        </w:rPr>
        <w:t>3) на подстанции устанавливаются трансформаторы одинаковой мощности;</w:t>
      </w:r>
    </w:p>
    <w:p w:rsidR="00000000" w:rsidRDefault="00AA2C8E">
      <w:pPr>
        <w:ind w:firstLine="397"/>
        <w:jc w:val="both"/>
      </w:pPr>
      <w:r>
        <w:rPr>
          <w:rStyle w:val="s0"/>
        </w:rPr>
        <w:t>4) однотрансформаторные подстанции применяются для питания электроприемников III категории. Однотрансформаторные подстанции также применяются для питания электроприемников II категории, если обеспечивается требуемая степень резервирования питания по сторо</w:t>
      </w:r>
      <w:r>
        <w:rPr>
          <w:rStyle w:val="s0"/>
        </w:rPr>
        <w:t>не низшего напряжения при отключении трансформатора;</w:t>
      </w:r>
    </w:p>
    <w:p w:rsidR="00000000" w:rsidRDefault="00AA2C8E">
      <w:pPr>
        <w:ind w:firstLine="397"/>
        <w:jc w:val="both"/>
      </w:pPr>
      <w:r>
        <w:rPr>
          <w:rStyle w:val="s0"/>
        </w:rPr>
        <w:t>5) при росте электрической нагрузки сверх расчетного значения увеличение мощности подстанции производится путем замены трансформаторов более мощными, предусмотренными при проектировании строительной част</w:t>
      </w:r>
      <w:r>
        <w:rPr>
          <w:rStyle w:val="s0"/>
        </w:rPr>
        <w:t>и подстанции. Установка дополнительных трансформаторов на действующей подстанции экономически обосновывается;</w:t>
      </w:r>
    </w:p>
    <w:p w:rsidR="00000000" w:rsidRDefault="00AA2C8E">
      <w:pPr>
        <w:ind w:firstLine="397"/>
        <w:jc w:val="both"/>
      </w:pPr>
      <w:r>
        <w:rPr>
          <w:rStyle w:val="s0"/>
        </w:rPr>
        <w:t>6) выбор мощности трансформаторов, питающих резко переменную нагрузку, производят по среднеквадратичной нагрузке, частоте и значениям пиков тока п</w:t>
      </w:r>
      <w:r>
        <w:rPr>
          <w:rStyle w:val="s0"/>
        </w:rPr>
        <w:t>о согласованию с заводом-изготовителем трансформатора.</w:t>
      </w:r>
    </w:p>
    <w:p w:rsidR="00000000" w:rsidRDefault="00AA2C8E">
      <w:pPr>
        <w:ind w:firstLine="397"/>
        <w:jc w:val="both"/>
      </w:pPr>
      <w:r>
        <w:rPr>
          <w:rStyle w:val="s0"/>
        </w:rPr>
        <w:t>21. Допустимые перегрузки в послеаварийном режиме для масляных трансформаторов определяются в соответствии с техническими условиями заводов изготовителей, при этом для подстанций промышленных предприят</w:t>
      </w:r>
      <w:r>
        <w:rPr>
          <w:rStyle w:val="s0"/>
        </w:rPr>
        <w:t>ий учитываются значения допустимой аварийной перегрузки:</w:t>
      </w:r>
    </w:p>
    <w:p w:rsidR="00000000" w:rsidRDefault="00AA2C8E">
      <w:pPr>
        <w:ind w:firstLine="397"/>
        <w:jc w:val="both"/>
      </w:pPr>
      <w:r>
        <w:rPr>
          <w:rStyle w:val="s0"/>
        </w:rPr>
        <w:t>1) расчетная суточная продолжительность аварийной перегрузки принимается:</w:t>
      </w:r>
    </w:p>
    <w:p w:rsidR="00000000" w:rsidRDefault="00AA2C8E">
      <w:pPr>
        <w:ind w:firstLine="397"/>
        <w:jc w:val="both"/>
      </w:pPr>
      <w:r>
        <w:rPr>
          <w:rStyle w:val="s0"/>
        </w:rPr>
        <w:t>2) при односменной работе до 4 часов (далее - ч);</w:t>
      </w:r>
    </w:p>
    <w:p w:rsidR="00000000" w:rsidRDefault="00AA2C8E">
      <w:pPr>
        <w:ind w:firstLine="397"/>
        <w:jc w:val="both"/>
      </w:pPr>
      <w:r>
        <w:rPr>
          <w:rStyle w:val="s0"/>
        </w:rPr>
        <w:t>3) при двух сменной работе до 8 ч;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4) при трехсменной работе от 12 ч до 24 </w:t>
      </w:r>
      <w:r>
        <w:rPr>
          <w:rStyle w:val="s0"/>
        </w:rPr>
        <w:t>ч;</w:t>
      </w:r>
    </w:p>
    <w:p w:rsidR="00000000" w:rsidRDefault="00AA2C8E">
      <w:pPr>
        <w:ind w:firstLine="397"/>
        <w:jc w:val="both"/>
      </w:pPr>
      <w:r>
        <w:rPr>
          <w:rStyle w:val="s0"/>
        </w:rPr>
        <w:t>5) допустимые аварийные перегрузки трансформаторов необходимо определять по проектной нагрузке, не превышающей 0,8;</w:t>
      </w:r>
    </w:p>
    <w:p w:rsidR="00000000" w:rsidRDefault="00AA2C8E">
      <w:pPr>
        <w:ind w:firstLine="397"/>
        <w:jc w:val="both"/>
      </w:pPr>
      <w:r>
        <w:rPr>
          <w:rStyle w:val="s0"/>
        </w:rPr>
        <w:t>6) допустимые нагрузки и аварийные перегрузки для трансформаторов мощностью свыше 100 мегавольт ампер (далее - MBА) устанавливаются в инс</w:t>
      </w:r>
      <w:r>
        <w:rPr>
          <w:rStyle w:val="s0"/>
        </w:rPr>
        <w:t>трукциях по эксплуатации.</w:t>
      </w:r>
    </w:p>
    <w:p w:rsidR="00000000" w:rsidRDefault="00AA2C8E">
      <w:pPr>
        <w:ind w:firstLine="397"/>
        <w:jc w:val="both"/>
      </w:pPr>
      <w:r>
        <w:rPr>
          <w:rStyle w:val="s0"/>
        </w:rPr>
        <w:t>22. Для наружной установки применяются масляные трансформаторы, для внутренней установки - масляные и сухие трансформаторы.</w:t>
      </w:r>
    </w:p>
    <w:p w:rsidR="00000000" w:rsidRDefault="00AA2C8E">
      <w:pPr>
        <w:ind w:firstLine="397"/>
        <w:jc w:val="both"/>
      </w:pPr>
      <w:r>
        <w:rPr>
          <w:rStyle w:val="s0"/>
        </w:rPr>
        <w:t>Применение совтоловых трансформаторов не разрешается.</w:t>
      </w:r>
    </w:p>
    <w:p w:rsidR="00000000" w:rsidRDefault="00AA2C8E">
      <w:pPr>
        <w:ind w:firstLine="397"/>
        <w:jc w:val="both"/>
      </w:pPr>
      <w:r>
        <w:rPr>
          <w:rStyle w:val="s0"/>
        </w:rPr>
        <w:t>23. Системы электроснабжения энергоемких промышленны</w:t>
      </w:r>
      <w:r>
        <w:rPr>
          <w:rStyle w:val="s0"/>
        </w:rPr>
        <w:t>х предприятий определяются на основе технико-экономического сравнения сопоставимых вариантов по минимуму приведенных затрат. При выполнении технико-экономических сравнений необходимо пользоваться укрупненными показателями стоимости строительства, элементов</w:t>
      </w:r>
      <w:r>
        <w:rPr>
          <w:rStyle w:val="s0"/>
        </w:rPr>
        <w:t xml:space="preserve"> электроснабжения промышленных предприятий и методическими пособиями по выполнению технико-экономических расчетов.</w:t>
      </w:r>
    </w:p>
    <w:p w:rsidR="00000000" w:rsidRDefault="00AA2C8E">
      <w:pPr>
        <w:ind w:firstLine="397"/>
        <w:jc w:val="both"/>
      </w:pPr>
      <w:r>
        <w:rPr>
          <w:rStyle w:val="s0"/>
        </w:rPr>
        <w:t>24. Схемой электроснабжения, при необходимости, обеспечивается самозапуск электродвигателей ответственных механизмов.</w:t>
      </w:r>
    </w:p>
    <w:p w:rsidR="00000000" w:rsidRDefault="00AA2C8E">
      <w:pPr>
        <w:ind w:firstLine="397"/>
        <w:jc w:val="both"/>
      </w:pPr>
      <w:r>
        <w:rPr>
          <w:rStyle w:val="s0"/>
        </w:rPr>
        <w:t>25. В проектной практик</w:t>
      </w:r>
      <w:r>
        <w:rPr>
          <w:rStyle w:val="s0"/>
        </w:rPr>
        <w:t>е разрешается деление системы электроснабжения энергоемкого промышленного предприятия на внешнее электроснабжение (электрические сети энергосистемы до приемных пунктов электроэнергии на предприятии) и внутреннее электроснабжение (от приемных пунктов до пот</w:t>
      </w:r>
      <w:r>
        <w:rPr>
          <w:rStyle w:val="s0"/>
        </w:rPr>
        <w:t>ребителя предприятия).</w:t>
      </w:r>
    </w:p>
    <w:p w:rsidR="00000000" w:rsidRDefault="00AA2C8E">
      <w:pPr>
        <w:ind w:firstLine="397"/>
        <w:jc w:val="both"/>
      </w:pPr>
      <w:r>
        <w:rPr>
          <w:rStyle w:val="s0"/>
        </w:rPr>
        <w:t>При этом разработка проектов внешнего и внутреннего электроснабжения ведется различными организациями и в разные сроки. При разработке проекта электроснабжения промышленного предприятия в целом проводится обязательное взаимное соглас</w:t>
      </w:r>
      <w:r>
        <w:rPr>
          <w:rStyle w:val="s0"/>
        </w:rPr>
        <w:t>ование в части определения независимых источников питания, продолжительности перерывов питания при различных нарушениях в сетях энергосистем, времен действия релейной защиты и автоматики и тому подобное.</w:t>
      </w:r>
    </w:p>
    <w:p w:rsidR="00000000" w:rsidRDefault="00AA2C8E">
      <w:pPr>
        <w:ind w:firstLine="397"/>
        <w:jc w:val="both"/>
      </w:pPr>
      <w:r>
        <w:rPr>
          <w:rStyle w:val="s0"/>
        </w:rPr>
        <w:t>26. Система электроснабжения промышленного предприят</w:t>
      </w:r>
      <w:r>
        <w:rPr>
          <w:rStyle w:val="s0"/>
        </w:rPr>
        <w:t>ия должна учитывать очередность строительства его сооружения. Сооружение последующих очередей строительства не должно приводить к нарушению или снижению надежности электроснабжения действующих производств.</w:t>
      </w:r>
    </w:p>
    <w:p w:rsidR="00000000" w:rsidRDefault="00AA2C8E">
      <w:pPr>
        <w:ind w:firstLine="397"/>
        <w:jc w:val="both"/>
      </w:pPr>
      <w:r>
        <w:rPr>
          <w:rStyle w:val="s0"/>
        </w:rPr>
        <w:t>Системой электроснабжения обеспечивается возможнос</w:t>
      </w:r>
      <w:r>
        <w:rPr>
          <w:rStyle w:val="s0"/>
        </w:rPr>
        <w:t>ть роста потребления электроэнергии предприятием без коренной реконструкции системы электроснабжения.</w:t>
      </w:r>
    </w:p>
    <w:p w:rsidR="00000000" w:rsidRDefault="00AA2C8E">
      <w:pPr>
        <w:ind w:firstLine="397"/>
        <w:jc w:val="both"/>
      </w:pPr>
      <w:r>
        <w:rPr>
          <w:rStyle w:val="s0"/>
        </w:rPr>
        <w:t>27. Месторасположение подстанций, выделение зон для рационального размещения линий электропередачи, токопроводов, кабельных сооружений определяется совмес</w:t>
      </w:r>
      <w:r>
        <w:rPr>
          <w:rStyle w:val="s0"/>
        </w:rPr>
        <w:t>тно с генеральной проектной организацией на разных стадиях проектирования цехов и генерального плана. При этом реализация систем глубокого ввода проводится на основе предварительной совместной проработки генплана предприятия.</w:t>
      </w:r>
    </w:p>
    <w:p w:rsidR="00000000" w:rsidRDefault="00AA2C8E">
      <w:pPr>
        <w:ind w:firstLine="397"/>
        <w:jc w:val="both"/>
      </w:pPr>
      <w:r>
        <w:rPr>
          <w:rStyle w:val="s0"/>
        </w:rPr>
        <w:t>28. При проектировании системы</w:t>
      </w:r>
      <w:r>
        <w:rPr>
          <w:rStyle w:val="s0"/>
        </w:rPr>
        <w:t xml:space="preserve"> электроснабжения промышленного предприятия учитывается потребность в электроэнергии сторонних близлежащих потребителей во избежание нерациональных затрат на их локальное электроснабжение.</w:t>
      </w:r>
    </w:p>
    <w:p w:rsidR="00000000" w:rsidRDefault="00AA2C8E">
      <w:pPr>
        <w:ind w:firstLine="397"/>
        <w:jc w:val="both"/>
      </w:pPr>
      <w:r>
        <w:rPr>
          <w:rStyle w:val="s0"/>
        </w:rPr>
        <w:t>29. Во всех случаях, при проектировании электроснабжения промышленн</w:t>
      </w:r>
      <w:r>
        <w:rPr>
          <w:rStyle w:val="s0"/>
        </w:rPr>
        <w:t>ого предприятия и электрооборудования, питающих подстанций, учитываются:</w:t>
      </w:r>
    </w:p>
    <w:p w:rsidR="00000000" w:rsidRDefault="00AA2C8E">
      <w:pPr>
        <w:ind w:firstLine="397"/>
        <w:jc w:val="both"/>
      </w:pPr>
      <w:r>
        <w:rPr>
          <w:rStyle w:val="s0"/>
        </w:rPr>
        <w:t>1) климатические условия места расположения проектируемого предприятия;</w:t>
      </w:r>
    </w:p>
    <w:p w:rsidR="00000000" w:rsidRDefault="00AA2C8E">
      <w:pPr>
        <w:ind w:firstLine="397"/>
        <w:jc w:val="both"/>
      </w:pPr>
      <w:r>
        <w:rPr>
          <w:rStyle w:val="s0"/>
        </w:rPr>
        <w:t>2) пожарная безопасность в соответствии с требованиями ТР «Общие требования к пожарной безопасности»;</w:t>
      </w:r>
    </w:p>
    <w:p w:rsidR="00000000" w:rsidRDefault="00AA2C8E">
      <w:pPr>
        <w:ind w:firstLine="397"/>
        <w:jc w:val="both"/>
      </w:pPr>
      <w:r>
        <w:rPr>
          <w:rStyle w:val="s0"/>
        </w:rPr>
        <w:t>3) загряз</w:t>
      </w:r>
      <w:r>
        <w:rPr>
          <w:rStyle w:val="s0"/>
        </w:rPr>
        <w:t xml:space="preserve">ненность окружающей среды в соответствии с требованиями </w:t>
      </w:r>
      <w:hyperlink r:id="rId32" w:history="1">
        <w:r>
          <w:rPr>
            <w:rStyle w:val="a4"/>
          </w:rPr>
          <w:t>Экологического кодекса</w:t>
        </w:r>
      </w:hyperlink>
      <w:r>
        <w:rPr>
          <w:rStyle w:val="s0"/>
        </w:rPr>
        <w:t>;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4) требования к охране труда в соответствии с </w:t>
      </w:r>
      <w:hyperlink r:id="rId33" w:history="1">
        <w:r>
          <w:rPr>
            <w:rStyle w:val="a4"/>
          </w:rPr>
          <w:t>Трудовым кодексом</w:t>
        </w:r>
      </w:hyperlink>
      <w:r>
        <w:rPr>
          <w:rStyle w:val="s0"/>
        </w:rPr>
        <w:t>, Правилами технической эксплуатации электроустановок потребителей и Правилами техники безопасности при эксплуатации электроустановок.</w:t>
      </w:r>
    </w:p>
    <w:p w:rsidR="00000000" w:rsidRDefault="00AA2C8E">
      <w:pPr>
        <w:ind w:firstLine="397"/>
        <w:jc w:val="both"/>
      </w:pPr>
      <w:r>
        <w:rPr>
          <w:rStyle w:val="s0"/>
        </w:rPr>
        <w:t>30. В объектах электроснабжения применя</w:t>
      </w:r>
      <w:r>
        <w:rPr>
          <w:rStyle w:val="s0"/>
        </w:rPr>
        <w:t>ются комплектные крупноблочные электротехнические устройства. Схемные и конструктивные решения в максимальной степени унифицируются.</w:t>
      </w:r>
    </w:p>
    <w:p w:rsidR="00000000" w:rsidRDefault="00AA2C8E">
      <w:pPr>
        <w:ind w:firstLine="397"/>
        <w:jc w:val="both"/>
      </w:pPr>
      <w:r>
        <w:rPr>
          <w:rStyle w:val="s0"/>
        </w:rPr>
        <w:t>31. При проектировании промышленных предприятий предусматриваются мероприятия, обеспечивающие возможность ведения электромо</w:t>
      </w:r>
      <w:r>
        <w:rPr>
          <w:rStyle w:val="s0"/>
        </w:rPr>
        <w:t>нтажных работ индустриальными методами.</w:t>
      </w:r>
    </w:p>
    <w:p w:rsidR="00000000" w:rsidRDefault="00AA2C8E">
      <w:pPr>
        <w:ind w:firstLine="397"/>
        <w:jc w:val="both"/>
      </w:pPr>
      <w:r>
        <w:rPr>
          <w:rStyle w:val="s0"/>
        </w:rPr>
        <w:t>32. Подстанции проектируются с учетом их эксплуатации без постоянного дежурного персонала с применением устройств автоматики, сигнализации.</w:t>
      </w:r>
    </w:p>
    <w:p w:rsidR="00000000" w:rsidRDefault="00AA2C8E">
      <w:pPr>
        <w:ind w:firstLine="397"/>
        <w:jc w:val="both"/>
      </w:pPr>
      <w:r>
        <w:rPr>
          <w:rStyle w:val="s0"/>
        </w:rPr>
        <w:t>33. Если подстанция будет обслуживаться персоналом разных организаций, то не</w:t>
      </w:r>
      <w:r>
        <w:rPr>
          <w:rStyle w:val="s0"/>
        </w:rPr>
        <w:t>обходимо предусматривать мероприятия, обеспечивающие доступ персонала каждой организации только в обслуживаемые им помещения и к обслуживаемому им оборудованию.</w:t>
      </w:r>
    </w:p>
    <w:p w:rsidR="00000000" w:rsidRDefault="00AA2C8E">
      <w:pPr>
        <w:ind w:firstLine="397"/>
        <w:jc w:val="both"/>
      </w:pPr>
      <w:r>
        <w:rPr>
          <w:rStyle w:val="s0"/>
        </w:rPr>
        <w:t>34. Выбор изоляции высоковольтных линий, внешней изоляции электрооборудования распределительных</w:t>
      </w:r>
      <w:r>
        <w:rPr>
          <w:rStyle w:val="s0"/>
        </w:rPr>
        <w:t xml:space="preserve"> устройств и трансформаторов классов напряжения от 6 киловольт (далее - кВ) до 500 кВ, расположенных в районах с чистой и загрязненной атмосферой, производится согласно указаниям по проектированию изоляции в районах с чистой и загрязненной атмосферой.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35. </w:t>
      </w:r>
      <w:r>
        <w:rPr>
          <w:rStyle w:val="s0"/>
        </w:rPr>
        <w:t>При проектировании молниезащиты закрытых и открытых распределительных устройств, подстанций и воздушных линий электропередачи необходимо руководствоваться требованиями ПУЭ и государственными нормативами в области архитектуры, градостроительства и строитель</w:t>
      </w:r>
      <w:r>
        <w:rPr>
          <w:rStyle w:val="s0"/>
        </w:rPr>
        <w:t>ства.</w:t>
      </w:r>
    </w:p>
    <w:p w:rsidR="00000000" w:rsidRDefault="00AA2C8E">
      <w:pPr>
        <w:ind w:firstLine="397"/>
        <w:jc w:val="both"/>
      </w:pPr>
      <w:r>
        <w:rPr>
          <w:rStyle w:val="s0"/>
        </w:rPr>
        <w:t>Молниезащита объектов электроснабжения, расположенных в производственных зданиях и сооружениях, выполняется согласно требованиям ПУЭ и государственными нормативами в области архитектуры, градостроительства и строительства.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jc w:val="center"/>
      </w:pPr>
      <w:r>
        <w:rPr>
          <w:rStyle w:val="s1"/>
        </w:rPr>
        <w:t>Параграф 2. Функциональные требования к надежности и резервированию электропитания промышленных предприятий</w:t>
      </w:r>
    </w:p>
    <w:p w:rsidR="00000000" w:rsidRDefault="00AA2C8E">
      <w:pPr>
        <w:ind w:firstLine="397"/>
        <w:jc w:val="both"/>
      </w:pPr>
      <w: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36. Основными потребителями электрической энергии промышленных предприятий являются технологическое оборудование и инженерные коммуникации. В зави</w:t>
      </w:r>
      <w:r>
        <w:rPr>
          <w:rStyle w:val="s0"/>
        </w:rPr>
        <w:t>симости от применяемых на предприятии технологий, требования к качеству и надежности электроснабжения в значительной мере могут меняться.</w:t>
      </w:r>
    </w:p>
    <w:p w:rsidR="00000000" w:rsidRDefault="00AA2C8E">
      <w:pPr>
        <w:ind w:firstLine="397"/>
        <w:jc w:val="both"/>
      </w:pPr>
      <w:r>
        <w:rPr>
          <w:rStyle w:val="s0"/>
        </w:rPr>
        <w:t>37. Понятие категории ЭП по надежности электроснабжения при проектировании электроснабжения промышленных предприятий н</w:t>
      </w:r>
      <w:r>
        <w:rPr>
          <w:rStyle w:val="s0"/>
        </w:rPr>
        <w:t>е относится к потребителю в целом, в том числе к цехам, участкам, корпусам, указанное относится только к конкретному индивидуальному ЭП. Для конкретного промышленного предприятия, как потребителя, характерно лишь сочетание в различных пропорциях ЭП категор</w:t>
      </w:r>
      <w:r>
        <w:rPr>
          <w:rStyle w:val="s0"/>
        </w:rPr>
        <w:t>ий надежности электроснабжения (I, II и III).</w:t>
      </w:r>
    </w:p>
    <w:p w:rsidR="00000000" w:rsidRDefault="00AA2C8E">
      <w:pPr>
        <w:ind w:firstLine="397"/>
        <w:jc w:val="both"/>
      </w:pPr>
      <w:r>
        <w:rPr>
          <w:rStyle w:val="s0"/>
        </w:rPr>
        <w:t>38. Категорирование ЭП по надежности электроснабжения производится согласно требованиям ПУЭ. При этом не разрешается необоснованное отнесение ЭП к более высокой категории, а именно:</w:t>
      </w:r>
    </w:p>
    <w:p w:rsidR="00000000" w:rsidRDefault="00AA2C8E">
      <w:pPr>
        <w:ind w:firstLine="397"/>
        <w:jc w:val="both"/>
      </w:pPr>
      <w:r>
        <w:rPr>
          <w:rStyle w:val="s0"/>
        </w:rPr>
        <w:t>1) ЭП, работающие на склады,</w:t>
      </w:r>
      <w:r>
        <w:rPr>
          <w:rStyle w:val="s0"/>
        </w:rPr>
        <w:t xml:space="preserve"> промежуточные накопители, выполняющие вспомогательные технологические операции, часть оборудования инженерного обеспечения предприятия, цеха и здания, в соответствии с ПУЭ относятся к III категории. Отнесение указанных электроприемников ко II категории пр</w:t>
      </w:r>
      <w:r>
        <w:rPr>
          <w:rStyle w:val="s0"/>
        </w:rPr>
        <w:t>иводит к необоснованному завышению не только мощностей устанавливаемых трансформаторов, но и требований к энергоснабжающей организации по обеспечению резервирования питания потребителей;</w:t>
      </w:r>
    </w:p>
    <w:p w:rsidR="00000000" w:rsidRDefault="00AA2C8E">
      <w:pPr>
        <w:ind w:firstLine="397"/>
        <w:jc w:val="both"/>
      </w:pPr>
      <w:r>
        <w:rPr>
          <w:rStyle w:val="s0"/>
        </w:rPr>
        <w:t>2) ко II категории в соответствии с ПУЭ относят технологическое и дру</w:t>
      </w:r>
      <w:r>
        <w:rPr>
          <w:rStyle w:val="s0"/>
        </w:rPr>
        <w:t>гое оборудование, без которого невозможно продолжение работы основного производства на время послеаварийного режима. При этом ЭП, отключение которых может приводить к массовому недопроизводству продукции, относят ко II категории. Понятие «значительный ущер</w:t>
      </w:r>
      <w:r>
        <w:rPr>
          <w:rStyle w:val="s0"/>
        </w:rPr>
        <w:t>б и недопроизводство продукции» относится к группе производств, региону, отрасли, но не к одному предприятию или объекту;</w:t>
      </w:r>
    </w:p>
    <w:p w:rsidR="00000000" w:rsidRDefault="00AA2C8E">
      <w:pPr>
        <w:ind w:firstLine="397"/>
        <w:jc w:val="both"/>
      </w:pPr>
      <w:r>
        <w:rPr>
          <w:rStyle w:val="s0"/>
        </w:rPr>
        <w:t>3) к I категории надежности относятся технологические потребители, допускающие перебои в электроснабжении на время действия (срабатыва</w:t>
      </w:r>
      <w:r>
        <w:rPr>
          <w:rStyle w:val="s0"/>
        </w:rPr>
        <w:t>ния) противоаварийной автоматики (очень незначительное время);</w:t>
      </w:r>
    </w:p>
    <w:p w:rsidR="00000000" w:rsidRDefault="00AA2C8E">
      <w:pPr>
        <w:ind w:firstLine="397"/>
        <w:jc w:val="both"/>
      </w:pPr>
      <w:r>
        <w:rPr>
          <w:rStyle w:val="s0"/>
        </w:rPr>
        <w:t>4) к первой особой категории надежности относятся технологические потребители, не допускающие перерывов в работе вообще;</w:t>
      </w:r>
    </w:p>
    <w:p w:rsidR="00000000" w:rsidRDefault="00AA2C8E">
      <w:pPr>
        <w:ind w:firstLine="397"/>
        <w:jc w:val="both"/>
      </w:pPr>
      <w:r>
        <w:rPr>
          <w:rStyle w:val="s0"/>
        </w:rPr>
        <w:t>5) при проектировании электроустановок не разрешается отнесение систем у</w:t>
      </w:r>
      <w:r>
        <w:rPr>
          <w:rStyle w:val="s0"/>
        </w:rPr>
        <w:t>правления некоторых производств к электроприемникам особой группы I категории, в случае если эти электроприемники относятся к I категории;</w:t>
      </w:r>
    </w:p>
    <w:p w:rsidR="00000000" w:rsidRDefault="00AA2C8E">
      <w:pPr>
        <w:ind w:firstLine="397"/>
        <w:jc w:val="both"/>
      </w:pPr>
      <w:r>
        <w:rPr>
          <w:rStyle w:val="s0"/>
        </w:rPr>
        <w:t>6) информационные системы, работающие в реальном масштабе времени, и относящиеся к ЭП особой группы I категории относ</w:t>
      </w:r>
      <w:r>
        <w:rPr>
          <w:rStyle w:val="s0"/>
        </w:rPr>
        <w:t>ятся к ЭП особой группы I категории;</w:t>
      </w:r>
    </w:p>
    <w:p w:rsidR="00000000" w:rsidRDefault="00AA2C8E">
      <w:pPr>
        <w:ind w:firstLine="397"/>
        <w:jc w:val="both"/>
      </w:pPr>
      <w:r>
        <w:rPr>
          <w:rStyle w:val="s0"/>
        </w:rPr>
        <w:t>7) необоснованное отнесение ЭП I категории к особой группе значительно удорожает затраты на систему электроснабжения промышленного предприятия в целом.</w:t>
      </w:r>
    </w:p>
    <w:p w:rsidR="00000000" w:rsidRDefault="00AA2C8E">
      <w:pPr>
        <w:ind w:firstLine="397"/>
        <w:jc w:val="both"/>
      </w:pPr>
      <w:r>
        <w:rPr>
          <w:rStyle w:val="s0"/>
        </w:rPr>
        <w:t>39. Надежность электроснабжения потребителя обеспечивается выполнен</w:t>
      </w:r>
      <w:r>
        <w:rPr>
          <w:rStyle w:val="s0"/>
        </w:rPr>
        <w:t>ием требуемой степени резервирования.</w:t>
      </w:r>
    </w:p>
    <w:p w:rsidR="00000000" w:rsidRDefault="00AA2C8E">
      <w:pPr>
        <w:ind w:firstLine="397"/>
        <w:jc w:val="both"/>
      </w:pPr>
      <w:r>
        <w:rPr>
          <w:rStyle w:val="s0"/>
        </w:rPr>
        <w:t>Для продолжения работы основного производства в послеаварийном режиме обеспечивается работа всех ЭП, отнесенных к I и II категориям. Продолжение работы ЭП основного производства в послеаварийном режиме осуществляется з</w:t>
      </w:r>
      <w:r>
        <w:rPr>
          <w:rStyle w:val="s0"/>
        </w:rPr>
        <w:t>а счет резервирования.</w:t>
      </w:r>
    </w:p>
    <w:p w:rsidR="00000000" w:rsidRDefault="00AA2C8E">
      <w:pPr>
        <w:ind w:firstLine="397"/>
        <w:jc w:val="both"/>
      </w:pPr>
      <w:r>
        <w:rPr>
          <w:rStyle w:val="s0"/>
        </w:rPr>
        <w:t>Резервировать питание ЭП III категории не требуется.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40. При проектировании для каждого потребителя определяется требуемая степень резервирования, равная отношению электрической нагрузки ЭП, работа которых необходима для продолжения </w:t>
      </w:r>
      <w:r>
        <w:rPr>
          <w:rStyle w:val="s0"/>
        </w:rPr>
        <w:t>работы основного производства (ЭП I и II категорий), к суммарной электрической нагрузки потребителя в целом.</w:t>
      </w:r>
    </w:p>
    <w:p w:rsidR="00000000" w:rsidRDefault="00AA2C8E">
      <w:pPr>
        <w:ind w:firstLine="397"/>
        <w:jc w:val="both"/>
      </w:pPr>
      <w:r>
        <w:rPr>
          <w:rStyle w:val="s0"/>
        </w:rPr>
        <w:t>41. Значение требуемой степени резервирования для промышленных предприятий меняется от 1 (отсутствуют ЭП III категории, и когда должно быть обеспеч</w:t>
      </w:r>
      <w:r>
        <w:rPr>
          <w:rStyle w:val="s0"/>
        </w:rPr>
        <w:t>ено резервирование всего питания электрической нагрузки при нарушениях в системе электроснабжения на 100%) до 0 (отсутствуют ЭП I и II категорий, и резервирование питания нагрузки не требуется вообще).</w:t>
      </w:r>
    </w:p>
    <w:p w:rsidR="00000000" w:rsidRDefault="00AA2C8E">
      <w:pPr>
        <w:ind w:firstLine="397"/>
        <w:jc w:val="both"/>
      </w:pPr>
      <w:r>
        <w:rPr>
          <w:rStyle w:val="s0"/>
        </w:rPr>
        <w:t>42. При проектировании выбор элементов схемы электросн</w:t>
      </w:r>
      <w:r>
        <w:rPr>
          <w:rStyle w:val="s0"/>
        </w:rPr>
        <w:t>абжения производится по данным прогнозируемого аварийного режима и выполняется во всех случаях согласно требуемой степени резервирования с учетом перегрузочной способности устанавливаемого электрооборудования.</w:t>
      </w:r>
    </w:p>
    <w:p w:rsidR="00000000" w:rsidRDefault="00AA2C8E">
      <w:pPr>
        <w:ind w:firstLine="397"/>
        <w:jc w:val="both"/>
      </w:pPr>
      <w:r>
        <w:rPr>
          <w:rStyle w:val="s0"/>
        </w:rPr>
        <w:t>43. Помимо требуемой степени резервирования и длительности перерыва питания при нарушениях в системе электроснабжения, а также с ее сопоставлением с предельно допустимым временем перерыва электроснабжения, при котором возможно сохранение НТП данного произв</w:t>
      </w:r>
      <w:r>
        <w:rPr>
          <w:rStyle w:val="s0"/>
        </w:rPr>
        <w:t>одства, определяется надежность электроснабжения промышленного предприятия со сложным НТП, требующим длительного времени на восстановление рабочего режима при нарушении системы электроснабжения.</w:t>
      </w:r>
    </w:p>
    <w:p w:rsidR="00000000" w:rsidRDefault="00AA2C8E">
      <w:pPr>
        <w:ind w:firstLine="397"/>
        <w:jc w:val="both"/>
      </w:pPr>
      <w:r>
        <w:rPr>
          <w:rStyle w:val="s0"/>
        </w:rPr>
        <w:t>При невозможности полного обеспечения НТП осуществляется допо</w:t>
      </w:r>
      <w:r>
        <w:rPr>
          <w:rStyle w:val="s0"/>
        </w:rPr>
        <w:t>лнительное технологическое резервирование электроснабжения.</w:t>
      </w:r>
    </w:p>
    <w:p w:rsidR="00000000" w:rsidRDefault="00AA2C8E">
      <w:pPr>
        <w:ind w:firstLine="397"/>
        <w:jc w:val="both"/>
      </w:pPr>
      <w:r>
        <w:rPr>
          <w:rStyle w:val="s0"/>
        </w:rPr>
        <w:t>44. Разработка проекта электроснабжения предприятия с НТП производится на основе технического задания на проектирование и полного согласования проекта с энергоснабжающей организацией, также с орга</w:t>
      </w:r>
      <w:r>
        <w:rPr>
          <w:rStyle w:val="s0"/>
        </w:rPr>
        <w:t>низацией, выполняющей проектирование технологии и технологической противоаварийной автоматики.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jc w:val="center"/>
      </w:pPr>
      <w:r>
        <w:rPr>
          <w:rStyle w:val="s1"/>
        </w:rPr>
        <w:t>Параграф 3. Функциональные требования к источникам электроснабжения промышленных предприятий</w:t>
      </w:r>
    </w:p>
    <w:p w:rsidR="00000000" w:rsidRDefault="00AA2C8E">
      <w:pPr>
        <w:ind w:firstLine="397"/>
        <w:jc w:val="both"/>
      </w:pPr>
      <w: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45. Основными источниками электроснабжения промышленных предпр</w:t>
      </w:r>
      <w:r>
        <w:rPr>
          <w:rStyle w:val="s0"/>
        </w:rPr>
        <w:t>иятий являются электроустановки энергосистем (подстанции, линии электропередачи, электростанции).</w:t>
      </w:r>
    </w:p>
    <w:p w:rsidR="00000000" w:rsidRDefault="00AA2C8E">
      <w:pPr>
        <w:ind w:firstLine="397"/>
        <w:jc w:val="both"/>
      </w:pPr>
      <w:r>
        <w:rPr>
          <w:rStyle w:val="s0"/>
        </w:rPr>
        <w:t>При сооружении промышленного предприятия в районе, не имеющем связи с энергосистемой, в качестве самостоятельного источника электроснабжения сооружается собст</w:t>
      </w:r>
      <w:r>
        <w:rPr>
          <w:rStyle w:val="s0"/>
        </w:rPr>
        <w:t>венная автономная электрогенерирующая станция.</w:t>
      </w:r>
    </w:p>
    <w:p w:rsidR="00000000" w:rsidRDefault="00AA2C8E">
      <w:pPr>
        <w:ind w:firstLine="397"/>
        <w:jc w:val="both"/>
      </w:pPr>
      <w:r>
        <w:rPr>
          <w:rStyle w:val="s0"/>
        </w:rPr>
        <w:t>46. При централизованном электроснабжении на крупных промышленных предприятиях предусматривается сооружение собственного источника питания:</w:t>
      </w:r>
    </w:p>
    <w:p w:rsidR="00000000" w:rsidRDefault="00AA2C8E">
      <w:pPr>
        <w:ind w:firstLine="397"/>
        <w:jc w:val="both"/>
      </w:pPr>
      <w:r>
        <w:rPr>
          <w:rStyle w:val="s0"/>
        </w:rPr>
        <w:t>1) при недостаточной мощности энергосистемы;</w:t>
      </w:r>
    </w:p>
    <w:p w:rsidR="00000000" w:rsidRDefault="00AA2C8E">
      <w:pPr>
        <w:ind w:firstLine="397"/>
        <w:jc w:val="both"/>
      </w:pPr>
      <w:r>
        <w:rPr>
          <w:rStyle w:val="s0"/>
        </w:rPr>
        <w:t>2) при значительной потр</w:t>
      </w:r>
      <w:r>
        <w:rPr>
          <w:rStyle w:val="s0"/>
        </w:rPr>
        <w:t>ебности в паре и горячей воде, для производственных целей;</w:t>
      </w:r>
    </w:p>
    <w:p w:rsidR="00000000" w:rsidRDefault="00AA2C8E">
      <w:pPr>
        <w:ind w:firstLine="397"/>
        <w:jc w:val="both"/>
      </w:pPr>
      <w:r>
        <w:rPr>
          <w:rStyle w:val="s0"/>
        </w:rPr>
        <w:t>3) при наличии на предприятии отходного топлива (газа и тому подобное) и целесообразности его использования для электростанции;</w:t>
      </w:r>
    </w:p>
    <w:p w:rsidR="00000000" w:rsidRDefault="00AA2C8E">
      <w:pPr>
        <w:ind w:firstLine="397"/>
        <w:jc w:val="both"/>
      </w:pPr>
      <w:r>
        <w:rPr>
          <w:rStyle w:val="s0"/>
        </w:rPr>
        <w:t>4) при наличии повышенных требований к бесперебойности питания, когда</w:t>
      </w:r>
      <w:r>
        <w:rPr>
          <w:rStyle w:val="s0"/>
        </w:rPr>
        <w:t xml:space="preserve"> собственный источник необходим для резервирования электроснабжения.</w:t>
      </w:r>
    </w:p>
    <w:p w:rsidR="00000000" w:rsidRDefault="00AA2C8E">
      <w:pPr>
        <w:ind w:firstLine="397"/>
        <w:jc w:val="both"/>
      </w:pPr>
      <w:r>
        <w:rPr>
          <w:rStyle w:val="s0"/>
        </w:rPr>
        <w:t>47. Электрогенерирующие станции, используемые в качестве собственных источников питания, имеют связь с ближайшими электрическими сетями энергосистемы. Связь может осуществляться либо непо</w:t>
      </w:r>
      <w:r>
        <w:rPr>
          <w:rStyle w:val="s0"/>
        </w:rPr>
        <w:t>средственно на генеральном напряжении, либо на повышенном напряжении через трансформаторы связи.</w:t>
      </w:r>
    </w:p>
    <w:p w:rsidR="00000000" w:rsidRDefault="00AA2C8E">
      <w:pPr>
        <w:ind w:firstLine="397"/>
        <w:jc w:val="both"/>
      </w:pPr>
      <w:r>
        <w:rPr>
          <w:rStyle w:val="s0"/>
        </w:rPr>
        <w:t>Пропускная способность линий и трансформаторов связи определяется исходя из следующего: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если вся нагрузка предприятия покрывается собственной электростанцией, </w:t>
      </w:r>
      <w:r>
        <w:rPr>
          <w:rStyle w:val="s0"/>
        </w:rPr>
        <w:t>пропускная способность линий и трансформаторов связи с энергосистемой обеспечивает:</w:t>
      </w:r>
    </w:p>
    <w:p w:rsidR="00000000" w:rsidRDefault="00AA2C8E">
      <w:pPr>
        <w:ind w:firstLine="397"/>
        <w:jc w:val="both"/>
      </w:pPr>
      <w:r>
        <w:rPr>
          <w:rStyle w:val="s0"/>
        </w:rPr>
        <w:t>получение недостающей мощности при выходе из работы наиболее мощного генератора;</w:t>
      </w:r>
    </w:p>
    <w:p w:rsidR="00000000" w:rsidRDefault="00AA2C8E">
      <w:pPr>
        <w:ind w:firstLine="397"/>
        <w:jc w:val="both"/>
      </w:pPr>
      <w:r>
        <w:rPr>
          <w:rStyle w:val="s0"/>
        </w:rPr>
        <w:t>передачу избыточной мощности электростанции в энергосистему при всех возможных режимах;</w:t>
      </w:r>
    </w:p>
    <w:p w:rsidR="00000000" w:rsidRDefault="00AA2C8E">
      <w:pPr>
        <w:ind w:firstLine="397"/>
        <w:jc w:val="both"/>
      </w:pPr>
      <w:r>
        <w:rPr>
          <w:rStyle w:val="s0"/>
        </w:rPr>
        <w:t>есл</w:t>
      </w:r>
      <w:r>
        <w:rPr>
          <w:rStyle w:val="s0"/>
        </w:rPr>
        <w:t>и мощность собственной электростанции недостаточна для покрытия всей нагрузки предприятия, то необходимо, чтобы при выходе из работы одного трансформатора связи оставшаяся мощность трансформаторов связи и генераторов собственной электростанции обеспечивала</w:t>
      </w:r>
      <w:r>
        <w:rPr>
          <w:rStyle w:val="s0"/>
        </w:rPr>
        <w:t xml:space="preserve"> питание электроприемников I и II категорий.</w:t>
      </w:r>
    </w:p>
    <w:p w:rsidR="00000000" w:rsidRDefault="00AA2C8E">
      <w:pPr>
        <w:ind w:firstLine="397"/>
        <w:jc w:val="both"/>
      </w:pPr>
      <w:r>
        <w:rPr>
          <w:rStyle w:val="s0"/>
        </w:rPr>
        <w:t>48. Промышленное предприятие с электроприемниками I и II категорий обеспечивается электроэнергией от двух независимых взаимно резервируемых источников питания. Выбор независимых источников питания осуществляется</w:t>
      </w:r>
      <w:r>
        <w:rPr>
          <w:rStyle w:val="s0"/>
        </w:rPr>
        <w:t xml:space="preserve"> энергоснабжающей организацией, которая в технических условиях на присоединение указывает характеристики внешних источников питания.</w:t>
      </w:r>
    </w:p>
    <w:p w:rsidR="00000000" w:rsidRDefault="00AA2C8E">
      <w:pPr>
        <w:ind w:firstLine="397"/>
        <w:jc w:val="both"/>
      </w:pPr>
      <w:r>
        <w:rPr>
          <w:rStyle w:val="s0"/>
        </w:rPr>
        <w:t>Из указанных характеристик разработчик проекта электроснабжения предприятия должен обратить особое внимание на ряд факторов</w:t>
      </w:r>
      <w:r>
        <w:rPr>
          <w:rStyle w:val="s0"/>
        </w:rPr>
        <w:t>, определяющих бесперебойность питания электроприемников при аварийном отключении одного из независимых источников питания с учетом следующего: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установившееся значение напряжения на оставшемся источнике питания в послеаварийном режиме должно быть не менее </w:t>
      </w:r>
      <w:r>
        <w:rPr>
          <w:rStyle w:val="s0"/>
        </w:rPr>
        <w:t>0,9Uн, где Uн - значение нормального напряжения;</w:t>
      </w:r>
    </w:p>
    <w:p w:rsidR="00000000" w:rsidRDefault="00AA2C8E">
      <w:pPr>
        <w:ind w:firstLine="397"/>
        <w:jc w:val="both"/>
      </w:pPr>
      <w:r>
        <w:rPr>
          <w:rStyle w:val="s0"/>
        </w:rPr>
        <w:t>при аварийном отключении одного из источников питания и действии релейной защиты и автоматики на оставшемся источнике питания может иметь место кратковременное снижение напряжения. Если значение провала напр</w:t>
      </w:r>
      <w:r>
        <w:rPr>
          <w:rStyle w:val="s0"/>
        </w:rPr>
        <w:t>яжения и его длительность таковы, что вызывают отключение электроприемников на оставшемся источнике питания, то эти источники питания не считаются независимыми. Значение остаточного напряжения на резервирующем источнике питания при КЗ на резервируемом исто</w:t>
      </w:r>
      <w:r>
        <w:rPr>
          <w:rStyle w:val="s0"/>
        </w:rPr>
        <w:t>чнике питания должно быть не менее 0,7Uн;</w:t>
      </w:r>
    </w:p>
    <w:p w:rsidR="00000000" w:rsidRDefault="00AA2C8E">
      <w:pPr>
        <w:ind w:firstLine="397"/>
        <w:jc w:val="both"/>
      </w:pPr>
      <w:r>
        <w:rPr>
          <w:rStyle w:val="s0"/>
        </w:rPr>
        <w:t>мощности независимых источников питания в послеаварийном режиме определяются исходя из требуемой степени резервирования системы электроснабжения предприятия.</w:t>
      </w:r>
    </w:p>
    <w:p w:rsidR="00000000" w:rsidRDefault="00AA2C8E">
      <w:pPr>
        <w:ind w:firstLine="397"/>
        <w:jc w:val="both"/>
      </w:pPr>
      <w:r>
        <w:rPr>
          <w:rStyle w:val="s0"/>
        </w:rPr>
        <w:t>49. Число независимых источников питания, обеспечивающих</w:t>
      </w:r>
      <w:r>
        <w:rPr>
          <w:rStyle w:val="s0"/>
        </w:rPr>
        <w:t xml:space="preserve"> электроснабжение предприятия с электроприемниками I и II категорий, принимается в обоснованных случаях больше двух (например, при протяженных линиях, прокладываемых в неблагоприятных условиях, при недостаточной надежности одного из независимых источников </w:t>
      </w:r>
      <w:r>
        <w:rPr>
          <w:rStyle w:val="s0"/>
        </w:rPr>
        <w:t>питания).</w:t>
      </w:r>
    </w:p>
    <w:p w:rsidR="00000000" w:rsidRDefault="00AA2C8E">
      <w:pPr>
        <w:ind w:firstLine="397"/>
        <w:jc w:val="both"/>
      </w:pPr>
      <w:r>
        <w:rPr>
          <w:rStyle w:val="s0"/>
        </w:rPr>
        <w:t>50. Для электроснабжения электроприемников особой группы I категории предусматривается дополнительное питание от третьего независимого источника питания.</w:t>
      </w:r>
    </w:p>
    <w:p w:rsidR="00000000" w:rsidRDefault="00AA2C8E">
      <w:pPr>
        <w:ind w:firstLine="397"/>
        <w:jc w:val="both"/>
      </w:pPr>
      <w:r>
        <w:rPr>
          <w:rStyle w:val="s0"/>
        </w:rPr>
        <w:t>В качестве таких источников питания могут быть использованы собственные электростанции и эле</w:t>
      </w:r>
      <w:r>
        <w:rPr>
          <w:rStyle w:val="s0"/>
        </w:rPr>
        <w:t>ктростанции энергосистем (в частности, шины генераторного напряжения), агрегаты бесперебойного питания, аккумуляторные батареи и тому подобное.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Безаварийная остановка производства обеспечивается назначением третьего независимого источника питания. Завышение мощности третьего источника в целях его использования для продолжения работы производства при отключении двух основных независимых источников </w:t>
      </w:r>
      <w:r>
        <w:rPr>
          <w:rStyle w:val="s0"/>
        </w:rPr>
        <w:t>питания разрешается только при выполнении в проекте обосновывающего расчета. При этом расчет необходимой мощности проводится без учета электроприемников II и III категорий.</w:t>
      </w:r>
    </w:p>
    <w:p w:rsidR="00000000" w:rsidRDefault="00AA2C8E">
      <w:pPr>
        <w:ind w:firstLine="397"/>
        <w:jc w:val="both"/>
      </w:pPr>
      <w:r>
        <w:rPr>
          <w:rStyle w:val="s0"/>
        </w:rPr>
        <w:t>51. Использование электростанции или ее отдельных генераторов в качестве третьего н</w:t>
      </w:r>
      <w:r>
        <w:rPr>
          <w:rStyle w:val="s0"/>
        </w:rPr>
        <w:t>езависимого источника питания для электроприемников особой группы I категории возможно при условии принятия специальных мер, обеспечивающих сохранность этого источника при тяжелых системных авариях. К таким мерам относится применение устройства делительной</w:t>
      </w:r>
      <w:r>
        <w:rPr>
          <w:rStyle w:val="s0"/>
        </w:rPr>
        <w:t xml:space="preserve"> автоматики на связях данного источника питания с энергосистемой и быстродействующих систем регулирования.</w:t>
      </w:r>
    </w:p>
    <w:p w:rsidR="00000000" w:rsidRDefault="00AA2C8E">
      <w:pPr>
        <w:ind w:firstLine="397"/>
        <w:jc w:val="both"/>
      </w:pPr>
      <w:r>
        <w:rPr>
          <w:rStyle w:val="s0"/>
        </w:rPr>
        <w:t>52. Схемой электроснабжения электроприемников особой группы I категории обеспечивается:</w:t>
      </w:r>
    </w:p>
    <w:p w:rsidR="00000000" w:rsidRDefault="00AA2C8E">
      <w:pPr>
        <w:ind w:firstLine="397"/>
        <w:jc w:val="both"/>
      </w:pPr>
      <w:r>
        <w:rPr>
          <w:rStyle w:val="s0"/>
        </w:rPr>
        <w:t>1) постоянная готовность третьего независимого источника и автоматическое его включение при исчезновении напряжения на обоих основных источниках питания;</w:t>
      </w:r>
    </w:p>
    <w:p w:rsidR="00000000" w:rsidRDefault="00AA2C8E">
      <w:pPr>
        <w:ind w:firstLine="397"/>
        <w:jc w:val="both"/>
      </w:pPr>
      <w:r>
        <w:rPr>
          <w:rStyle w:val="s0"/>
        </w:rPr>
        <w:t>2) перевод независимого источника в режим горячего резерва при выходе из работы одного из двух основны</w:t>
      </w:r>
      <w:r>
        <w:rPr>
          <w:rStyle w:val="s0"/>
        </w:rPr>
        <w:t>х источников питания.</w:t>
      </w:r>
    </w:p>
    <w:p w:rsidR="00000000" w:rsidRDefault="00AA2C8E">
      <w:pPr>
        <w:ind w:firstLine="397"/>
        <w:jc w:val="both"/>
      </w:pPr>
      <w:r>
        <w:rPr>
          <w:rStyle w:val="s0"/>
        </w:rPr>
        <w:t>В обоснованных случаях разрешается ручное включение третьего независимого источника питания.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jc w:val="center"/>
      </w:pPr>
      <w:r>
        <w:rPr>
          <w:rStyle w:val="s1"/>
        </w:rPr>
        <w:t>Параграф 4. Функциональные требования к напряжению питания проектируемых промышленных предприятий</w:t>
      </w:r>
    </w:p>
    <w:p w:rsidR="00000000" w:rsidRDefault="00AA2C8E">
      <w:pPr>
        <w:ind w:firstLine="397"/>
        <w:jc w:val="both"/>
      </w:pPr>
      <w: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53. Питание энергоемких предприятий о</w:t>
      </w:r>
      <w:r>
        <w:rPr>
          <w:rStyle w:val="s0"/>
        </w:rPr>
        <w:t>т сетей энергосистемы осуществляется на напряжении 110 кВ, 220 кВ или 380 кВ. Выбор напряжения питающей сети зависит от потребляемой предприятием мощности и от напряжения сетей энергосистемы в данном районе. При неоднозначности выбора напряжение питающей с</w:t>
      </w:r>
      <w:r>
        <w:rPr>
          <w:rStyle w:val="s0"/>
        </w:rPr>
        <w:t>ети принимается на основе технико-экономического сравнения сопоставимых вариантов.</w:t>
      </w:r>
    </w:p>
    <w:p w:rsidR="00000000" w:rsidRDefault="00AA2C8E">
      <w:pPr>
        <w:ind w:firstLine="397"/>
        <w:jc w:val="both"/>
      </w:pPr>
      <w:r>
        <w:rPr>
          <w:rStyle w:val="s0"/>
        </w:rPr>
        <w:t>54. Питание предприятий с незначительной нагрузкой осуществляется от сетей энергосистемы на напряжении 6 кВ, 10 кВ, реже 35 кВ. Выбор напряжения питающей сети осуществляет э</w:t>
      </w:r>
      <w:r>
        <w:rPr>
          <w:rStyle w:val="s0"/>
        </w:rPr>
        <w:t>нергоснабжающая организация в зависимости от потребляемой предприятием мощности. Питание предприятий с малой нагрузкой может осуществляться на напряжении 0,4 кВ либо от сетей энергосистемы, либо от сетей 0,4 кВ соседнего предприятия.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55. Распределительную </w:t>
      </w:r>
      <w:r>
        <w:rPr>
          <w:rStyle w:val="s0"/>
        </w:rPr>
        <w:t>сеть промышленных предприятий (от пункта приема электроэнергии до распределительных и трансформаторных подстанций) необходимо выполнять на напряжении 10 кВ.</w:t>
      </w:r>
    </w:p>
    <w:p w:rsidR="00000000" w:rsidRDefault="00AA2C8E">
      <w:pPr>
        <w:ind w:firstLine="397"/>
        <w:jc w:val="both"/>
      </w:pPr>
      <w:r>
        <w:rPr>
          <w:rStyle w:val="s0"/>
        </w:rPr>
        <w:t>56. Применение напряжения 6 кВ в качестве распределительного необходимо ограничивать. Использование</w:t>
      </w:r>
      <w:r>
        <w:rPr>
          <w:rStyle w:val="s0"/>
        </w:rPr>
        <w:t xml:space="preserve"> напряжения 6 кВ рационально для предприятий, где устанавливается значительное количество двигателей 6 кВ небольшой мощности (до 500 киловатт (далее - кВт)), а также в случае реконструкции или расширения действующего производства, ранее запроектированного </w:t>
      </w:r>
      <w:r>
        <w:rPr>
          <w:rStyle w:val="s0"/>
        </w:rPr>
        <w:t>на напряжение 6 кВ.</w:t>
      </w:r>
    </w:p>
    <w:p w:rsidR="00000000" w:rsidRDefault="00AA2C8E">
      <w:pPr>
        <w:ind w:firstLine="397"/>
        <w:jc w:val="both"/>
      </w:pPr>
      <w:r>
        <w:rPr>
          <w:rStyle w:val="s0"/>
        </w:rPr>
        <w:t>57. Распределительную сеть энергоемкого производства при сооружении нескольких подстанций глубокого ввода (ПГВ) необходимо выполнять на напряжении 110 кВ.</w:t>
      </w:r>
    </w:p>
    <w:p w:rsidR="00000000" w:rsidRDefault="00AA2C8E">
      <w:pPr>
        <w:ind w:firstLine="397"/>
        <w:jc w:val="both"/>
      </w:pPr>
      <w:r>
        <w:rPr>
          <w:rStyle w:val="s0"/>
        </w:rPr>
        <w:t>58. Применение напряжения 35 кВ в качестве распределительного принимается для пре</w:t>
      </w:r>
      <w:r>
        <w:rPr>
          <w:rStyle w:val="s0"/>
        </w:rPr>
        <w:t>дприятия при следующих условиях: ближайшие сети энергосистемы имеют напряжение 35 кВ, на предприятии отсутствуют электродвигатели высокого напряжения и количество цеховых ТП 35/0,4 кВ не значительно.</w:t>
      </w:r>
    </w:p>
    <w:p w:rsidR="00000000" w:rsidRDefault="00AA2C8E">
      <w:pPr>
        <w:ind w:firstLine="397"/>
        <w:jc w:val="both"/>
      </w:pPr>
      <w:r>
        <w:rPr>
          <w:rStyle w:val="s0"/>
        </w:rPr>
        <w:t>59. При применении напряжения 660 В взамен 380 В учитыва</w:t>
      </w:r>
      <w:r>
        <w:rPr>
          <w:rStyle w:val="s0"/>
        </w:rPr>
        <w:t>ются что:</w:t>
      </w:r>
    </w:p>
    <w:p w:rsidR="00000000" w:rsidRDefault="00AA2C8E">
      <w:pPr>
        <w:ind w:firstLine="397"/>
        <w:jc w:val="both"/>
      </w:pPr>
      <w:r>
        <w:rPr>
          <w:rStyle w:val="s0"/>
        </w:rPr>
        <w:t>1) на напряжение 660 В не приводятся люминесцентные светильники, лампы накаливания, тиристорные преобразователи электроприводов, питаемые напряжением 380 В, установки средств автоматизации и контрольно-измерительных приборов, исполнительные механ</w:t>
      </w:r>
      <w:r>
        <w:rPr>
          <w:rStyle w:val="s0"/>
        </w:rPr>
        <w:t>измы, электродвигатели до 0,4 кВт и другие. Необходимость устройства для одного объекта сетей напряжением 660 и 380В делает применение напряжения 660 В малоэффективным;</w:t>
      </w:r>
    </w:p>
    <w:p w:rsidR="00000000" w:rsidRDefault="00AA2C8E">
      <w:pPr>
        <w:ind w:firstLine="397"/>
        <w:jc w:val="both"/>
      </w:pPr>
      <w:r>
        <w:rPr>
          <w:rStyle w:val="s0"/>
        </w:rPr>
        <w:t>2) в первую очередь напряжение 660 В необходимо применять для вновь строящихся объектов</w:t>
      </w:r>
      <w:r>
        <w:rPr>
          <w:rStyle w:val="s0"/>
        </w:rPr>
        <w:t>, характеризуемых следующими признаками:</w:t>
      </w:r>
    </w:p>
    <w:p w:rsidR="00000000" w:rsidRDefault="00AA2C8E">
      <w:pPr>
        <w:ind w:firstLine="397"/>
        <w:jc w:val="both"/>
      </w:pPr>
      <w:r>
        <w:rPr>
          <w:rStyle w:val="s0"/>
        </w:rPr>
        <w:t>3) применение напряжения 660 В позволяет отказаться от сооружения разветвленной сети 380 В;</w:t>
      </w:r>
    </w:p>
    <w:p w:rsidR="00000000" w:rsidRDefault="00AA2C8E">
      <w:pPr>
        <w:ind w:firstLine="397"/>
        <w:jc w:val="both"/>
      </w:pPr>
      <w:r>
        <w:rPr>
          <w:rStyle w:val="s0"/>
        </w:rPr>
        <w:t>4) основную часть ЭП составляют низковольтные нерегулируемые электродвигатели переменного тока мощностью свыше 10 кВт;</w:t>
      </w:r>
    </w:p>
    <w:p w:rsidR="00000000" w:rsidRDefault="00AA2C8E">
      <w:pPr>
        <w:ind w:firstLine="397"/>
        <w:jc w:val="both"/>
      </w:pPr>
      <w:r>
        <w:rPr>
          <w:rStyle w:val="s0"/>
        </w:rPr>
        <w:t>5) д</w:t>
      </w:r>
      <w:r>
        <w:rPr>
          <w:rStyle w:val="s0"/>
        </w:rPr>
        <w:t>лины кабелей питающей и распределительной сетей низкого напряжения отличаются протяженностью;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6) поставщики технологического оборудования (станков, автоматических линий, прессов, термического и сварочного оборудования, кранов и тому подобных) обеспечивают </w:t>
      </w:r>
      <w:r>
        <w:rPr>
          <w:rStyle w:val="s0"/>
        </w:rPr>
        <w:t>поставку комплектуемого электрооборудования и систем управления на напряжение 660 В;</w:t>
      </w:r>
    </w:p>
    <w:p w:rsidR="00000000" w:rsidRDefault="00AA2C8E">
      <w:pPr>
        <w:ind w:firstLine="397"/>
        <w:jc w:val="both"/>
      </w:pPr>
      <w:r>
        <w:rPr>
          <w:rStyle w:val="s0"/>
        </w:rPr>
        <w:t>7) перевод электродвигателей мощностью от 250 кВт до 500 кВт с напряжения 6 кВ на напряжение 660 В экономически нецелесообразно. Питание таких электродвигателей необходимо</w:t>
      </w:r>
      <w:r>
        <w:rPr>
          <w:rStyle w:val="s0"/>
        </w:rPr>
        <w:t xml:space="preserve"> выполнять на напряжении 10 кВ или от трансформаторов (индивидуальных или групповых) 10/6 кВ. При значительном количестве двигателей 6 кВ рассматривается возможность их питания от трансформаторов с расщепленными обмотками напряжением 110 кВ на 220/6/10 кВ;</w:t>
      </w:r>
    </w:p>
    <w:p w:rsidR="00000000" w:rsidRDefault="00AA2C8E">
      <w:pPr>
        <w:ind w:firstLine="397"/>
        <w:jc w:val="both"/>
      </w:pPr>
      <w:r>
        <w:rPr>
          <w:rStyle w:val="s0"/>
        </w:rPr>
        <w:t>8) установки 660 В необходимо применять с заземленной нейтралью;</w:t>
      </w:r>
    </w:p>
    <w:p w:rsidR="00000000" w:rsidRDefault="00AA2C8E">
      <w:pPr>
        <w:ind w:firstLine="397"/>
        <w:jc w:val="both"/>
      </w:pPr>
      <w:r>
        <w:rPr>
          <w:rStyle w:val="s0"/>
        </w:rPr>
        <w:t>9) цепи управления электродвигателями 660 В необходимо принимать на напряжение 220 В с питанием от индивидуальных понижающих трансформаторов 660/220 В.</w:t>
      </w:r>
    </w:p>
    <w:p w:rsidR="00000000" w:rsidRDefault="00AA2C8E">
      <w:pPr>
        <w:ind w:firstLine="397"/>
        <w:jc w:val="both"/>
      </w:pPr>
      <w:r>
        <w:rPr>
          <w:rStyle w:val="s0"/>
        </w:rPr>
        <w:t>60. Расчетной точкой является точка пр</w:t>
      </w:r>
      <w:r>
        <w:rPr>
          <w:rStyle w:val="s0"/>
        </w:rPr>
        <w:t>исоединения промышленного предприятия к сети энергоснабжающей организации. Расчетная точка совпадает с границей балансового разграничения между потребителем и энергосистемой.</w:t>
      </w:r>
    </w:p>
    <w:p w:rsidR="00000000" w:rsidRDefault="00AA2C8E">
      <w:pPr>
        <w:ind w:firstLine="397"/>
        <w:jc w:val="both"/>
      </w:pPr>
      <w:r>
        <w:rPr>
          <w:rStyle w:val="s0"/>
        </w:rPr>
        <w:t>61. Энергоснабжающая организация определяет для расчетной точки значения допустим</w:t>
      </w:r>
      <w:r>
        <w:rPr>
          <w:rStyle w:val="s0"/>
        </w:rPr>
        <w:t>ых расчетных вкладов потребителя в нормируемые значения показателей качества электроэнергии согласно требованиям Правил пользования электрической энергией и ПУЭ.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62. При проектировании системы электроснабжения промышленного предприятия предусматриваются меры и устройства, обеспечивающие в расчетной точке заданные значения допустимых расчетных вкладов и позволяющие осуществить контроль и анализ значений показателей </w:t>
      </w:r>
      <w:r>
        <w:rPr>
          <w:rStyle w:val="s0"/>
        </w:rPr>
        <w:t>качества электроэнергии.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jc w:val="center"/>
      </w:pPr>
      <w:r>
        <w:rPr>
          <w:rStyle w:val="s1"/>
        </w:rPr>
        <w:t>Глава 6. Организация проектирования электроснабжения промышленных предприятий</w:t>
      </w:r>
    </w:p>
    <w:p w:rsidR="00000000" w:rsidRDefault="00AA2C8E">
      <w:pPr>
        <w:ind w:firstLine="397"/>
        <w:jc w:val="both"/>
      </w:pPr>
      <w: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63. Организациям, проектирующим строительную и технологическую части проекта промышленных предприятий, при составлении генеральных планов промышлен</w:t>
      </w:r>
      <w:r>
        <w:rPr>
          <w:rStyle w:val="s0"/>
        </w:rPr>
        <w:t>ных предприятий необходимо учитывать зоны (коридоры) для прохождения питающих воздушных или кабельных линий напряжением 110 кВ и выше, токопроводов напряжением до 35 кВ, кабельных сооружений и тому подобное.</w:t>
      </w:r>
    </w:p>
    <w:p w:rsidR="00000000" w:rsidRDefault="00AA2C8E">
      <w:pPr>
        <w:ind w:firstLine="397"/>
        <w:jc w:val="both"/>
      </w:pPr>
      <w:r>
        <w:rPr>
          <w:rStyle w:val="s0"/>
        </w:rPr>
        <w:t>Зоны прохождения питающих воздушных или кабельны</w:t>
      </w:r>
      <w:r>
        <w:rPr>
          <w:rStyle w:val="s0"/>
        </w:rPr>
        <w:t>х линий рассчитываются с учетом перспективы развития системы электроснабжения каждого проектируемого промышленного предприятия и в соответствии с требованиями ПУЭ и Правил пользования электрической энергией.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64. При проектировании электроснабжения больших </w:t>
      </w:r>
      <w:r>
        <w:rPr>
          <w:rStyle w:val="s0"/>
        </w:rPr>
        <w:t xml:space="preserve">промышленных предприятий или промышленных комплексов предусматриваются вспомогательные сооружения и устройства, необходимые для эксплуатации электрохозяйства предприятий, с соответствующими мастерскими и лабораториями, оснащенными оборудованием, приборами </w:t>
      </w:r>
      <w:r>
        <w:rPr>
          <w:rStyle w:val="s0"/>
        </w:rPr>
        <w:t>и аппаратами, которые необходимы для ремонта, испытаний и наладки электрооборудования.</w:t>
      </w:r>
    </w:p>
    <w:p w:rsidR="00000000" w:rsidRDefault="00AA2C8E">
      <w:pPr>
        <w:ind w:firstLine="397"/>
        <w:jc w:val="both"/>
      </w:pPr>
      <w:r>
        <w:rPr>
          <w:rStyle w:val="s0"/>
        </w:rPr>
        <w:t>Указанные сооружения и устройства необходимо предусматривать с расчетом их использования для нужд эксплуатации электрохозяйств соседних средних и малых предприятий.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65. </w:t>
      </w:r>
      <w:r>
        <w:rPr>
          <w:rStyle w:val="s0"/>
        </w:rPr>
        <w:t>При выполнении проекта электроснабжения промышленного предприятия предусматриваются помещения и оборудование цеха (участка) сетей и подстанций для обслуживания подстанций, в том числе преобразовательных, воздушных линий 6 кВ и выше, межцеховых кабельных се</w:t>
      </w:r>
      <w:r>
        <w:rPr>
          <w:rStyle w:val="s0"/>
        </w:rPr>
        <w:t>тей напряжением до и выше 1 кВ, установок и сетей наружного освещения, трансформаторно-масляного хозяйства и другие.</w:t>
      </w:r>
    </w:p>
    <w:p w:rsidR="00000000" w:rsidRDefault="00AA2C8E">
      <w:pPr>
        <w:ind w:firstLine="397"/>
        <w:jc w:val="both"/>
      </w:pPr>
      <w:r>
        <w:rPr>
          <w:rStyle w:val="s0"/>
        </w:rPr>
        <w:t>66. При проектировании электротехнических помещений учитываются требования технической эстетики в части цветовой отделки помещений и электр</w:t>
      </w:r>
      <w:r>
        <w:rPr>
          <w:rStyle w:val="s0"/>
        </w:rPr>
        <w:t>ооборудования.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67. При проектировании электроснабжения групп промышленных предприятий, входящих в промышленный узел, необходимо предусматривать максимальную унификацию схемных и конструктивных решений электрической части, электрооборудования и канализации </w:t>
      </w:r>
      <w:r>
        <w:rPr>
          <w:rStyle w:val="s0"/>
        </w:rPr>
        <w:t>электроэнергии на всех объектах, входящих в данную группу промышленных предприятий.</w:t>
      </w:r>
    </w:p>
    <w:p w:rsidR="00000000" w:rsidRDefault="00AA2C8E">
      <w:pPr>
        <w:ind w:firstLine="397"/>
        <w:jc w:val="both"/>
      </w:pPr>
      <w:r>
        <w:rPr>
          <w:rStyle w:val="s0"/>
        </w:rPr>
        <w:t>68. Продолжительность проектирования, порядок разработки, согласования, утверждения и состав проектной документации на строительство электроснабжения промышленных предприят</w:t>
      </w:r>
      <w:r>
        <w:rPr>
          <w:rStyle w:val="s0"/>
        </w:rPr>
        <w:t>ий должны соответствовать требованиям государственных нормативов в области архитектуры, градостроительства и строительства.</w:t>
      </w:r>
    </w:p>
    <w:p w:rsidR="00000000" w:rsidRDefault="00AA2C8E">
      <w:pPr>
        <w:ind w:firstLine="397"/>
        <w:jc w:val="both"/>
      </w:pPr>
      <w:r>
        <w:rPr>
          <w:rStyle w:val="s0"/>
        </w:rPr>
        <w:t>69. Инженерно-геодезические изыскания при организации проектирования электроснабжения промышленных предприятий выполняются в соответ</w:t>
      </w:r>
      <w:r>
        <w:rPr>
          <w:rStyle w:val="s0"/>
        </w:rPr>
        <w:t>ствии с требованиями государственных нормативов в области архитектуры, градостроительства и строительства.</w:t>
      </w:r>
    </w:p>
    <w:p w:rsidR="00000000" w:rsidRDefault="00AA2C8E">
      <w:pPr>
        <w:ind w:firstLine="397"/>
        <w:jc w:val="both"/>
      </w:pPr>
      <w:r>
        <w:rPr>
          <w:rStyle w:val="s0"/>
        </w:rPr>
        <w:t>70. Оформление рабочей документации, ее состав при разработке системы электроснабжения промышленного предприятия должны соответствовать требованиям г</w:t>
      </w:r>
      <w:r>
        <w:rPr>
          <w:rStyle w:val="s0"/>
        </w:rPr>
        <w:t>осударственных нормативов в области архитектуры, градостроительства и строительства.</w:t>
      </w:r>
    </w:p>
    <w:p w:rsidR="00000000" w:rsidRDefault="00AA2C8E">
      <w:pPr>
        <w:ind w:firstLine="397"/>
        <w:jc w:val="both"/>
      </w:pPr>
      <w:r>
        <w:rPr>
          <w:rStyle w:val="s0"/>
        </w:rPr>
        <w:t>71. Проектирование электроснабжения промышленных предприятий (объектов), сооружаемых на базе комплектного импортного оборудования и оборудования, изготовленного по лицензи</w:t>
      </w:r>
      <w:r>
        <w:rPr>
          <w:rStyle w:val="s0"/>
        </w:rPr>
        <w:t>ям международных и национальных органов выполняется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AA2C8E">
      <w:pPr>
        <w:ind w:firstLine="397"/>
        <w:jc w:val="both"/>
      </w:pPr>
      <w:r>
        <w:rPr>
          <w:rStyle w:val="s0"/>
        </w:rPr>
        <w:t>72. Применение в проектных решениях электроснабжения промышленного предприятия нового эл</w:t>
      </w:r>
      <w:r>
        <w:rPr>
          <w:rStyle w:val="s0"/>
        </w:rPr>
        <w:t>ектрооборудования, не освоенного серийным производством, производится по согласованию с заказчиком и заводом-изготовителем этого оборудования.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73. Отступления от требований и рекомендаций настоящих строительных норм обосновываются в проекте. Отступления в </w:t>
      </w:r>
      <w:r>
        <w:rPr>
          <w:rStyle w:val="s0"/>
        </w:rPr>
        <w:t>требованиях безопасности (электробезопасности, пожарной, экологической) согласовываются в установленном порядке.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jc w:val="center"/>
      </w:pPr>
      <w:r>
        <w:rPr>
          <w:rStyle w:val="s1"/>
        </w:rPr>
        <w:t>Глава 7. Требования к учету условий окружающей среды и сейсмичности района при проектировании систем электроснабжения промышленных предприя</w:t>
      </w:r>
      <w:r>
        <w:rPr>
          <w:rStyle w:val="s1"/>
        </w:rPr>
        <w:t>тий</w:t>
      </w:r>
    </w:p>
    <w:p w:rsidR="00000000" w:rsidRDefault="00AA2C8E">
      <w:pPr>
        <w:jc w:val="center"/>
      </w:pPr>
      <w:r>
        <w:rPr>
          <w:rStyle w:val="s1"/>
        </w:rP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74. При проектировании электроснабжения промышленных предприятий учитывается воздействие окружающей среды и сейсмичность района на электроустановки и влияние проектируемых электроустановок на окружающую среду.</w:t>
      </w:r>
    </w:p>
    <w:p w:rsidR="00000000" w:rsidRDefault="00AA2C8E">
      <w:pPr>
        <w:ind w:firstLine="397"/>
        <w:jc w:val="both"/>
      </w:pPr>
      <w:r>
        <w:rPr>
          <w:rStyle w:val="s0"/>
        </w:rPr>
        <w:t>Неблагоприятные внешние факторы приводят</w:t>
      </w:r>
      <w:r>
        <w:rPr>
          <w:rStyle w:val="s0"/>
        </w:rPr>
        <w:t xml:space="preserve"> к коррозии проводников и металлических частей электрооборудования, появлению токов утечки из-за снижения сопротивления изоляции, уменьшению пропускной способности элементов электрических сетей, разрушению и перекрытию изоляции и в конечном итоге - к отказ</w:t>
      </w:r>
      <w:r>
        <w:rPr>
          <w:rStyle w:val="s0"/>
        </w:rPr>
        <w:t>ам в работе электроустановок.</w:t>
      </w:r>
    </w:p>
    <w:p w:rsidR="00000000" w:rsidRDefault="00AA2C8E">
      <w:pPr>
        <w:ind w:firstLine="397"/>
        <w:jc w:val="both"/>
      </w:pPr>
      <w:r>
        <w:rPr>
          <w:rStyle w:val="s0"/>
        </w:rPr>
        <w:t>75. В то же время сами электроустановки, в некоторых случаях, представляют опасность для окружающей среды, так как нагрев проводников, электрооборудования и электроприемников сверх допустимого, электрические искры и дуга могут</w:t>
      </w:r>
      <w:r>
        <w:rPr>
          <w:rStyle w:val="s0"/>
        </w:rPr>
        <w:t xml:space="preserve"> вызвать пожары и взрывы в помещениях и зонах с неблагоприятными условиями. Отдельные элементы электроустановок опасны для людей из-за возможности прикосновения к токоведущим и движущимся частям.</w:t>
      </w:r>
    </w:p>
    <w:p w:rsidR="00000000" w:rsidRDefault="00AA2C8E">
      <w:pPr>
        <w:ind w:firstLine="397"/>
        <w:jc w:val="both"/>
      </w:pPr>
      <w:r>
        <w:rPr>
          <w:rStyle w:val="s0"/>
        </w:rPr>
        <w:t>76. Влияние окружающей среды определяется макро- и микроусло</w:t>
      </w:r>
      <w:r>
        <w:rPr>
          <w:rStyle w:val="s0"/>
        </w:rPr>
        <w:t>виями:</w:t>
      </w:r>
    </w:p>
    <w:p w:rsidR="00000000" w:rsidRDefault="00AA2C8E">
      <w:pPr>
        <w:ind w:firstLine="397"/>
        <w:jc w:val="both"/>
      </w:pPr>
      <w:r>
        <w:rPr>
          <w:rStyle w:val="s0"/>
        </w:rPr>
        <w:t>1) макроусловия обусловливаются природным воздействием и характеризуются:</w:t>
      </w:r>
    </w:p>
    <w:p w:rsidR="00000000" w:rsidRDefault="00AA2C8E">
      <w:pPr>
        <w:ind w:firstLine="397"/>
        <w:jc w:val="both"/>
      </w:pPr>
      <w:r>
        <w:rPr>
          <w:rStyle w:val="s0"/>
        </w:rPr>
        <w:t>2) температурой окружающей среды;</w:t>
      </w:r>
    </w:p>
    <w:p w:rsidR="00000000" w:rsidRDefault="00AA2C8E">
      <w:pPr>
        <w:ind w:firstLine="397"/>
        <w:jc w:val="both"/>
      </w:pPr>
      <w:r>
        <w:rPr>
          <w:rStyle w:val="s0"/>
        </w:rPr>
        <w:t>3) влажностью воздуха;</w:t>
      </w:r>
    </w:p>
    <w:p w:rsidR="00000000" w:rsidRDefault="00AA2C8E">
      <w:pPr>
        <w:ind w:firstLine="397"/>
        <w:jc w:val="both"/>
      </w:pPr>
      <w:r>
        <w:rPr>
          <w:rStyle w:val="s0"/>
        </w:rPr>
        <w:t>4) атмосферными осадками;</w:t>
      </w:r>
    </w:p>
    <w:p w:rsidR="00000000" w:rsidRDefault="00AA2C8E">
      <w:pPr>
        <w:ind w:firstLine="397"/>
        <w:jc w:val="both"/>
      </w:pPr>
      <w:r>
        <w:rPr>
          <w:rStyle w:val="s0"/>
        </w:rPr>
        <w:t>5) интенсивностью и плотностью гололедно-изморозевых отложений;</w:t>
      </w:r>
    </w:p>
    <w:p w:rsidR="00000000" w:rsidRDefault="00AA2C8E">
      <w:pPr>
        <w:ind w:firstLine="397"/>
        <w:jc w:val="both"/>
      </w:pPr>
      <w:r>
        <w:rPr>
          <w:rStyle w:val="s0"/>
        </w:rPr>
        <w:t>6) грозовой деятельностью;</w:t>
      </w:r>
    </w:p>
    <w:p w:rsidR="00000000" w:rsidRDefault="00AA2C8E">
      <w:pPr>
        <w:ind w:firstLine="397"/>
        <w:jc w:val="both"/>
      </w:pPr>
      <w:r>
        <w:rPr>
          <w:rStyle w:val="s0"/>
        </w:rPr>
        <w:t>7) направлением и скоростью ветра;</w:t>
      </w:r>
    </w:p>
    <w:p w:rsidR="00000000" w:rsidRDefault="00AA2C8E">
      <w:pPr>
        <w:ind w:firstLine="397"/>
        <w:jc w:val="both"/>
      </w:pPr>
      <w:r>
        <w:rPr>
          <w:rStyle w:val="s0"/>
        </w:rPr>
        <w:t>8) солнечным излучением;</w:t>
      </w:r>
    </w:p>
    <w:p w:rsidR="00000000" w:rsidRDefault="00AA2C8E">
      <w:pPr>
        <w:ind w:firstLine="397"/>
        <w:jc w:val="both"/>
      </w:pPr>
      <w:r>
        <w:rPr>
          <w:rStyle w:val="s0"/>
        </w:rPr>
        <w:t>9) свойствами грунта;</w:t>
      </w:r>
    </w:p>
    <w:p w:rsidR="00000000" w:rsidRDefault="00AA2C8E">
      <w:pPr>
        <w:ind w:firstLine="397"/>
        <w:jc w:val="both"/>
      </w:pPr>
      <w:r>
        <w:rPr>
          <w:rStyle w:val="s0"/>
        </w:rPr>
        <w:t>10) уровнем грунтовых вод;</w:t>
      </w:r>
    </w:p>
    <w:p w:rsidR="00000000" w:rsidRDefault="00AA2C8E">
      <w:pPr>
        <w:ind w:firstLine="397"/>
        <w:jc w:val="both"/>
      </w:pPr>
      <w:r>
        <w:rPr>
          <w:rStyle w:val="s0"/>
        </w:rPr>
        <w:t>11) затопляемостью при больших паводках;</w:t>
      </w:r>
    </w:p>
    <w:p w:rsidR="00000000" w:rsidRDefault="00AA2C8E">
      <w:pPr>
        <w:ind w:firstLine="397"/>
        <w:jc w:val="both"/>
      </w:pPr>
      <w:r>
        <w:rPr>
          <w:rStyle w:val="s0"/>
        </w:rPr>
        <w:t>12) сейсмичност</w:t>
      </w:r>
      <w:r>
        <w:rPr>
          <w:rStyle w:val="s0"/>
        </w:rPr>
        <w:t>ью;</w:t>
      </w:r>
    </w:p>
    <w:p w:rsidR="00000000" w:rsidRDefault="00AA2C8E">
      <w:pPr>
        <w:ind w:firstLine="397"/>
        <w:jc w:val="both"/>
      </w:pPr>
      <w:r>
        <w:rPr>
          <w:rStyle w:val="s0"/>
        </w:rPr>
        <w:t>13) высотой строительной площадки над уровнем моря;</w:t>
      </w:r>
    </w:p>
    <w:p w:rsidR="00000000" w:rsidRDefault="00AA2C8E">
      <w:pPr>
        <w:ind w:firstLine="397"/>
        <w:jc w:val="both"/>
      </w:pPr>
      <w:r>
        <w:rPr>
          <w:rStyle w:val="s0"/>
        </w:rPr>
        <w:t>14) микроусловиями определяются специфические влияния окружающей среды, вызванные производственной деятельностью, такие, как:</w:t>
      </w:r>
    </w:p>
    <w:p w:rsidR="00000000" w:rsidRDefault="00AA2C8E">
      <w:pPr>
        <w:ind w:firstLine="397"/>
        <w:jc w:val="both"/>
      </w:pPr>
      <w:r>
        <w:rPr>
          <w:rStyle w:val="s0"/>
        </w:rPr>
        <w:t>15) агрессивность воздуха (из-за загрязнения пылью, дымом и химическими га</w:t>
      </w:r>
      <w:r>
        <w:rPr>
          <w:rStyle w:val="s0"/>
        </w:rPr>
        <w:t>зами) и грунта (из-за загрязнения химическими веществами и разъедающими примесями);</w:t>
      </w:r>
    </w:p>
    <w:p w:rsidR="00000000" w:rsidRDefault="00AA2C8E">
      <w:pPr>
        <w:ind w:firstLine="397"/>
        <w:jc w:val="both"/>
      </w:pPr>
      <w:r>
        <w:rPr>
          <w:rStyle w:val="s0"/>
        </w:rPr>
        <w:t>16) появление токопроводящих примесей и пыли;</w:t>
      </w:r>
    </w:p>
    <w:p w:rsidR="00000000" w:rsidRDefault="00AA2C8E">
      <w:pPr>
        <w:ind w:firstLine="397"/>
        <w:jc w:val="both"/>
      </w:pPr>
      <w:r>
        <w:rPr>
          <w:rStyle w:val="s0"/>
        </w:rPr>
        <w:t>17) влажность воздуха из-за наличия инженерных сооружений и технологических установок промышленного предприятия;</w:t>
      </w:r>
    </w:p>
    <w:p w:rsidR="00000000" w:rsidRDefault="00AA2C8E">
      <w:pPr>
        <w:ind w:firstLine="397"/>
        <w:jc w:val="both"/>
      </w:pPr>
      <w:r>
        <w:rPr>
          <w:rStyle w:val="s0"/>
        </w:rPr>
        <w:t>18) пожароопа</w:t>
      </w:r>
      <w:r>
        <w:rPr>
          <w:rStyle w:val="s0"/>
        </w:rPr>
        <w:t>сность и взрывоопасность производственных помещений и зон из-за наличия в обращении воспламеняющихся и взрывающихся веществ;</w:t>
      </w:r>
    </w:p>
    <w:p w:rsidR="00000000" w:rsidRDefault="00AA2C8E">
      <w:pPr>
        <w:ind w:firstLine="397"/>
        <w:jc w:val="both"/>
      </w:pPr>
      <w:r>
        <w:rPr>
          <w:rStyle w:val="s0"/>
        </w:rPr>
        <w:t>19) термические нагрузки атмосферы, вызванные выделением теплоты теплоэнергетическими и электротермическими установками, а также гр</w:t>
      </w:r>
      <w:r>
        <w:rPr>
          <w:rStyle w:val="s0"/>
        </w:rPr>
        <w:t>унта вследствие теплового излучения проложенных в земле кабельных линий;</w:t>
      </w:r>
    </w:p>
    <w:p w:rsidR="00000000" w:rsidRDefault="00AA2C8E">
      <w:pPr>
        <w:ind w:firstLine="397"/>
        <w:jc w:val="both"/>
      </w:pPr>
      <w:r>
        <w:rPr>
          <w:rStyle w:val="s0"/>
        </w:rPr>
        <w:t>20) шумовые нагрузки и вибрации от работы электроприводов и тому подобные.</w:t>
      </w:r>
    </w:p>
    <w:p w:rsidR="00000000" w:rsidRDefault="00AA2C8E">
      <w:pPr>
        <w:ind w:firstLine="397"/>
        <w:jc w:val="both"/>
      </w:pPr>
      <w:r>
        <w:rPr>
          <w:rStyle w:val="s0"/>
        </w:rPr>
        <w:t>77. Проектирование электроснабжения промышленных предприятий, расположенных в сейсмических районах, выполняе</w:t>
      </w:r>
      <w:r>
        <w:rPr>
          <w:rStyle w:val="s0"/>
        </w:rPr>
        <w:t>тся с учетом требований государственных нормативов в области архитектуры, градостроительства и строительства.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jc w:val="center"/>
      </w:pPr>
      <w:r>
        <w:rPr>
          <w:rStyle w:val="s1"/>
        </w:rPr>
        <w:t>Глава 8. Требования к определению электрических нагрузок при проектировании электроснабжения промышленных предприятий</w:t>
      </w:r>
    </w:p>
    <w:p w:rsidR="00000000" w:rsidRDefault="00AA2C8E">
      <w:pPr>
        <w:ind w:firstLine="397"/>
        <w:jc w:val="both"/>
      </w:pPr>
      <w: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78. Определение электр</w:t>
      </w:r>
      <w:r>
        <w:rPr>
          <w:rStyle w:val="s0"/>
        </w:rPr>
        <w:t>ических нагрузок проектируемых промышленных предприятий производится при разработке систем электроснабжения на всех стадиях проектирования (технико-экономическое обоснование, проект, рабочий проект, рабочая документация).</w:t>
      </w:r>
    </w:p>
    <w:p w:rsidR="00000000" w:rsidRDefault="00AA2C8E">
      <w:pPr>
        <w:ind w:firstLine="397"/>
        <w:jc w:val="both"/>
      </w:pPr>
      <w:r>
        <w:rPr>
          <w:rStyle w:val="s0"/>
        </w:rPr>
        <w:t>79. При предпроектной проработке н</w:t>
      </w:r>
      <w:r>
        <w:rPr>
          <w:rStyle w:val="s0"/>
        </w:rPr>
        <w:t>а стадии технического задания на проектирование определяется результирующая электрическая нагрузка промышленного предприятия, позволяющая решить вопросы возможности его присоединения к сетям энергосистемы.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80. Ожидаемая электрическая нагрузка определяется </w:t>
      </w:r>
      <w:r>
        <w:rPr>
          <w:rStyle w:val="s0"/>
        </w:rPr>
        <w:t>либо по фактическому электропотреблению предприятия-аналога, либо по достоверному значению коэффициента спроса при наличии данных о суммарной установленной мощности электроприемников, проектируемого промышленного предприятия, либо через удельные показатели</w:t>
      </w:r>
      <w:r>
        <w:rPr>
          <w:rStyle w:val="s0"/>
        </w:rPr>
        <w:t xml:space="preserve"> электропотребления.</w:t>
      </w:r>
    </w:p>
    <w:p w:rsidR="00000000" w:rsidRDefault="00AA2C8E">
      <w:pPr>
        <w:ind w:firstLine="397"/>
        <w:jc w:val="both"/>
      </w:pPr>
      <w:r>
        <w:rPr>
          <w:rStyle w:val="s0"/>
        </w:rPr>
        <w:t>81. Все первоначальные планируемые значения электрических нагрузок проектируемого промышленного предприятия указываются в техническом задании на проектирование.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jc w:val="center"/>
      </w:pPr>
      <w:r>
        <w:rPr>
          <w:rStyle w:val="s1"/>
        </w:rPr>
        <w:t>Глава 9. Требования к расчетам токов короткого замыкания</w:t>
      </w:r>
    </w:p>
    <w:p w:rsidR="00000000" w:rsidRDefault="00AA2C8E">
      <w:pPr>
        <w:ind w:firstLine="397"/>
        <w:jc w:val="both"/>
      </w:pPr>
      <w: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82. Расчеты токов КЗ производятся в соответствии с проектируемой системой электроснабжения промышленного предприятия.</w:t>
      </w:r>
    </w:p>
    <w:p w:rsidR="00000000" w:rsidRDefault="00AA2C8E">
      <w:pPr>
        <w:ind w:firstLine="397"/>
        <w:jc w:val="both"/>
      </w:pPr>
      <w:r>
        <w:rPr>
          <w:rStyle w:val="s0"/>
        </w:rPr>
        <w:t>83. В проекте электроснабжения промышленного предприятия приводятся данные расч</w:t>
      </w:r>
      <w:r>
        <w:rPr>
          <w:rStyle w:val="s0"/>
        </w:rPr>
        <w:t>етов токов КЗ, в соответствии с используемыми в проекте оборудованием, аппаратов и проводников и с учетом необходимых расчетов по релейной защите и параметров качества электроэнергии.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84. Расчет токов КЗ, электродинамическое и термическое действия тока КЗ </w:t>
      </w:r>
      <w:r>
        <w:rPr>
          <w:rStyle w:val="s0"/>
        </w:rPr>
        <w:t>выполняется в соответствии с положениями ПУЭ.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jc w:val="center"/>
      </w:pPr>
      <w:r>
        <w:rPr>
          <w:rStyle w:val="s1"/>
        </w:rPr>
        <w:t>Глава 10. Требования к организации управления, сигнализации, противоаварийной автоматике и к обеспечению оперативным током</w:t>
      </w:r>
    </w:p>
    <w:p w:rsidR="00000000" w:rsidRDefault="00AA2C8E">
      <w:pPr>
        <w:ind w:firstLine="397"/>
        <w:jc w:val="both"/>
      </w:pPr>
      <w: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85. Для энергоемких промышленных предприятий предусматривается централизованное (</w:t>
      </w:r>
      <w:r>
        <w:rPr>
          <w:rStyle w:val="s0"/>
        </w:rPr>
        <w:t>диспетчерское) управление системой электроснабжения с применением средств телемеханики и вычислительной техники.</w:t>
      </w:r>
    </w:p>
    <w:p w:rsidR="00000000" w:rsidRDefault="00AA2C8E">
      <w:pPr>
        <w:ind w:firstLine="397"/>
        <w:jc w:val="both"/>
      </w:pPr>
      <w:r>
        <w:rPr>
          <w:rStyle w:val="s0"/>
        </w:rPr>
        <w:t>86. Выбор отдельных защит и противоаварийной автоматики элементов электроснабжения промышленных предприятий выполняется в соответствии с технич</w:t>
      </w:r>
      <w:r>
        <w:rPr>
          <w:rStyle w:val="s0"/>
        </w:rPr>
        <w:t>еским заданием на проектирование, техническими условиями, выданными энергоснабжающей организацией, и требованиями ПУЭ и технической характеристики электроснабжения проектируемого промышленного предприятия.</w:t>
      </w:r>
    </w:p>
    <w:p w:rsidR="00000000" w:rsidRDefault="00AA2C8E">
      <w:pPr>
        <w:ind w:firstLine="397"/>
        <w:jc w:val="both"/>
      </w:pPr>
      <w:r>
        <w:rPr>
          <w:rStyle w:val="s0"/>
        </w:rPr>
        <w:t>87. Автоматизированная система управления электрос</w:t>
      </w:r>
      <w:r>
        <w:rPr>
          <w:rStyle w:val="s0"/>
        </w:rPr>
        <w:t>набжением создается в составе автоматизированной системы управления энергохозяйством предприятия, осуществляющей управление и контроль всех видов энергоносителей (электроэнергия, газ, вода, воздухо- и теплоснабжение) с учетом технических характеристик элек</w:t>
      </w:r>
      <w:r>
        <w:rPr>
          <w:rStyle w:val="s0"/>
        </w:rPr>
        <w:t>троснабжения промышленного предприятия.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88. При проектировании автоматизированной системы управления энергохозяйством предприятия предусматривается возможность включения ее в общую автоматизированную систему управления производством в целом в соответствии </w:t>
      </w:r>
      <w:r>
        <w:rPr>
          <w:rStyle w:val="s0"/>
        </w:rPr>
        <w:t>с требованиями государственных нормативов в области архитектуры, градостроительства и строительства.</w:t>
      </w:r>
    </w:p>
    <w:p w:rsidR="00000000" w:rsidRDefault="00AA2C8E">
      <w:pPr>
        <w:ind w:firstLine="397"/>
        <w:jc w:val="both"/>
      </w:pPr>
      <w:r>
        <w:rPr>
          <w:rStyle w:val="s0"/>
        </w:rPr>
        <w:t>89. Объем телемеханизации системы электроснабжения определяется задачами диспетчерского управления и контроля с учетом предусматриваемого уровня автоматики</w:t>
      </w:r>
      <w:r>
        <w:rPr>
          <w:rStyle w:val="s0"/>
        </w:rPr>
        <w:t xml:space="preserve"> на подстанциях (устройства автоматического включения резерва, автоматического повторного включения, автоматической частотной загрузки) и проектируется в соответствии с требованиями государственных нормативов в области архитектуры, градостроительства и стр</w:t>
      </w:r>
      <w:r>
        <w:rPr>
          <w:rStyle w:val="s0"/>
        </w:rPr>
        <w:t>оительства.</w:t>
      </w:r>
    </w:p>
    <w:p w:rsidR="00000000" w:rsidRDefault="00AA2C8E">
      <w:pPr>
        <w:ind w:firstLine="397"/>
        <w:jc w:val="both"/>
      </w:pPr>
      <w:r>
        <w:rPr>
          <w:rStyle w:val="s0"/>
        </w:rPr>
        <w:t>Объем телемеханизации обосновывается в проекте в соответствии с техническим заданием на проектирование промышленного предприятия.</w:t>
      </w:r>
    </w:p>
    <w:p w:rsidR="00000000" w:rsidRDefault="00AA2C8E">
      <w:pPr>
        <w:ind w:firstLine="397"/>
        <w:jc w:val="both"/>
      </w:pPr>
      <w:r>
        <w:rPr>
          <w:rStyle w:val="s0"/>
        </w:rPr>
        <w:t>90. Применение средств телемеханики и вычислительной техники обеспечивает: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1) отображение на диспетчерском пункте </w:t>
      </w:r>
      <w:r>
        <w:rPr>
          <w:rStyle w:val="s0"/>
        </w:rPr>
        <w:t>состояния и положения основных элементов системы электроснабжения и передачу на диспетчерский пункт предупредительных и аварийных сигналов;</w:t>
      </w:r>
    </w:p>
    <w:p w:rsidR="00000000" w:rsidRDefault="00AA2C8E">
      <w:pPr>
        <w:ind w:firstLine="397"/>
        <w:jc w:val="both"/>
      </w:pPr>
      <w:r>
        <w:rPr>
          <w:rStyle w:val="s0"/>
        </w:rPr>
        <w:t>2) возможность оперативного управления системой;</w:t>
      </w:r>
    </w:p>
    <w:p w:rsidR="00000000" w:rsidRDefault="00AA2C8E">
      <w:pPr>
        <w:ind w:firstLine="397"/>
        <w:jc w:val="both"/>
      </w:pPr>
      <w:r>
        <w:rPr>
          <w:rStyle w:val="s0"/>
        </w:rPr>
        <w:t>3) установление наиболее рациональных эксплуатационных режимов;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4) </w:t>
      </w:r>
      <w:r>
        <w:rPr>
          <w:rStyle w:val="s0"/>
        </w:rPr>
        <w:t>скорейшую локализацию последствий аварий;</w:t>
      </w:r>
    </w:p>
    <w:p w:rsidR="00000000" w:rsidRDefault="00AA2C8E">
      <w:pPr>
        <w:ind w:firstLine="397"/>
        <w:jc w:val="both"/>
      </w:pPr>
      <w:r>
        <w:rPr>
          <w:rStyle w:val="s0"/>
        </w:rPr>
        <w:t>5) сокращение количества обслуживающего персонала;</w:t>
      </w:r>
    </w:p>
    <w:p w:rsidR="00000000" w:rsidRDefault="00AA2C8E">
      <w:pPr>
        <w:ind w:firstLine="397"/>
        <w:jc w:val="both"/>
      </w:pPr>
      <w:r>
        <w:rPr>
          <w:rStyle w:val="s0"/>
        </w:rPr>
        <w:t>6) сбор и передачу информации в систему автоматизированного учета электроэнергии.</w:t>
      </w:r>
    </w:p>
    <w:p w:rsidR="00000000" w:rsidRDefault="00AA2C8E">
      <w:pPr>
        <w:ind w:firstLine="397"/>
        <w:jc w:val="both"/>
      </w:pPr>
      <w:r>
        <w:rPr>
          <w:rStyle w:val="s0"/>
        </w:rPr>
        <w:t>91. Основным назначением устройств противоаварийной автоматики является:</w:t>
      </w:r>
    </w:p>
    <w:p w:rsidR="00000000" w:rsidRDefault="00AA2C8E">
      <w:pPr>
        <w:ind w:firstLine="397"/>
        <w:jc w:val="both"/>
      </w:pPr>
      <w:r>
        <w:rPr>
          <w:rStyle w:val="s0"/>
        </w:rPr>
        <w:t>1) предупреждение нарушения статической устойчивости линий электропередачи в нормальных и послеаварийных режимах;</w:t>
      </w:r>
    </w:p>
    <w:p w:rsidR="00000000" w:rsidRDefault="00AA2C8E">
      <w:pPr>
        <w:ind w:firstLine="397"/>
        <w:jc w:val="both"/>
      </w:pPr>
      <w:r>
        <w:rPr>
          <w:rStyle w:val="s0"/>
        </w:rPr>
        <w:t>2) предупреждение асинхронного режима в случае приближения к границе устойчивости и невозможности сохранения её устройствами автоматического р</w:t>
      </w:r>
      <w:r>
        <w:rPr>
          <w:rStyle w:val="s0"/>
        </w:rPr>
        <w:t>егулирования или другими видами противоаварийной автоматики;</w:t>
      </w:r>
    </w:p>
    <w:p w:rsidR="00000000" w:rsidRDefault="00AA2C8E">
      <w:pPr>
        <w:ind w:firstLine="397"/>
        <w:jc w:val="both"/>
      </w:pPr>
      <w:r>
        <w:rPr>
          <w:rStyle w:val="s0"/>
        </w:rPr>
        <w:t>3) ликвидация асинхронного режима в случае нарушения устойчивости ресинхронизацией или селективным разделением системы электроснабжения в заранее предусмотренных сечениях;</w:t>
      </w:r>
    </w:p>
    <w:p w:rsidR="00000000" w:rsidRDefault="00AA2C8E">
      <w:pPr>
        <w:ind w:firstLine="397"/>
        <w:jc w:val="both"/>
      </w:pPr>
      <w:r>
        <w:rPr>
          <w:rStyle w:val="s0"/>
        </w:rPr>
        <w:t>4) предупреждение опасн</w:t>
      </w:r>
      <w:r>
        <w:rPr>
          <w:rStyle w:val="s0"/>
        </w:rPr>
        <w:t>ого повышения напряжения в случае односторонних отключений длинных линий электропередач.</w:t>
      </w:r>
    </w:p>
    <w:p w:rsidR="00000000" w:rsidRDefault="00AA2C8E">
      <w:pPr>
        <w:ind w:firstLine="397"/>
        <w:jc w:val="both"/>
      </w:pPr>
      <w:r>
        <w:rPr>
          <w:rStyle w:val="s0"/>
        </w:rPr>
        <w:t>92. К устройствам противоаварийной автоматики предъявляются следующие требования:</w:t>
      </w:r>
    </w:p>
    <w:p w:rsidR="00000000" w:rsidRDefault="00AA2C8E">
      <w:pPr>
        <w:ind w:firstLine="397"/>
        <w:jc w:val="both"/>
      </w:pPr>
      <w:r>
        <w:rPr>
          <w:rStyle w:val="s0"/>
        </w:rPr>
        <w:t>1) быстродействие, которое является главным для устройств противоаварийной автоматики, предназначенных для предотвращения нарушения динамической устойчивости электроснабжения промышленного предприятия (агрегата);</w:t>
      </w:r>
    </w:p>
    <w:p w:rsidR="00000000" w:rsidRDefault="00AA2C8E">
      <w:pPr>
        <w:ind w:firstLine="397"/>
        <w:jc w:val="both"/>
      </w:pPr>
      <w:r>
        <w:rPr>
          <w:rStyle w:val="s0"/>
        </w:rPr>
        <w:t>2) селективность, то есть способность устро</w:t>
      </w:r>
      <w:r>
        <w:rPr>
          <w:rStyle w:val="s0"/>
        </w:rPr>
        <w:t>йства противоаварийной автоматики выбирать объекты, виды и минимально необходимый объем воздействий, обеспечивающих наиболее эффективную локализацию нарушений нормального режима работы. При этом если на возникшее нарушение нормального режима реагирует неск</w:t>
      </w:r>
      <w:r>
        <w:rPr>
          <w:rStyle w:val="s0"/>
        </w:rPr>
        <w:t>олько устройств противоаварийной автоматики, то их суммарное воздействие также должно удовлетворять требованию наиболее эффективной локализации нарушения при минимально необходимом объеме воздействий;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3) чувствительность, то есть способность измерительных </w:t>
      </w:r>
      <w:r>
        <w:rPr>
          <w:rStyle w:val="s0"/>
        </w:rPr>
        <w:t>органов противоаварийной автоматики реагировать на такие отклонения и нарушения нормального режима, на действия которых они рассчитаны;</w:t>
      </w:r>
    </w:p>
    <w:p w:rsidR="00000000" w:rsidRDefault="00AA2C8E">
      <w:pPr>
        <w:ind w:firstLine="397"/>
        <w:jc w:val="both"/>
      </w:pPr>
      <w:r>
        <w:rPr>
          <w:rStyle w:val="s0"/>
        </w:rPr>
        <w:t>4) надежность, то есть безотказное действие устройств противоаварийной автоматики при нарушениях нормального режима рабо</w:t>
      </w:r>
      <w:r>
        <w:rPr>
          <w:rStyle w:val="s0"/>
        </w:rPr>
        <w:t>ты, и не действие, когда их действие не предусмотрено.</w:t>
      </w:r>
    </w:p>
    <w:p w:rsidR="00000000" w:rsidRDefault="00AA2C8E">
      <w:pPr>
        <w:ind w:firstLine="397"/>
        <w:jc w:val="both"/>
      </w:pPr>
      <w:r>
        <w:rPr>
          <w:rStyle w:val="s0"/>
        </w:rPr>
        <w:t>93. Нарушение работы системы управления не должно влиять на работу системы противоаварийной автоматики в целом.</w:t>
      </w:r>
    </w:p>
    <w:p w:rsidR="00000000" w:rsidRDefault="00AA2C8E">
      <w:pPr>
        <w:ind w:firstLine="397"/>
        <w:jc w:val="both"/>
      </w:pPr>
      <w:r>
        <w:rPr>
          <w:rStyle w:val="s0"/>
        </w:rPr>
        <w:t>94. Системы противоаварийной автоматики должны исключать срабатывание от случайных и крат</w:t>
      </w:r>
      <w:r>
        <w:rPr>
          <w:rStyle w:val="s0"/>
        </w:rPr>
        <w:t>ковременных сигналов нарушения нормального хода процесса, в том числе и в случае переключений на резервный или аварийный источник электропитания.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95. Для технологических объектов с блоками I категории взрывоопасности необходимо предусматривать электронные </w:t>
      </w:r>
      <w:r>
        <w:rPr>
          <w:rStyle w:val="s0"/>
        </w:rPr>
        <w:t>системы противоаварийной автоматики с самодиагностикой и световой индикацией исправного состояния.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96. Для систем противоаварийной автоматики объектов с блоками II и III категорий взрывоопасности предусматриваются средства и методы периодического контроля </w:t>
      </w:r>
      <w:r>
        <w:rPr>
          <w:rStyle w:val="s0"/>
        </w:rPr>
        <w:t>исправного состояния этих систем.</w:t>
      </w:r>
    </w:p>
    <w:p w:rsidR="00000000" w:rsidRDefault="00AA2C8E">
      <w:pPr>
        <w:ind w:firstLine="397"/>
        <w:jc w:val="both"/>
      </w:pPr>
      <w:r>
        <w:rPr>
          <w:rStyle w:val="s0"/>
        </w:rPr>
        <w:t>97. При выборе системы противоаварийной автоматики и их элементов для технологических объектов с блоками I категории взрывоопасности применяются резервируемые электронные и микропроцессорные системы.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98. Надежность систем </w:t>
      </w:r>
      <w:r>
        <w:rPr>
          <w:rStyle w:val="s0"/>
        </w:rPr>
        <w:t>противоаварийной автоматики обеспечивается аппаратурным резервированием различных типов (дублированием), временной и функциональной избыточностью и наличием систем диагностики и самодиагностики.</w:t>
      </w:r>
    </w:p>
    <w:p w:rsidR="00000000" w:rsidRDefault="00AA2C8E">
      <w:pPr>
        <w:ind w:firstLine="397"/>
        <w:jc w:val="both"/>
      </w:pPr>
      <w:r>
        <w:rPr>
          <w:rStyle w:val="s0"/>
        </w:rPr>
        <w:t>99. Ручное деблокирование в системах противоаварийной автомат</w:t>
      </w:r>
      <w:r>
        <w:rPr>
          <w:rStyle w:val="s0"/>
        </w:rPr>
        <w:t>ики не разрешается.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100. Питание противоаварийной автоматики осуществляется системами оперативного тока. Источники оперативного тока должны иметь достаточную величину напряжения и мощности во время КЗ и ненормального режима для действия устройств релейной </w:t>
      </w:r>
      <w:r>
        <w:rPr>
          <w:rStyle w:val="s0"/>
        </w:rPr>
        <w:t>защиты и автоматики, а также для надежного отключения и включения выключателей.</w:t>
      </w:r>
    </w:p>
    <w:p w:rsidR="00000000" w:rsidRDefault="00AA2C8E">
      <w:pPr>
        <w:ind w:firstLine="397"/>
        <w:jc w:val="both"/>
      </w:pPr>
      <w:r>
        <w:rPr>
          <w:rStyle w:val="s0"/>
        </w:rPr>
        <w:t>101. Проектирование установки оперативного тока сводятся к выбору рода тока, расчету нагрузки, выбору типа источников питания, составлению электрической схемы сети оперативного</w:t>
      </w:r>
      <w:r>
        <w:rPr>
          <w:rStyle w:val="s0"/>
        </w:rPr>
        <w:t xml:space="preserve"> тока и выбору режима работы.</w:t>
      </w:r>
    </w:p>
    <w:p w:rsidR="00000000" w:rsidRDefault="00AA2C8E">
      <w:pPr>
        <w:ind w:firstLine="397"/>
        <w:jc w:val="both"/>
      </w:pPr>
      <w:r>
        <w:rPr>
          <w:rStyle w:val="s0"/>
        </w:rPr>
        <w:t>102. Основным требованием, предъявляемым к системам оперативного тока, является высокая надежность при коротких замыканиях и других ненормальных режимах в цепях главного тока.</w:t>
      </w:r>
    </w:p>
    <w:p w:rsidR="00000000" w:rsidRDefault="00AA2C8E">
      <w:pPr>
        <w:ind w:firstLine="397"/>
        <w:jc w:val="both"/>
      </w:pPr>
      <w:r>
        <w:rPr>
          <w:rStyle w:val="s0"/>
        </w:rPr>
        <w:t xml:space="preserve">103. На подстанциях применяются следующие системы </w:t>
      </w:r>
      <w:r>
        <w:rPr>
          <w:rStyle w:val="s0"/>
        </w:rPr>
        <w:t>оперативного тока:</w:t>
      </w:r>
    </w:p>
    <w:p w:rsidR="00000000" w:rsidRDefault="00AA2C8E">
      <w:pPr>
        <w:ind w:firstLine="397"/>
        <w:jc w:val="both"/>
      </w:pPr>
      <w:r>
        <w:rPr>
          <w:rStyle w:val="s0"/>
        </w:rPr>
        <w:t>1) постоянный оперативный ток - система питания оперативных цепей, при которой в качестве источника питания применяется аккумуляторная батарея;</w:t>
      </w:r>
    </w:p>
    <w:p w:rsidR="00000000" w:rsidRDefault="00AA2C8E">
      <w:pPr>
        <w:ind w:firstLine="397"/>
        <w:jc w:val="both"/>
      </w:pPr>
      <w:r>
        <w:rPr>
          <w:rStyle w:val="s0"/>
        </w:rPr>
        <w:t>2) переменный оперативный ток - система питания оперативных цепей, при которой в качестве осн</w:t>
      </w:r>
      <w:r>
        <w:rPr>
          <w:rStyle w:val="s0"/>
        </w:rPr>
        <w:t>овных источников питания используются измерительные трансформаторы тока защищаемых присоединений, измерительные трансформаторы напряжения, трансформаторы собственных нужд. В качестве дополнительных источников питания импульсного действия используются предв</w:t>
      </w:r>
      <w:r>
        <w:rPr>
          <w:rStyle w:val="s0"/>
        </w:rPr>
        <w:t>арительно заряженные конденсаторы;</w:t>
      </w:r>
    </w:p>
    <w:p w:rsidR="00000000" w:rsidRDefault="00AA2C8E">
      <w:pPr>
        <w:ind w:firstLine="397"/>
        <w:jc w:val="both"/>
      </w:pPr>
      <w:r>
        <w:rPr>
          <w:rStyle w:val="s0"/>
        </w:rPr>
        <w:t>3) выпрямленный оперативный ток - система питания оперативных цепей переменным током, в которой переменный ток преобразуется в постоянный (выпрямленный), с помощью блоков питания или выпрямительных силовых устройств. В ка</w:t>
      </w:r>
      <w:r>
        <w:rPr>
          <w:rStyle w:val="s0"/>
        </w:rPr>
        <w:t>честве дополнительных источников питания импульсного действия используются предварительно заряженные конденсаторы;</w:t>
      </w:r>
    </w:p>
    <w:p w:rsidR="00000000" w:rsidRDefault="00AA2C8E">
      <w:pPr>
        <w:ind w:firstLine="397"/>
        <w:jc w:val="both"/>
      </w:pPr>
      <w:r>
        <w:rPr>
          <w:rStyle w:val="s0"/>
        </w:rPr>
        <w:t>4) смешанная система оперативного тока - система питания оперативных цепей, при которой используются разные системы оперативного тока (постоя</w:t>
      </w:r>
      <w:r>
        <w:rPr>
          <w:rStyle w:val="s0"/>
        </w:rPr>
        <w:t>нный или выпрямленный, переменный и выпрямленный).</w:t>
      </w:r>
    </w:p>
    <w:p w:rsidR="00000000" w:rsidRDefault="00AA2C8E">
      <w:pPr>
        <w:ind w:firstLine="397"/>
        <w:jc w:val="both"/>
      </w:pPr>
      <w:r>
        <w:rPr>
          <w:rStyle w:val="s0"/>
        </w:rPr>
        <w:t>104. В системах оперативного тока различаются:</w:t>
      </w:r>
    </w:p>
    <w:p w:rsidR="00000000" w:rsidRDefault="00AA2C8E">
      <w:pPr>
        <w:ind w:firstLine="397"/>
        <w:jc w:val="both"/>
      </w:pPr>
      <w:r>
        <w:rPr>
          <w:rStyle w:val="s0"/>
        </w:rPr>
        <w:t>1) зависимое питание, когда работа системы питания оперативных цепей зависит от режима работы данной электроустановки (электрической подстанции);</w:t>
      </w:r>
    </w:p>
    <w:p w:rsidR="00000000" w:rsidRDefault="00AA2C8E">
      <w:pPr>
        <w:ind w:firstLine="397"/>
        <w:jc w:val="both"/>
      </w:pPr>
      <w:r>
        <w:rPr>
          <w:rStyle w:val="s0"/>
        </w:rPr>
        <w:t>2) независим</w:t>
      </w:r>
      <w:r>
        <w:rPr>
          <w:rStyle w:val="s0"/>
        </w:rPr>
        <w:t>ое питание, когда работа системы питания оперативных цепей не зависит от режима работы данной электроустановки.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 </w:t>
      </w:r>
    </w:p>
    <w:p w:rsidR="00000000" w:rsidRDefault="00AA2C8E">
      <w:pPr>
        <w:jc w:val="center"/>
      </w:pPr>
      <w:r>
        <w:rPr>
          <w:rStyle w:val="s1"/>
        </w:rPr>
        <w:t>Глава 11. Компенсация реактивной мощности</w:t>
      </w:r>
    </w:p>
    <w:p w:rsidR="00000000" w:rsidRDefault="00AA2C8E">
      <w:pPr>
        <w:ind w:firstLine="397"/>
        <w:jc w:val="both"/>
      </w:pPr>
      <w:r>
        <w:t> </w:t>
      </w:r>
    </w:p>
    <w:p w:rsidR="00000000" w:rsidRDefault="00AA2C8E">
      <w:pPr>
        <w:ind w:firstLine="397"/>
        <w:jc w:val="both"/>
      </w:pPr>
      <w:r>
        <w:rPr>
          <w:rStyle w:val="s0"/>
        </w:rPr>
        <w:t>105. Проектирование установок компенсации реактивной мощности (КРМ) промышленных предприятий про</w:t>
      </w:r>
      <w:r>
        <w:rPr>
          <w:rStyle w:val="s0"/>
        </w:rPr>
        <w:t>изводится раздельно от электрических сетей общего назначения и электрических сетей со специфическими (нелинейными, резкопеременными, несимметричными) нагрузками и в соответствии с требованиями ПУЭ.</w:t>
      </w:r>
    </w:p>
    <w:p w:rsidR="00000000" w:rsidRDefault="00AA2C8E">
      <w:pPr>
        <w:ind w:firstLine="397"/>
        <w:jc w:val="both"/>
      </w:pPr>
      <w:r>
        <w:rPr>
          <w:rStyle w:val="s0"/>
        </w:rPr>
        <w:t>106. Системами компенсации реактивной мощности в обязательном порядке обеспечиваются промышленные предприятия, основными электроприёмниками на которых являются асинхронные двигатели. Мероприятия по компенсации реактивной мощности на промышленном предприяти</w:t>
      </w:r>
      <w:r>
        <w:rPr>
          <w:rStyle w:val="s0"/>
        </w:rPr>
        <w:t>и позволяют:</w:t>
      </w:r>
    </w:p>
    <w:p w:rsidR="00000000" w:rsidRDefault="00AA2C8E">
      <w:pPr>
        <w:ind w:firstLine="397"/>
        <w:jc w:val="both"/>
      </w:pPr>
      <w:r>
        <w:rPr>
          <w:rStyle w:val="s0"/>
        </w:rPr>
        <w:t>1) уменьшить нагрузку на трансформаторы, увеличить срок их службы;</w:t>
      </w:r>
    </w:p>
    <w:p w:rsidR="00000000" w:rsidRDefault="00AA2C8E">
      <w:pPr>
        <w:ind w:firstLine="397"/>
        <w:jc w:val="both"/>
      </w:pPr>
      <w:r>
        <w:rPr>
          <w:rStyle w:val="s0"/>
        </w:rPr>
        <w:t>2) уменьшить нагрузку на провода, кабели;</w:t>
      </w:r>
    </w:p>
    <w:p w:rsidR="00000000" w:rsidRDefault="00AA2C8E">
      <w:pPr>
        <w:ind w:firstLine="397"/>
        <w:jc w:val="both"/>
      </w:pPr>
      <w:r>
        <w:rPr>
          <w:rStyle w:val="s0"/>
        </w:rPr>
        <w:t>3) улучшить качество электроэнергии у электроприемников (за счёт уменьшения искажения формы напряжения);</w:t>
      </w:r>
    </w:p>
    <w:p w:rsidR="00000000" w:rsidRDefault="00AA2C8E">
      <w:pPr>
        <w:ind w:firstLine="397"/>
        <w:jc w:val="both"/>
      </w:pPr>
      <w:r>
        <w:rPr>
          <w:rStyle w:val="s0"/>
        </w:rPr>
        <w:t>4) уменьшить нагрузку на комм</w:t>
      </w:r>
      <w:r>
        <w:rPr>
          <w:rStyle w:val="s0"/>
        </w:rPr>
        <w:t>утационную аппаратуру за счет снижения токов в цепях;</w:t>
      </w:r>
    </w:p>
    <w:p w:rsidR="00000000" w:rsidRDefault="00AA2C8E">
      <w:pPr>
        <w:ind w:firstLine="397"/>
        <w:jc w:val="both"/>
      </w:pPr>
      <w:r>
        <w:rPr>
          <w:rStyle w:val="s0"/>
        </w:rPr>
        <w:t>5) снизить расходы на электроэнергию.</w:t>
      </w:r>
    </w:p>
    <w:p w:rsidR="00000000" w:rsidRDefault="00AA2C8E">
      <w:pPr>
        <w:ind w:firstLine="397"/>
        <w:jc w:val="both"/>
      </w:pPr>
      <w:r>
        <w:t> </w:t>
      </w:r>
    </w:p>
    <w:p w:rsidR="00000000" w:rsidRDefault="00AA2C8E">
      <w:pPr>
        <w:ind w:firstLine="397"/>
        <w:jc w:val="both"/>
      </w:pPr>
      <w:r>
        <w:t> </w:t>
      </w:r>
    </w:p>
    <w:p w:rsidR="00000000" w:rsidRDefault="00AA2C8E">
      <w:pPr>
        <w:ind w:firstLine="397"/>
        <w:jc w:val="both"/>
      </w:pPr>
      <w:r>
        <w:rPr>
          <w:rStyle w:val="s0"/>
          <w:b/>
          <w:bCs/>
        </w:rPr>
        <w:t>УДК 721:535.241.46.006.354 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Style w:val="s0"/>
          <w:b/>
          <w:bCs/>
        </w:rPr>
        <w:t>                      МКС 91.040</w:t>
      </w:r>
    </w:p>
    <w:p w:rsidR="00000000" w:rsidRDefault="00AA2C8E">
      <w:pPr>
        <w:ind w:firstLine="397"/>
        <w:jc w:val="both"/>
      </w:pPr>
      <w:r>
        <w:t> </w:t>
      </w:r>
    </w:p>
    <w:p w:rsidR="00000000" w:rsidRDefault="00AA2C8E">
      <w:pPr>
        <w:ind w:firstLine="397"/>
        <w:jc w:val="both"/>
      </w:pPr>
      <w:r>
        <w:rPr>
          <w:rStyle w:val="s0"/>
          <w:b/>
          <w:bCs/>
        </w:rPr>
        <w:t>___________________________________________________________________________________________</w:t>
      </w:r>
    </w:p>
    <w:p w:rsidR="00000000" w:rsidRDefault="00AA2C8E">
      <w:pPr>
        <w:ind w:firstLine="397"/>
        <w:jc w:val="both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компенсация реактивной мощности, короткое замыкание, противоаварийная автоматика, система электроснабжения, элект</w:t>
      </w:r>
      <w:r>
        <w:rPr>
          <w:rStyle w:val="s0"/>
        </w:rPr>
        <w:t>роприемник, электроснабжение промышленных предприятий.</w:t>
      </w:r>
    </w:p>
    <w:p w:rsidR="00000000" w:rsidRDefault="00AA2C8E">
      <w:pPr>
        <w:ind w:firstLine="397"/>
        <w:jc w:val="both"/>
      </w:pPr>
      <w:r>
        <w:rPr>
          <w:rStyle w:val="s0"/>
        </w:rPr>
        <w:t>___________________________________________________________________________________________</w:t>
      </w:r>
    </w:p>
    <w:sectPr w:rsidR="00000000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2C8E" w:rsidRDefault="00AA2C8E" w:rsidP="00AA2C8E">
      <w:r>
        <w:separator/>
      </w:r>
    </w:p>
  </w:endnote>
  <w:endnote w:type="continuationSeparator" w:id="0">
    <w:p w:rsidR="00AA2C8E" w:rsidRDefault="00AA2C8E" w:rsidP="00AA2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2C8E" w:rsidRDefault="00AA2C8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2C8E" w:rsidRDefault="00AA2C8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2C8E" w:rsidRDefault="00AA2C8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2C8E" w:rsidRDefault="00AA2C8E" w:rsidP="00AA2C8E">
      <w:r>
        <w:separator/>
      </w:r>
    </w:p>
  </w:footnote>
  <w:footnote w:type="continuationSeparator" w:id="0">
    <w:p w:rsidR="00AA2C8E" w:rsidRDefault="00AA2C8E" w:rsidP="00AA2C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2C8E" w:rsidRDefault="00AA2C8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2C8E" w:rsidRDefault="00AA2C8E" w:rsidP="00AA2C8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AA2C8E" w:rsidRDefault="00AA2C8E" w:rsidP="00AA2C8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4.04-08-2019 «Электроснабжения промышленных предприятий» (приложение 3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4 сентября 2019 года № 131-нқ)</w:t>
    </w:r>
  </w:p>
  <w:p w:rsidR="00AA2C8E" w:rsidRPr="00AA2C8E" w:rsidRDefault="00AA2C8E" w:rsidP="00AA2C8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22.09.2019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2C8E" w:rsidRDefault="00AA2C8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C8E"/>
    <w:rsid w:val="00AA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DB7D2B-04DF-47DF-8601-98F19EB4E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AA2C8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A2C8E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A2C8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A2C8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6865186" TargetMode="External"/><Relationship Id="rId18" Type="http://schemas.openxmlformats.org/officeDocument/2006/relationships/hyperlink" Target="http://online.zakon.kz/Document/?doc_id=36865186" TargetMode="External"/><Relationship Id="rId26" Type="http://schemas.openxmlformats.org/officeDocument/2006/relationships/hyperlink" Target="http://online.zakon.kz/Document/?doc_id=32102729" TargetMode="External"/><Relationship Id="rId39" Type="http://schemas.openxmlformats.org/officeDocument/2006/relationships/footer" Target="footer3.xml"/><Relationship Id="rId21" Type="http://schemas.openxmlformats.org/officeDocument/2006/relationships/hyperlink" Target="http://online.zakon.kz/Document/?doc_id=36865186" TargetMode="External"/><Relationship Id="rId34" Type="http://schemas.openxmlformats.org/officeDocument/2006/relationships/header" Target="header1.xml"/><Relationship Id="rId7" Type="http://schemas.openxmlformats.org/officeDocument/2006/relationships/hyperlink" Target="http://online.zakon.kz/Document/?doc_id=36865186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6865186" TargetMode="External"/><Relationship Id="rId20" Type="http://schemas.openxmlformats.org/officeDocument/2006/relationships/hyperlink" Target="http://online.zakon.kz/Document/?doc_id=36865186" TargetMode="External"/><Relationship Id="rId29" Type="http://schemas.openxmlformats.org/officeDocument/2006/relationships/hyperlink" Target="http://online.zakon.kz/Document/?doc_id=36670841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317252" TargetMode="External"/><Relationship Id="rId11" Type="http://schemas.openxmlformats.org/officeDocument/2006/relationships/hyperlink" Target="http://online.zakon.kz/Document/?doc_id=36865186" TargetMode="External"/><Relationship Id="rId24" Type="http://schemas.openxmlformats.org/officeDocument/2006/relationships/hyperlink" Target="http://online.zakon.kz/Document/?doc_id=1024035" TargetMode="External"/><Relationship Id="rId32" Type="http://schemas.openxmlformats.org/officeDocument/2006/relationships/hyperlink" Target="http://online.zakon.kz/Document/?doc_id=30085593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6865186" TargetMode="External"/><Relationship Id="rId23" Type="http://schemas.openxmlformats.org/officeDocument/2006/relationships/hyperlink" Target="http://online.zakon.kz/Document/?doc_id=30085593" TargetMode="External"/><Relationship Id="rId28" Type="http://schemas.openxmlformats.org/officeDocument/2006/relationships/hyperlink" Target="http://online.zakon.kz/Document/?doc_id=38789699" TargetMode="External"/><Relationship Id="rId36" Type="http://schemas.openxmlformats.org/officeDocument/2006/relationships/footer" Target="footer1.xml"/><Relationship Id="rId10" Type="http://schemas.openxmlformats.org/officeDocument/2006/relationships/hyperlink" Target="http://online.zakon.kz/Document/?doc_id=36865186" TargetMode="External"/><Relationship Id="rId19" Type="http://schemas.openxmlformats.org/officeDocument/2006/relationships/hyperlink" Target="http://online.zakon.kz/Document/?doc_id=36865186" TargetMode="External"/><Relationship Id="rId31" Type="http://schemas.openxmlformats.org/officeDocument/2006/relationships/hyperlink" Target="http://online.zakon.kz/Document/?doc_id=102403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865186" TargetMode="External"/><Relationship Id="rId14" Type="http://schemas.openxmlformats.org/officeDocument/2006/relationships/hyperlink" Target="http://online.zakon.kz/Document/?doc_id=36865186" TargetMode="External"/><Relationship Id="rId22" Type="http://schemas.openxmlformats.org/officeDocument/2006/relationships/hyperlink" Target="http://online.zakon.kz/Document/?doc_id=38910832" TargetMode="External"/><Relationship Id="rId27" Type="http://schemas.openxmlformats.org/officeDocument/2006/relationships/hyperlink" Target="http://online.zakon.kz/Document/?doc_id=35069881" TargetMode="External"/><Relationship Id="rId30" Type="http://schemas.openxmlformats.org/officeDocument/2006/relationships/hyperlink" Target="http://online.zakon.kz/Document/?doc_id=37086623" TargetMode="External"/><Relationship Id="rId35" Type="http://schemas.openxmlformats.org/officeDocument/2006/relationships/header" Target="header2.xml"/><Relationship Id="rId8" Type="http://schemas.openxmlformats.org/officeDocument/2006/relationships/hyperlink" Target="http://online.zakon.kz/Document/?doc_id=3686518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6865186" TargetMode="External"/><Relationship Id="rId17" Type="http://schemas.openxmlformats.org/officeDocument/2006/relationships/hyperlink" Target="http://online.zakon.kz/Document/?doc_id=36865186" TargetMode="External"/><Relationship Id="rId25" Type="http://schemas.openxmlformats.org/officeDocument/2006/relationships/hyperlink" Target="http://online.zakon.kz/Document/?doc_id=34068212" TargetMode="External"/><Relationship Id="rId33" Type="http://schemas.openxmlformats.org/officeDocument/2006/relationships/hyperlink" Target="http://online.zakon.kz/Document/?doc_id=38910832" TargetMode="External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6109</Words>
  <Characters>50880</Characters>
  <Application>Microsoft Office Word</Application>
  <DocSecurity>0</DocSecurity>
  <Lines>424</Lines>
  <Paragraphs>113</Paragraphs>
  <ScaleCrop>false</ScaleCrop>
  <Company/>
  <LinksUpToDate>false</LinksUpToDate>
  <CharactersWithSpaces>56876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4.04-08-2019 «Электроснабжения промышленных предприятий» (приложение 3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4 сентября 2019 года № 131-нқ)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2021-08-17T13:01:00Z</dcterms:created>
  <dcterms:modified xsi:type="dcterms:W3CDTF">2021-08-17T13:01:00Z</dcterms:modified>
</cp:coreProperties>
</file>