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B2378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ОСНОВАНИЯ ЗДАНИЙ И СООРУЖЕНИЙ</w:t>
      </w:r>
      <w:r>
        <w:rPr>
          <w:rStyle w:val="s1"/>
        </w:rPr>
        <w:br/>
      </w:r>
      <w:r>
        <w:rPr>
          <w:rStyle w:val="s1"/>
        </w:rPr>
        <w:br/>
        <w:t xml:space="preserve">BUILDINGS AND STRUCTURES BASE </w:t>
      </w:r>
      <w:r>
        <w:rPr>
          <w:rStyle w:val="s1"/>
        </w:rPr>
        <w:br/>
      </w:r>
      <w:r>
        <w:rPr>
          <w:rStyle w:val="s1"/>
        </w:rPr>
        <w:br/>
        <w:t>СН РК 5.01-02-2013</w:t>
      </w:r>
      <w:bookmarkStart w:id="1" w:name="_Toc400808620"/>
      <w:bookmarkEnd w:id="1"/>
      <w:r>
        <w:br/>
      </w:r>
      <w:bookmarkStart w:id="2" w:name="ContentStart"/>
      <w:bookmarkEnd w:id="2"/>
      <w:r>
        <w:rPr>
          <w:rStyle w:val="s1"/>
        </w:rPr>
        <w:t>Содержание</w:t>
      </w:r>
    </w:p>
    <w:p w:rsidR="00000000" w:rsidRDefault="00CB2378">
      <w:pPr>
        <w:jc w:val="center"/>
      </w:pPr>
      <w:r>
        <w:rPr>
          <w:rStyle w:val="s1"/>
        </w:rPr>
        <w:t> </w:t>
      </w:r>
    </w:p>
    <w:p w:rsidR="00000000" w:rsidRDefault="00CB2378">
      <w:pPr>
        <w:ind w:firstLine="400"/>
      </w:pPr>
      <w:hyperlink r:id="rId6" w:anchor="sub_id=101" w:history="1">
        <w:r>
          <w:rPr>
            <w:rStyle w:val="s2"/>
          </w:rPr>
          <w:t>1 ОБЛАСТЬ ПРИМЕНЕНИЯ</w:t>
        </w:r>
      </w:hyperlink>
    </w:p>
    <w:p w:rsidR="00000000" w:rsidRDefault="00CB2378">
      <w:pPr>
        <w:ind w:firstLine="400"/>
      </w:pPr>
      <w:hyperlink r:id="rId7" w:anchor="sub_id=200" w:history="1">
        <w:r>
          <w:rPr>
            <w:rStyle w:val="s2"/>
          </w:rPr>
          <w:t>2 НОРМАТИВНЫЕ ССЫЛКИ</w:t>
        </w:r>
      </w:hyperlink>
    </w:p>
    <w:p w:rsidR="00000000" w:rsidRDefault="00CB2378">
      <w:pPr>
        <w:ind w:firstLine="400"/>
      </w:pPr>
      <w:hyperlink r:id="rId8" w:anchor="sub_id=300" w:history="1">
        <w:r>
          <w:rPr>
            <w:rStyle w:val="s2"/>
          </w:rPr>
          <w:t>3 ТЕРМИНЫ И ОПРЕДЕЛЕНИЯ</w:t>
        </w:r>
      </w:hyperlink>
    </w:p>
    <w:p w:rsidR="00000000" w:rsidRDefault="00CB2378">
      <w:pPr>
        <w:ind w:firstLine="400"/>
      </w:pPr>
      <w:hyperlink r:id="rId9" w:anchor="sub_id=400" w:history="1">
        <w:r>
          <w:rPr>
            <w:rStyle w:val="s2"/>
          </w:rPr>
          <w:t>4 ЦЕЛЬ И ФУНКЦИОНАЛЬНЫЕ ТРЕБОВАНИЯ</w:t>
        </w:r>
      </w:hyperlink>
    </w:p>
    <w:p w:rsidR="00000000" w:rsidRDefault="00CB2378">
      <w:pPr>
        <w:ind w:firstLine="400"/>
      </w:pPr>
      <w:hyperlink r:id="rId10" w:anchor="sub_id=401" w:history="1">
        <w:r>
          <w:rPr>
            <w:rStyle w:val="s2"/>
          </w:rPr>
          <w:t>4.1 Це</w:t>
        </w:r>
        <w:r>
          <w:rPr>
            <w:rStyle w:val="s2"/>
          </w:rPr>
          <w:t>ль нормативного документа</w:t>
        </w:r>
      </w:hyperlink>
    </w:p>
    <w:p w:rsidR="00000000" w:rsidRDefault="00CB2378">
      <w:pPr>
        <w:ind w:firstLine="400"/>
      </w:pPr>
      <w:hyperlink r:id="rId11" w:anchor="sub_id=402" w:history="1">
        <w:r>
          <w:rPr>
            <w:rStyle w:val="s2"/>
          </w:rPr>
          <w:t>4.2 Функциональные требования</w:t>
        </w:r>
      </w:hyperlink>
    </w:p>
    <w:p w:rsidR="00000000" w:rsidRDefault="00CB2378">
      <w:pPr>
        <w:ind w:firstLine="400"/>
      </w:pPr>
      <w:hyperlink r:id="rId12" w:anchor="sub_id=500" w:history="1">
        <w:r>
          <w:rPr>
            <w:rStyle w:val="s2"/>
          </w:rPr>
          <w:t>5 ТРЕБОВАНИЯ К РАБОЧИМ ХАРАКТЕРИСТИКАМ</w:t>
        </w:r>
      </w:hyperlink>
    </w:p>
    <w:p w:rsidR="00000000" w:rsidRDefault="00CB2378">
      <w:pPr>
        <w:ind w:firstLine="400"/>
      </w:pPr>
      <w:hyperlink r:id="rId13" w:anchor="sub_id=501" w:history="1">
        <w:r>
          <w:rPr>
            <w:rStyle w:val="s2"/>
          </w:rPr>
          <w:t>5.1 Общие положения</w:t>
        </w:r>
      </w:hyperlink>
    </w:p>
    <w:p w:rsidR="00000000" w:rsidRDefault="00CB2378">
      <w:pPr>
        <w:ind w:firstLine="400"/>
      </w:pPr>
      <w:hyperlink r:id="rId14" w:anchor="sub_id=502" w:history="1">
        <w:r>
          <w:rPr>
            <w:rStyle w:val="s2"/>
          </w:rPr>
          <w:t>5.2 Требования по обеспечению надежности и устойчивости оснований зданий</w:t>
        </w:r>
      </w:hyperlink>
    </w:p>
    <w:p w:rsidR="00000000" w:rsidRDefault="00CB2378">
      <w:pPr>
        <w:ind w:firstLine="400"/>
      </w:pPr>
      <w:hyperlink r:id="rId15" w:anchor="sub_id=503" w:history="1">
        <w:r>
          <w:rPr>
            <w:rStyle w:val="s2"/>
          </w:rPr>
          <w:t>5.3 Требования по обеспечению надежности и устойчивости оснований зданий на специфических грунтах</w:t>
        </w:r>
      </w:hyperlink>
    </w:p>
    <w:p w:rsidR="00000000" w:rsidRDefault="00CB2378">
      <w:pPr>
        <w:ind w:firstLine="400"/>
      </w:pPr>
      <w:hyperlink r:id="rId16" w:anchor="sub_id=504" w:history="1">
        <w:r>
          <w:rPr>
            <w:rStyle w:val="s2"/>
          </w:rPr>
          <w:t>5.4 Требования по обеспечению безопасности оснований</w:t>
        </w:r>
      </w:hyperlink>
    </w:p>
    <w:p w:rsidR="00000000" w:rsidRDefault="00CB2378">
      <w:pPr>
        <w:ind w:firstLine="400"/>
      </w:pPr>
      <w:hyperlink r:id="rId17" w:anchor="sub_id=600" w:history="1">
        <w:r>
          <w:rPr>
            <w:rStyle w:val="s2"/>
          </w:rPr>
          <w:t>6 ЭНЕРГОСБЕРЕЖЕНИЕ И РАЦИОНАЛЬНОЕ ИСПОЛЬЗОВАНИЕ ПРИРОДНЫХ РЕСУРСОВ</w:t>
        </w:r>
      </w:hyperlink>
    </w:p>
    <w:p w:rsidR="00000000" w:rsidRDefault="00CB2378">
      <w:pPr>
        <w:ind w:firstLine="400"/>
      </w:pPr>
      <w:hyperlink r:id="rId18" w:anchor="sub_id=601" w:history="1">
        <w:r>
          <w:rPr>
            <w:rStyle w:val="s2"/>
          </w:rPr>
          <w:t>6.1 Требования к сокращению энергопотребления</w:t>
        </w:r>
      </w:hyperlink>
    </w:p>
    <w:p w:rsidR="00000000" w:rsidRDefault="00CB2378">
      <w:pPr>
        <w:ind w:firstLine="400"/>
      </w:pPr>
      <w:hyperlink r:id="rId19" w:anchor="sub_id=602" w:history="1">
        <w:r>
          <w:rPr>
            <w:rStyle w:val="s2"/>
          </w:rPr>
          <w:t>6.2 Рациональное использование природных ресурсов</w:t>
        </w:r>
      </w:hyperlink>
    </w:p>
    <w:p w:rsidR="00000000" w:rsidRDefault="00CB2378">
      <w:pPr>
        <w:ind w:firstLine="400"/>
      </w:pPr>
      <w:hyperlink r:id="rId20" w:anchor="sub_id=603" w:history="1">
        <w:r>
          <w:rPr>
            <w:rStyle w:val="s2"/>
          </w:rPr>
          <w:t>6.3 Охрана окружающей среды</w:t>
        </w:r>
      </w:hyperlink>
    </w:p>
    <w:p w:rsidR="00000000" w:rsidRDefault="00CB2378">
      <w:pPr>
        <w:ind w:firstLine="400"/>
      </w:pPr>
      <w:hyperlink r:id="rId21" w:anchor="sub_id=1" w:history="1">
        <w:r>
          <w:rPr>
            <w:rStyle w:val="s2"/>
          </w:rPr>
          <w:t>Библиография</w:t>
        </w:r>
      </w:hyperlink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jc w:val="center"/>
      </w:pPr>
      <w:bookmarkStart w:id="3" w:name="ContentEnd"/>
      <w:bookmarkEnd w:id="3"/>
      <w:r>
        <w:rPr>
          <w:rStyle w:val="s1"/>
        </w:rPr>
        <w:t> </w:t>
      </w:r>
    </w:p>
    <w:p w:rsidR="00000000" w:rsidRDefault="00CB2378">
      <w:pPr>
        <w:jc w:val="center"/>
      </w:pPr>
      <w:r>
        <w:t> </w:t>
      </w:r>
    </w:p>
    <w:p w:rsidR="00000000" w:rsidRDefault="00CB2378">
      <w:pPr>
        <w:jc w:val="center"/>
      </w:pPr>
      <w:r>
        <w:rPr>
          <w:rStyle w:val="s1"/>
        </w:rPr>
        <w:t>1 ОБЛАСТЬ ПРИМЕНЕНИЯ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1.1 Требования настоящих строительных норм распространяются на проектирование оснований фундаментов промышленных, жилых и общественных зданий и сооружений.</w:t>
      </w:r>
    </w:p>
    <w:p w:rsidR="00000000" w:rsidRDefault="00CB2378">
      <w:pPr>
        <w:ind w:firstLine="400"/>
      </w:pPr>
      <w:r>
        <w:rPr>
          <w:rStyle w:val="s0"/>
        </w:rPr>
        <w:t>1.2 Предметом настоящих строительных норм являются единые комплексные требования по обеспечению безо</w:t>
      </w:r>
      <w:r>
        <w:rPr>
          <w:rStyle w:val="s0"/>
        </w:rPr>
        <w:t>пасности, предъявляемой к проектированию, устройству и эксплуатации грунтовых оснований фундаментов зданий и сооружений.</w:t>
      </w:r>
    </w:p>
    <w:p w:rsidR="00000000" w:rsidRDefault="00CB2378">
      <w:pPr>
        <w:ind w:firstLine="400"/>
      </w:pPr>
      <w:r>
        <w:rPr>
          <w:rStyle w:val="s0"/>
        </w:rPr>
        <w:t>1.3 Настоящие строительные нормы не распространяются на проектирование оснований: гидротехнических сооружений, из намывных и вечномерзл</w:t>
      </w:r>
      <w:r>
        <w:rPr>
          <w:rStyle w:val="s0"/>
        </w:rPr>
        <w:t>ых грунтов, мостов, водопропускных труб, дорог, аэродромных покрытий, а также оснований свайных фундаментов, глубоких опор и фундаментов под машины с динамическими нагрузками.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3"/>
      </w:pPr>
      <w:r>
        <w:rPr>
          <w:rStyle w:val="s0"/>
          <w:color w:val="auto"/>
        </w:rPr>
        <w:t> </w:t>
      </w:r>
    </w:p>
    <w:p w:rsidR="00000000" w:rsidRDefault="00CB2378">
      <w:pPr>
        <w:jc w:val="center"/>
      </w:pPr>
      <w:bookmarkStart w:id="4" w:name="_Toc400808621"/>
      <w:bookmarkEnd w:id="4"/>
      <w:r>
        <w:rPr>
          <w:rStyle w:val="s1"/>
        </w:rPr>
        <w:t>2 НОРМАТИВНЫЕ ССЫЛКИ</w:t>
      </w:r>
    </w:p>
    <w:p w:rsidR="00000000" w:rsidRDefault="00CB2378">
      <w:pPr>
        <w:ind w:firstLine="403"/>
        <w:jc w:val="center"/>
      </w:pPr>
      <w:r>
        <w:rPr>
          <w:rStyle w:val="s1"/>
          <w:color w:val="auto"/>
        </w:rPr>
        <w:t> </w:t>
      </w:r>
    </w:p>
    <w:p w:rsidR="00000000" w:rsidRDefault="00CB2378">
      <w:pPr>
        <w:ind w:firstLine="400"/>
      </w:pPr>
      <w:r>
        <w:rPr>
          <w:rStyle w:val="s0"/>
        </w:rPr>
        <w:t>В настоящих строительных нормах использованы ссылки на следующие нормативные правовые и нормативно-технические документы:</w:t>
      </w:r>
    </w:p>
    <w:p w:rsidR="00000000" w:rsidRDefault="00CB2378">
      <w:pPr>
        <w:ind w:firstLine="400"/>
      </w:pPr>
      <w:hyperlink r:id="rId22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энергосбережении и повышении энергоэфф</w:t>
      </w:r>
      <w:r>
        <w:rPr>
          <w:rStyle w:val="s0"/>
        </w:rPr>
        <w:t>ективности» от 13 января 2012 года № 541-IV.</w:t>
      </w:r>
    </w:p>
    <w:p w:rsidR="00000000" w:rsidRDefault="00CB2378">
      <w:pPr>
        <w:ind w:firstLine="400"/>
      </w:pPr>
      <w:hyperlink r:id="rId23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 Постановление Правительства Республики Казахстан от 16.01.2009 го</w:t>
      </w:r>
      <w:r>
        <w:rPr>
          <w:rStyle w:val="s0"/>
        </w:rPr>
        <w:t>да №14 «О пожарной безопасности».</w:t>
      </w:r>
    </w:p>
    <w:p w:rsidR="00000000" w:rsidRDefault="00CB2378">
      <w:pPr>
        <w:ind w:firstLine="400"/>
      </w:pPr>
      <w:hyperlink r:id="rId24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</w:t>
      </w:r>
      <w:r>
        <w:rPr>
          <w:rStyle w:val="s0"/>
        </w:rPr>
        <w:t>льства Республики Казахстан от 17 ноября 2010 года № 1202.</w:t>
      </w:r>
    </w:p>
    <w:p w:rsidR="00000000" w:rsidRDefault="00CB2378">
      <w:pPr>
        <w:ind w:firstLine="400"/>
      </w:pPr>
      <w:hyperlink r:id="rId25" w:history="1">
        <w:r>
          <w:rPr>
            <w:rStyle w:val="a3"/>
          </w:rPr>
          <w:t>Экологический кодекс</w:t>
        </w:r>
      </w:hyperlink>
      <w:r>
        <w:rPr>
          <w:rStyle w:val="s0"/>
        </w:rPr>
        <w:t xml:space="preserve"> Республики Казахстан от 09 января 2007 года № 212- III (с изменениями и дополнениями по состоянию на 27 июля 20</w:t>
      </w:r>
      <w:r>
        <w:rPr>
          <w:rStyle w:val="s0"/>
        </w:rPr>
        <w:t>07 года).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ПРИМЕЧАНИЕ При пользовании настоящими строительными нормами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</w:t>
      </w:r>
      <w:r>
        <w:rPr>
          <w:rStyle w:val="s0"/>
        </w:rPr>
        <w:t>ства, действующих на территории Республики Казахстан», «Указателю нормативных документов по стандартизации Республики» Казахстан» и «Указателю межгосударственных нормативных документов», составляемых ежегодно по состоянию на текущий год. Если ссылочный док</w:t>
      </w:r>
      <w:r>
        <w:rPr>
          <w:rStyle w:val="s0"/>
        </w:rPr>
        <w:t xml:space="preserve">умент заменен (изменен),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</w:t>
      </w:r>
      <w:r>
        <w:rPr>
          <w:rStyle w:val="s0"/>
        </w:rPr>
        <w:t>эту ссылку.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jc w:val="center"/>
      </w:pPr>
      <w:bookmarkStart w:id="5" w:name="_Toc400808622"/>
      <w:bookmarkEnd w:id="5"/>
      <w:r>
        <w:rPr>
          <w:rStyle w:val="s1"/>
        </w:rPr>
        <w:t>3 ТЕРМИНЫ И ОПРЕДЕЛЕНИЯ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В настоящих строительных нормах применяются термины с соответствующими определениями:</w:t>
      </w:r>
    </w:p>
    <w:p w:rsidR="00000000" w:rsidRDefault="00CB2378">
      <w:pPr>
        <w:ind w:firstLine="400"/>
      </w:pPr>
      <w:r>
        <w:rPr>
          <w:rStyle w:val="s0"/>
        </w:rPr>
        <w:t>3.1 Нагрузки: Воздействие в течение всего срока эксплуатации, временное изменение величины которого, по сравнению со средним зна</w:t>
      </w:r>
      <w:r>
        <w:rPr>
          <w:rStyle w:val="s0"/>
        </w:rPr>
        <w:t>чением, очень незначительно, или при котором изменение до достижения определенного предельного значения происходит всегда в одном направлении (равномерно).</w:t>
      </w:r>
    </w:p>
    <w:p w:rsidR="00000000" w:rsidRDefault="00CB2378">
      <w:pPr>
        <w:ind w:firstLine="400"/>
      </w:pPr>
      <w:r>
        <w:rPr>
          <w:rStyle w:val="s0"/>
        </w:rPr>
        <w:t>3.2 Основание: Грунт, скала на площадке до начала строительных работ.</w:t>
      </w:r>
    </w:p>
    <w:p w:rsidR="00000000" w:rsidRDefault="00CB2378">
      <w:pPr>
        <w:ind w:firstLine="400"/>
      </w:pPr>
      <w:r>
        <w:rPr>
          <w:rStyle w:val="s0"/>
        </w:rPr>
        <w:t>3.3 Осадки: Деформации, происх</w:t>
      </w:r>
      <w:r>
        <w:rPr>
          <w:rStyle w:val="s0"/>
        </w:rPr>
        <w:t>одящие в результате уплотнения грунта под воздействием внешних нагрузок и, в отдельных случаях, собственного веса грунта, не сопровождающиеся коренным изменением его структуры.</w:t>
      </w:r>
    </w:p>
    <w:p w:rsidR="00000000" w:rsidRDefault="00CB2378">
      <w:pPr>
        <w:ind w:firstLine="400"/>
      </w:pPr>
      <w:r>
        <w:rPr>
          <w:rStyle w:val="s0"/>
        </w:rPr>
        <w:t>3.4 Сопротивление: Способность элемента или поперечного сечения элемента сооруж</w:t>
      </w:r>
      <w:r>
        <w:rPr>
          <w:rStyle w:val="s0"/>
        </w:rPr>
        <w:t>ения выдерживать воздействия без механических повреждений, например: прочность грунта на сдвиг, сопротивление изгибу, сопротивление потере устойчивости при продольном изгибе, сопротивление растяжению.</w:t>
      </w:r>
    </w:p>
    <w:p w:rsidR="00000000" w:rsidRDefault="00CB2378">
      <w:pPr>
        <w:ind w:firstLine="400"/>
      </w:pPr>
      <w:r>
        <w:rPr>
          <w:rStyle w:val="s0"/>
        </w:rPr>
        <w:t>3.5 Фундамент: Подземная несущая часть сооружения, вклю</w:t>
      </w:r>
      <w:r>
        <w:rPr>
          <w:rStyle w:val="s0"/>
        </w:rPr>
        <w:t>чающая в себя сваи.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jc w:val="center"/>
      </w:pPr>
      <w:bookmarkStart w:id="6" w:name="_Toc400808623"/>
      <w:bookmarkEnd w:id="6"/>
      <w:r>
        <w:rPr>
          <w:rStyle w:val="s1"/>
        </w:rPr>
        <w:t>4 ЦЕЛЬ И ФУНКЦИОНАЛЬНЫЕ ТРЕБОВАНИЯ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7" w:name="_Toc400808624"/>
      <w:bookmarkEnd w:id="7"/>
      <w:r>
        <w:rPr>
          <w:rStyle w:val="s0"/>
        </w:rPr>
        <w:t>4.1 Цель нормативного документа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Целью нормативных требований настоящих строительных норм является проектирование и возведение оснований фундаментов с учетом технической безопасности по прочност</w:t>
      </w:r>
      <w:r>
        <w:rPr>
          <w:rStyle w:val="s0"/>
        </w:rPr>
        <w:t>и, эксплуатационной надежности, пригодности, экономичности и долговечности, с соблюдением противопожарных требований с учетом технического регламента «Общие требования к пожарной безопасности» и санитарно-гигиенических требований. А также требований по защ</w:t>
      </w:r>
      <w:r>
        <w:rPr>
          <w:rStyle w:val="s0"/>
        </w:rPr>
        <w:t>ите от шума, не допуская при этом возникновения неприемлемых рисков причинения вреда здоровью, жизни людей и окружающей среде.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8" w:name="_Toc400808625"/>
      <w:bookmarkEnd w:id="8"/>
      <w:r>
        <w:rPr>
          <w:rStyle w:val="s0"/>
        </w:rPr>
        <w:t>4.2 Функциональные требования</w:t>
      </w:r>
    </w:p>
    <w:p w:rsidR="00000000" w:rsidRDefault="00CB2378">
      <w:pPr>
        <w:ind w:firstLine="400"/>
      </w:pPr>
      <w:r>
        <w:rPr>
          <w:rStyle w:val="s0"/>
        </w:rPr>
        <w:lastRenderedPageBreak/>
        <w:t> </w:t>
      </w:r>
    </w:p>
    <w:p w:rsidR="00000000" w:rsidRDefault="00CB2378">
      <w:pPr>
        <w:ind w:firstLine="400"/>
      </w:pPr>
      <w:r>
        <w:rPr>
          <w:rStyle w:val="s0"/>
        </w:rPr>
        <w:t>4.2.1 Основным функциональным требованием к проектируемым основаниям зданий и сооружений является создание условий для безопасности труда и производственного процесса.</w:t>
      </w:r>
    </w:p>
    <w:p w:rsidR="00000000" w:rsidRDefault="00CB2378">
      <w:pPr>
        <w:ind w:firstLine="400"/>
      </w:pPr>
      <w:r>
        <w:rPr>
          <w:rStyle w:val="s0"/>
        </w:rPr>
        <w:t>4.2.2 Основания фундаментов по техническим, технологическим и экологическим параметрам п</w:t>
      </w:r>
      <w:r>
        <w:rPr>
          <w:rStyle w:val="s0"/>
        </w:rPr>
        <w:t>роектируются таким образом, чтобы при устройстве и эксплуатации грунтовых оснований обеспечивались следующие функциональные требования:</w:t>
      </w:r>
    </w:p>
    <w:p w:rsidR="00000000" w:rsidRDefault="00CB2378">
      <w:pPr>
        <w:ind w:firstLine="400"/>
      </w:pPr>
      <w:r>
        <w:rPr>
          <w:rStyle w:val="s0"/>
        </w:rPr>
        <w:t xml:space="preserve">а) прочность и устойчивость зданий и сооружений, выдерживающие при эксплуатации все виды механических и технологических </w:t>
      </w:r>
      <w:r>
        <w:rPr>
          <w:rStyle w:val="s0"/>
        </w:rPr>
        <w:t>воздействий, предусмотренных проектом, без повреждений и разрушений;</w:t>
      </w:r>
    </w:p>
    <w:p w:rsidR="00000000" w:rsidRDefault="00CB2378">
      <w:pPr>
        <w:ind w:firstLine="400"/>
      </w:pPr>
      <w:r>
        <w:rPr>
          <w:rStyle w:val="s0"/>
        </w:rPr>
        <w:t>б) пожарная безопасность объекта - состояние объекта, характеризуемое возможностью предотвращения возникновения и развития пожара, а также воздействия на людей и материальные ценности опа</w:t>
      </w:r>
      <w:r>
        <w:rPr>
          <w:rStyle w:val="s0"/>
        </w:rPr>
        <w:t>сных факторов пожара, а применительно к фундаментам - сохранения несущей способности конструкций фундаментов при действии высоких температур на протяжении установленного строительными нормами (сводами правил) времени;</w:t>
      </w:r>
    </w:p>
    <w:p w:rsidR="00000000" w:rsidRDefault="00CB2378">
      <w:pPr>
        <w:ind w:firstLine="400"/>
      </w:pPr>
      <w:r>
        <w:rPr>
          <w:rStyle w:val="s0"/>
        </w:rPr>
        <w:t>г) соблюдение требований по санитарно-</w:t>
      </w:r>
      <w:r>
        <w:rPr>
          <w:rStyle w:val="s0"/>
        </w:rPr>
        <w:t>гигиеническим условиям;</w:t>
      </w:r>
    </w:p>
    <w:p w:rsidR="00000000" w:rsidRDefault="00CB2378">
      <w:pPr>
        <w:ind w:firstLine="400"/>
      </w:pPr>
      <w:r>
        <w:rPr>
          <w:rStyle w:val="s0"/>
        </w:rPr>
        <w:t>д) защита от шума и другие требования, определенные конкретным проектом.</w:t>
      </w:r>
    </w:p>
    <w:p w:rsidR="00000000" w:rsidRDefault="00CB2378">
      <w:pPr>
        <w:ind w:firstLine="400"/>
      </w:pPr>
      <w:r>
        <w:rPr>
          <w:rStyle w:val="s0"/>
        </w:rPr>
        <w:t>4.2.3 Для обеспечения механической безопасности основания здания несущие конструкции должны быть запроектированы с использованием характерных численных значени</w:t>
      </w:r>
      <w:r>
        <w:rPr>
          <w:rStyle w:val="s0"/>
        </w:rPr>
        <w:t>й воздействий и коэффициентов безопасности. Основания фундаментов здания следует возводить с соблюдением технологических норм и эксплуатировать с соблюдением предупреждающих и защитных мероприятий.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jc w:val="center"/>
      </w:pPr>
      <w:bookmarkStart w:id="9" w:name="_Toc400808626"/>
      <w:bookmarkEnd w:id="9"/>
      <w:r>
        <w:rPr>
          <w:rStyle w:val="s1"/>
        </w:rPr>
        <w:t>5 ТРЕБОВАНИЯ К РАБОЧИМ ХАРАКТЕРИСТИКАМ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10" w:name="_Toc400808627"/>
      <w:bookmarkEnd w:id="10"/>
      <w:r>
        <w:rPr>
          <w:rStyle w:val="s0"/>
        </w:rPr>
        <w:t>5.1 Общие пол</w:t>
      </w:r>
      <w:r>
        <w:rPr>
          <w:rStyle w:val="s0"/>
        </w:rPr>
        <w:t>ожения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5.1.1 Проектирование оснований включает обоснованный расчетом выбор:</w:t>
      </w:r>
    </w:p>
    <w:p w:rsidR="00000000" w:rsidRDefault="00CB2378">
      <w:pPr>
        <w:ind w:firstLine="400"/>
      </w:pPr>
      <w:r>
        <w:rPr>
          <w:rStyle w:val="s0"/>
        </w:rPr>
        <w:t>- типа основания (естественное или искусственное);</w:t>
      </w:r>
    </w:p>
    <w:p w:rsidR="00000000" w:rsidRDefault="00CB2378">
      <w:pPr>
        <w:ind w:firstLine="400"/>
      </w:pPr>
      <w:r>
        <w:rPr>
          <w:rStyle w:val="s0"/>
        </w:rPr>
        <w:t>- типа, конструкции, материала и размеров фундаментов (мелкого или глубокого заложения; ленточные, столбчатые, плитные и др.; ж</w:t>
      </w:r>
      <w:r>
        <w:rPr>
          <w:rStyle w:val="s0"/>
        </w:rPr>
        <w:t>елезобетонные, бетонные, буро-бетонные и др.);</w:t>
      </w:r>
    </w:p>
    <w:p w:rsidR="00000000" w:rsidRDefault="00CB2378">
      <w:pPr>
        <w:ind w:firstLine="400"/>
      </w:pPr>
      <w:r>
        <w:rPr>
          <w:rStyle w:val="s0"/>
        </w:rPr>
        <w:t>- мероприятий для уменьшения влияния деформаций оснований на эксплуатационную пригодность сооружений.</w:t>
      </w:r>
    </w:p>
    <w:p w:rsidR="00000000" w:rsidRDefault="00CB2378">
      <w:pPr>
        <w:ind w:firstLine="400"/>
      </w:pPr>
      <w:r>
        <w:rPr>
          <w:rStyle w:val="s0"/>
        </w:rPr>
        <w:t>5.1.2 Основания должны рассчитываться по двум группам предельных состояний: первой - по несущей способности</w:t>
      </w:r>
      <w:r>
        <w:rPr>
          <w:rStyle w:val="s0"/>
        </w:rPr>
        <w:t xml:space="preserve"> и второй - по деформациям.</w:t>
      </w:r>
    </w:p>
    <w:p w:rsidR="00000000" w:rsidRDefault="00CB2378">
      <w:pPr>
        <w:ind w:firstLine="400"/>
      </w:pPr>
      <w:r>
        <w:rPr>
          <w:rStyle w:val="s0"/>
        </w:rPr>
        <w:t>В расчетах оснований следует учитывать совместное действие силовых факторов и неблагоприятных влияний внешней среды (например, влияние поверхностных или подземных вод на физико-механические свойства грунтов).</w:t>
      </w:r>
    </w:p>
    <w:p w:rsidR="00000000" w:rsidRDefault="00CB2378">
      <w:pPr>
        <w:ind w:firstLine="400"/>
      </w:pPr>
      <w:r>
        <w:rPr>
          <w:rStyle w:val="s0"/>
        </w:rPr>
        <w:t>5.1.3 Расчетная схе</w:t>
      </w:r>
      <w:r>
        <w:rPr>
          <w:rStyle w:val="s0"/>
        </w:rPr>
        <w:t>ма системы сооружение - основание или фундамент - основание должна выбираться с учетом наиболее существенных факторов, определяющих напряженное состояние и деформации основания и конструкций сооружения. Рекомендуется учитывать пространственную работу конст</w:t>
      </w:r>
      <w:r>
        <w:rPr>
          <w:rStyle w:val="s0"/>
        </w:rPr>
        <w:t>рукций, геометрическую и физическую нелинейность, анизотропность, пластические и реологические свойства материалов и грунтов. Допускается использовать вероятностные методы расчета, учитывающие статистическую неоднородность оснований, случайную природу нагр</w:t>
      </w:r>
      <w:r>
        <w:rPr>
          <w:rStyle w:val="s0"/>
        </w:rPr>
        <w:t>узок, воздействий и свойств материалов конструкций.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11" w:name="_Toc400808628"/>
      <w:bookmarkEnd w:id="11"/>
      <w:r>
        <w:rPr>
          <w:rStyle w:val="s0"/>
        </w:rPr>
        <w:t>5.2 Требования по обеспечению надежности и устойчивости оснований зданий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lastRenderedPageBreak/>
        <w:t xml:space="preserve">5.2.1 Нагрузки и воздействия на основания, передаваемые фундаментами сооружений, должны устанавливаться расчетом, как правило, </w:t>
      </w:r>
      <w:r>
        <w:rPr>
          <w:rStyle w:val="s0"/>
        </w:rPr>
        <w:t>исходя из рассмотрения совместной работы сооружения и основания.</w:t>
      </w:r>
    </w:p>
    <w:p w:rsidR="00000000" w:rsidRDefault="00CB2378">
      <w:pPr>
        <w:ind w:firstLine="400"/>
      </w:pPr>
      <w:r>
        <w:rPr>
          <w:rStyle w:val="s0"/>
        </w:rPr>
        <w:t>5.2.2 Расчет оснований по деформациям должен производиться на основное сочетание нагрузок; по несущей способности - на основное сочетание, а при наличии особых нагрузок и воздействий - на осн</w:t>
      </w:r>
      <w:r>
        <w:rPr>
          <w:rStyle w:val="s0"/>
        </w:rPr>
        <w:t>овное и особое сочетание. При этом нагрузки на перекрытия и снеговые нагрузки, по нагрузкам и воздействиям могут относиться как к длительным, так и к кратковременным, при расчете оснований по несущей способности считаются кратковременными, а при расчете по</w:t>
      </w:r>
      <w:r>
        <w:rPr>
          <w:rStyle w:val="s0"/>
        </w:rPr>
        <w:t xml:space="preserve"> деформациям - длительными. Нагрузки от подвижного подъемно-транспортного оборудования в обоих случаях считаются кратковременными.</w:t>
      </w:r>
    </w:p>
    <w:p w:rsidR="00000000" w:rsidRDefault="00CB2378">
      <w:pPr>
        <w:ind w:firstLine="400"/>
      </w:pPr>
      <w:r>
        <w:rPr>
          <w:rStyle w:val="s0"/>
        </w:rPr>
        <w:t>5.2.3 Усилия в конструкциях, вызываемые климатическими температурными воздействиями, при расчете оснований по деформациям не должны учитываться, если расстояние между температурно-усадочными швами не превышает значений, указанных в нормативных документах п</w:t>
      </w:r>
      <w:r>
        <w:rPr>
          <w:rStyle w:val="s0"/>
        </w:rPr>
        <w:t>о проектированию соответствующих конструкций.</w:t>
      </w:r>
    </w:p>
    <w:p w:rsidR="00000000" w:rsidRDefault="00CB2378">
      <w:pPr>
        <w:ind w:firstLine="400"/>
      </w:pPr>
      <w:r>
        <w:rPr>
          <w:rStyle w:val="s0"/>
        </w:rPr>
        <w:t>5.2.4 Основными параметрами механических свойств грунтов, определяющими несущую способность оснований и их деформации, являются прочностные и деформационные характеристики грунтов (угол внутреннего трения, удел</w:t>
      </w:r>
      <w:r>
        <w:rPr>
          <w:rStyle w:val="s0"/>
        </w:rPr>
        <w:t>ьное сцепление, модуль деформации грунтов, предел прочности на одноосное сжатие скальных грунтов и т.п.). Допускается применять другие параметры, характеризующие взаимодействие фундаментов с грунтом основания и установленные опытным путем (удельные силы пу</w:t>
      </w:r>
      <w:r>
        <w:rPr>
          <w:rStyle w:val="s0"/>
        </w:rPr>
        <w:t>чения при промерзании, коэффициенты жесткости основания и пр.).</w:t>
      </w:r>
    </w:p>
    <w:p w:rsidR="00000000" w:rsidRDefault="00CB2378">
      <w:pPr>
        <w:ind w:firstLine="400"/>
      </w:pPr>
      <w:r>
        <w:rPr>
          <w:rStyle w:val="s0"/>
        </w:rPr>
        <w:t>5.2.5 Характеристики грунтов природного сложения, а также искусственного происхождения, должны определяться на основе их непосредственных испытаний в полевых или лабораторных условиях с учетом</w:t>
      </w:r>
      <w:r>
        <w:rPr>
          <w:rStyle w:val="s0"/>
        </w:rPr>
        <w:t xml:space="preserve"> возможного изменения влажности грунтов в процессе строительства и эксплуатации сооружений.</w:t>
      </w:r>
    </w:p>
    <w:p w:rsidR="00000000" w:rsidRDefault="00CB2378">
      <w:pPr>
        <w:ind w:firstLine="400"/>
      </w:pPr>
      <w:r>
        <w:rPr>
          <w:rStyle w:val="s0"/>
        </w:rPr>
        <w:t>5.2.6 Нормативные и расчетные значения характеристик грунтов устанавливаются на основе статистической обработки результатов испытаний по методике, изложенной в [2].</w:t>
      </w:r>
    </w:p>
    <w:p w:rsidR="00000000" w:rsidRDefault="00CB2378">
      <w:pPr>
        <w:ind w:firstLine="400"/>
      </w:pPr>
      <w:r>
        <w:rPr>
          <w:rStyle w:val="s0"/>
        </w:rPr>
        <w:t>5.2.7 Все расчеты оснований должны выполняться с использованием расчетных значений характеристик грунтов.</w:t>
      </w:r>
    </w:p>
    <w:p w:rsidR="00000000" w:rsidRDefault="00CB2378">
      <w:pPr>
        <w:ind w:firstLine="400"/>
      </w:pPr>
      <w:r>
        <w:rPr>
          <w:rStyle w:val="s0"/>
        </w:rPr>
        <w:t>5.2.8 Коэффициент надежности по грунту при вычислении расчетных значений прочностных характеристик (удельного сцепления, угла внутреннего трения неск</w:t>
      </w:r>
      <w:r>
        <w:rPr>
          <w:rStyle w:val="s0"/>
        </w:rPr>
        <w:t>альных грунтов и предела прочности на одноосное сжатие скальных грунтов, а также плотности грунта) устанавливается в зависимости от изменчивости этих характеристик, числа определений и значения доверительной вероятности.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ПРИМЕЧАНИЕ Расчетное значение уде</w:t>
      </w:r>
      <w:r>
        <w:rPr>
          <w:rStyle w:val="s0"/>
        </w:rPr>
        <w:t>льного веса грунта определяется умножением расчетного значения плотности грунта на ускорение свободного падения.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5.2.9 Расчетные значения характеристик грунтов, соответствующие различным значениям доверительной вероятности, должны приводиться в отчетах п</w:t>
      </w:r>
      <w:r>
        <w:rPr>
          <w:rStyle w:val="s0"/>
        </w:rPr>
        <w:t>о инженерно-геологическим изысканиям.</w:t>
      </w:r>
    </w:p>
    <w:p w:rsidR="00000000" w:rsidRDefault="00CB2378">
      <w:pPr>
        <w:ind w:firstLine="400"/>
      </w:pPr>
      <w:r>
        <w:rPr>
          <w:rStyle w:val="s0"/>
        </w:rPr>
        <w:t xml:space="preserve">5.2.10 Количество определений характеристик грунтов, необходимое для вычисления их нормативных и расчетных значений, должно устанавливаться в зависимости от степени неоднородности грунтов основания, требуемой точности </w:t>
      </w:r>
      <w:r>
        <w:rPr>
          <w:rStyle w:val="s0"/>
        </w:rPr>
        <w:t>вычисления характеристики и класса здания или сооружения и указываться в программе исследований. Количество одноименных частных определений для каждого выделенного на площадке инженерно-геологического элемента должно быть не менее шести. При определении мо</w:t>
      </w:r>
      <w:r>
        <w:rPr>
          <w:rStyle w:val="s0"/>
        </w:rPr>
        <w:t>дуля деформации по результатам испытаний грунтов в полевых условиях штампом допускается ограничиваться результатами трех испытаний.</w:t>
      </w:r>
    </w:p>
    <w:p w:rsidR="00000000" w:rsidRDefault="00CB2378">
      <w:pPr>
        <w:ind w:firstLine="400"/>
      </w:pPr>
      <w:r>
        <w:rPr>
          <w:rStyle w:val="s0"/>
        </w:rPr>
        <w:t xml:space="preserve">5.2.11 При проектировании оснований должна учитываться возможность изменения гидрогеологических условий площадки в процессе </w:t>
      </w:r>
      <w:r>
        <w:rPr>
          <w:rStyle w:val="s0"/>
        </w:rPr>
        <w:t xml:space="preserve">строительства и эксплуатации сооружения: наличие или возможность образования верховодки; естественные сезонные и </w:t>
      </w:r>
      <w:r>
        <w:rPr>
          <w:rStyle w:val="s0"/>
        </w:rPr>
        <w:lastRenderedPageBreak/>
        <w:t>многолетние колебания уровня подземных вод; возможное техногенное изменение уровня подземных вод; степень агрессивности подземных вод по отноше</w:t>
      </w:r>
      <w:r>
        <w:rPr>
          <w:rStyle w:val="s0"/>
        </w:rPr>
        <w:t>нию к материалам подземных конструкций и коррозионная активность грунтов на основе данных инженерных изысканий с учетом технологических особенностей производства.</w:t>
      </w:r>
    </w:p>
    <w:p w:rsidR="00000000" w:rsidRDefault="00CB2378">
      <w:pPr>
        <w:ind w:firstLine="400"/>
      </w:pPr>
      <w:r>
        <w:rPr>
          <w:rStyle w:val="s0"/>
        </w:rPr>
        <w:t>5.2.12 Оценка возможных естественных сезонных и многолетних колебаний уровня подземных вод пр</w:t>
      </w:r>
      <w:r>
        <w:rPr>
          <w:rStyle w:val="s0"/>
        </w:rPr>
        <w:t>оизводится на основе данных многолетних режимных наблюдений производимых Уполномоченным государственным органом по делам строительства РК с использованием результатов краткосрочных наблюдений, в том числе разовых замеров уровня подземных вод, выполняемых п</w:t>
      </w:r>
      <w:r>
        <w:rPr>
          <w:rStyle w:val="s0"/>
        </w:rPr>
        <w:t>ри изысканиях на площадке строительства.</w:t>
      </w:r>
    </w:p>
    <w:p w:rsidR="00000000" w:rsidRDefault="00CB2378">
      <w:pPr>
        <w:ind w:firstLine="400"/>
      </w:pPr>
      <w:r>
        <w:rPr>
          <w:rStyle w:val="s0"/>
        </w:rPr>
        <w:t>5.2.13 Степень потенциальной подтопляемости территории должна оцениваться с учетом инженерно-геологических и гидрогеологических условий площадки строительства и прилегающих территорий, конструктивных и технологическ</w:t>
      </w:r>
      <w:r>
        <w:rPr>
          <w:rStyle w:val="s0"/>
        </w:rPr>
        <w:t>их особенностей проектируемых и эксплуатируемых сооружений, в том числе инженерных сетей.</w:t>
      </w:r>
    </w:p>
    <w:p w:rsidR="00000000" w:rsidRDefault="00CB2378">
      <w:pPr>
        <w:ind w:firstLine="400"/>
      </w:pPr>
      <w:r>
        <w:rPr>
          <w:rStyle w:val="s0"/>
        </w:rPr>
        <w:t>5.2.14 Если при прогнозируемом уровне подземных вод возможны недопустимое ухудшение физико-механических свойств грунтов основания, развитие неблагоприятных физико-гео</w:t>
      </w:r>
      <w:r>
        <w:rPr>
          <w:rStyle w:val="s0"/>
        </w:rPr>
        <w:t>логических процессов, нарушение условий нормальной эксплуатации заглубленных помещений и т.п., в проекте должны предусматриваться соответствующие защитные мероприятия.</w:t>
      </w:r>
    </w:p>
    <w:p w:rsidR="00000000" w:rsidRDefault="00CB2378">
      <w:pPr>
        <w:ind w:firstLine="400"/>
      </w:pPr>
      <w:r>
        <w:rPr>
          <w:rStyle w:val="s0"/>
        </w:rPr>
        <w:t>5.2.15 Глубина заложения фундаментов должна приниматься с учетом:</w:t>
      </w:r>
    </w:p>
    <w:p w:rsidR="00000000" w:rsidRDefault="00CB2378">
      <w:pPr>
        <w:ind w:firstLine="400"/>
      </w:pPr>
      <w:r>
        <w:rPr>
          <w:rStyle w:val="s0"/>
        </w:rPr>
        <w:t>- назначения и констру</w:t>
      </w:r>
      <w:r>
        <w:rPr>
          <w:rStyle w:val="s0"/>
        </w:rPr>
        <w:t>ктивных особенностей проектируемого сооружения, нагрузок и воздействий на его фундаменты;</w:t>
      </w:r>
    </w:p>
    <w:p w:rsidR="00000000" w:rsidRDefault="00CB2378">
      <w:pPr>
        <w:ind w:firstLine="400"/>
      </w:pPr>
      <w:r>
        <w:rPr>
          <w:rStyle w:val="s0"/>
        </w:rPr>
        <w:t>- глубины заложения фундаментов примыкающих сооружений, а также глубины прокладки инженерных коммуникаций;</w:t>
      </w:r>
    </w:p>
    <w:p w:rsidR="00000000" w:rsidRDefault="00CB2378">
      <w:pPr>
        <w:ind w:firstLine="400"/>
      </w:pPr>
      <w:r>
        <w:rPr>
          <w:rStyle w:val="s0"/>
        </w:rPr>
        <w:t>- существующего и проектируемого рельефа застраиваемой терр</w:t>
      </w:r>
      <w:r>
        <w:rPr>
          <w:rStyle w:val="s0"/>
        </w:rPr>
        <w:t>итории;</w:t>
      </w:r>
    </w:p>
    <w:p w:rsidR="00000000" w:rsidRDefault="00CB2378">
      <w:pPr>
        <w:ind w:firstLine="400"/>
      </w:pPr>
      <w:r>
        <w:rPr>
          <w:rStyle w:val="s0"/>
        </w:rPr>
        <w:t>- инженерно-геологических условий площадки строительства (физико-механических свойств грунтов, характера напластований, наличия слоев, склонных к скольжению, карманов выветривания, карстовых полостей и пр.);</w:t>
      </w:r>
    </w:p>
    <w:p w:rsidR="00000000" w:rsidRDefault="00CB2378">
      <w:pPr>
        <w:ind w:firstLine="400"/>
      </w:pPr>
      <w:r>
        <w:rPr>
          <w:rStyle w:val="s0"/>
        </w:rPr>
        <w:t xml:space="preserve">- гидрогеологических условий площадки и </w:t>
      </w:r>
      <w:r>
        <w:rPr>
          <w:rStyle w:val="s0"/>
        </w:rPr>
        <w:t>возможных их изменений в процессе строительства и эксплуатации сооружения;</w:t>
      </w:r>
    </w:p>
    <w:p w:rsidR="00000000" w:rsidRDefault="00CB2378">
      <w:pPr>
        <w:ind w:firstLine="400"/>
      </w:pPr>
      <w:r>
        <w:rPr>
          <w:rStyle w:val="s0"/>
        </w:rPr>
        <w:t>- глубины сезонного промерзания.</w:t>
      </w:r>
    </w:p>
    <w:p w:rsidR="00000000" w:rsidRDefault="00CB2378">
      <w:pPr>
        <w:ind w:firstLine="400"/>
      </w:pPr>
      <w:r>
        <w:rPr>
          <w:rStyle w:val="s0"/>
        </w:rPr>
        <w:t>5.2.15 Нормативную глубину сезонного промерзания грунта при отсутствии данных многолетних наблюдений следует определять на основе теплотехнических р</w:t>
      </w:r>
      <w:r>
        <w:rPr>
          <w:rStyle w:val="s0"/>
        </w:rPr>
        <w:t>асчетов. Для районов нормативное значение допускается определять с учетом среднемесячных отрицательных температур за зиму в данном районе, принимаемых по данным для конкретного пункта или района строительства - по результатам наблюдений гидрометеорологичес</w:t>
      </w:r>
      <w:r>
        <w:rPr>
          <w:rStyle w:val="s0"/>
        </w:rPr>
        <w:t>кой станции, находящейся в аналогичных условиях с районом строительства.</w:t>
      </w:r>
    </w:p>
    <w:p w:rsidR="00000000" w:rsidRDefault="00CB2378">
      <w:pPr>
        <w:ind w:firstLine="400"/>
      </w:pPr>
      <w:r>
        <w:rPr>
          <w:rStyle w:val="s0"/>
        </w:rPr>
        <w:t>5.2.16 Расчетная глубина сезонного промерзания грунта определяется с учетом нормативной глубины промерзания и влияние теплового режима сооружения.</w:t>
      </w:r>
    </w:p>
    <w:p w:rsidR="00000000" w:rsidRDefault="00CB2378">
      <w:pPr>
        <w:ind w:firstLine="400"/>
      </w:pPr>
      <w:r>
        <w:rPr>
          <w:rStyle w:val="s0"/>
        </w:rPr>
        <w:t>Расчетная глубина промерзания должна</w:t>
      </w:r>
      <w:r>
        <w:rPr>
          <w:rStyle w:val="s0"/>
        </w:rPr>
        <w:t xml:space="preserve"> определяться теплотехническим расчетом и в случае применения постоянной теплозащиты основания, а также, если тепловой режим проектируемого сооружения может существенно влиять на температуру грунтов (холодильники, котельные и т.п.).</w:t>
      </w:r>
    </w:p>
    <w:p w:rsidR="00000000" w:rsidRDefault="00CB2378">
      <w:pPr>
        <w:ind w:firstLine="400"/>
      </w:pPr>
      <w:r>
        <w:rPr>
          <w:rStyle w:val="s0"/>
        </w:rPr>
        <w:t>5.2.17 Целью расчета оснований по деформациям является ограничение абсолютных или относительных перемещений фундаментов и надфундаментных конструкций такими пределами, при которых гарантируется нормальная эксплуатация сооружения и не снижается его долговеч</w:t>
      </w:r>
      <w:r>
        <w:rPr>
          <w:rStyle w:val="s0"/>
        </w:rPr>
        <w:t>ность (вследствие появления недопустимых осадок, подъемов, кренов, изменений проектных уровней и положений конструкций, расстройств их соединений и т.п.).</w:t>
      </w:r>
    </w:p>
    <w:p w:rsidR="00000000" w:rsidRDefault="00CB2378">
      <w:pPr>
        <w:ind w:firstLine="400"/>
      </w:pPr>
      <w:r>
        <w:rPr>
          <w:rStyle w:val="s0"/>
        </w:rPr>
        <w:t>5.2.18 Деформации основания подразделяются на осадки, просадки, подъемы и осадки, оседания, горизонта</w:t>
      </w:r>
      <w:r>
        <w:rPr>
          <w:rStyle w:val="s0"/>
        </w:rPr>
        <w:t>льные перемещения и провалы.</w:t>
      </w:r>
    </w:p>
    <w:p w:rsidR="00000000" w:rsidRDefault="00CB2378">
      <w:pPr>
        <w:ind w:firstLine="400"/>
      </w:pPr>
      <w:r>
        <w:rPr>
          <w:rStyle w:val="s0"/>
        </w:rPr>
        <w:lastRenderedPageBreak/>
        <w:t>5.2.19 Деформация основания в зависимости от причин возникновения подразделяются на два вида: первый - деформации от внешней нагрузки на основание (осадки, просадки, горизонтальные перемещения) и второй - деформации, не связанн</w:t>
      </w:r>
      <w:r>
        <w:rPr>
          <w:rStyle w:val="s0"/>
        </w:rPr>
        <w:t>ые с внешней нагрузкой на основание и проявляющиеся в виде вертикальных и горизонтальных перемещений поверхности основания (оседания, просадки грунтов от собственного веса, подъемы и т.п.).</w:t>
      </w:r>
    </w:p>
    <w:p w:rsidR="00000000" w:rsidRDefault="00CB2378">
      <w:pPr>
        <w:ind w:firstLine="400"/>
      </w:pPr>
      <w:r>
        <w:rPr>
          <w:rStyle w:val="s0"/>
        </w:rPr>
        <w:t>5.2.20 Расчет оснований по деформациям должен производиться из усл</w:t>
      </w:r>
      <w:r>
        <w:rPr>
          <w:rStyle w:val="s0"/>
        </w:rPr>
        <w:t>овия совместной работы сооружения и основания.</w:t>
      </w:r>
    </w:p>
    <w:p w:rsidR="00000000" w:rsidRDefault="00CB2378">
      <w:pPr>
        <w:ind w:firstLine="400"/>
      </w:pPr>
      <w:r>
        <w:rPr>
          <w:rStyle w:val="s0"/>
        </w:rPr>
        <w:t>5.2.21 Совместная деформация основания и сооружения может характеризоваться: абсолютной осадкой основания отдельного фундамента, средней осадкой основания сооружения, относительной неравномерностью осадок двух фундаментов, креном фундамента (сооружения), о</w:t>
      </w:r>
      <w:r>
        <w:rPr>
          <w:rStyle w:val="s0"/>
        </w:rPr>
        <w:t>тносительным прогибом или выгибом, кривизной изгибаемого участка сооружения, относительным углом закручивания сооружения и горизонтальным перемещением фундамента (сооружения).</w:t>
      </w:r>
    </w:p>
    <w:p w:rsidR="00000000" w:rsidRDefault="00CB2378">
      <w:pPr>
        <w:ind w:firstLine="400"/>
      </w:pPr>
      <w:r>
        <w:rPr>
          <w:rStyle w:val="s0"/>
        </w:rPr>
        <w:t>5.2.22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ПРИМЕЧАНИЕ 1 В необходимых случаях для оценки напряженно-деформированно</w:t>
      </w:r>
      <w:r>
        <w:rPr>
          <w:rStyle w:val="s0"/>
        </w:rPr>
        <w:t>го состояния конструкций сооружений с учетом длительных процессов и прогноза времени консолидации основания следует производить расчет осадок во времени.</w:t>
      </w:r>
    </w:p>
    <w:p w:rsidR="00000000" w:rsidRDefault="00CB2378">
      <w:pPr>
        <w:ind w:firstLine="400"/>
      </w:pPr>
      <w:r>
        <w:rPr>
          <w:rStyle w:val="s0"/>
        </w:rPr>
        <w:t>ПРИМЕЧАНИЕ 2 Осадки основания, происходящие в процессе строительства (например, осадки от веса насыпей</w:t>
      </w:r>
      <w:r>
        <w:rPr>
          <w:rStyle w:val="s0"/>
        </w:rPr>
        <w:t xml:space="preserve"> до устройства фундаментов, осадки до омоноличивания стыков строительных конструкций), допускается не учитывать, если они не влияют на эксплуатационную пригодность сооружений.</w:t>
      </w:r>
    </w:p>
    <w:p w:rsidR="00000000" w:rsidRDefault="00CB2378">
      <w:pPr>
        <w:ind w:firstLine="400"/>
      </w:pPr>
      <w:r>
        <w:rPr>
          <w:rStyle w:val="s0"/>
        </w:rPr>
        <w:t>ПРИМЕЧАНИЕ 3 При расчете оснований по деформациям необходимо учитывать возможнос</w:t>
      </w:r>
      <w:r>
        <w:rPr>
          <w:rStyle w:val="s0"/>
        </w:rPr>
        <w:t>ть изменения как расчетных, так и предельных значений деформаций основания за счет применения мероприятий по уменьшению деформации.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5.2.23 При применении расчетной схемы основания в виде линейно- деформируемого полупространства с условным ограничением гл</w:t>
      </w:r>
      <w:r>
        <w:rPr>
          <w:rStyle w:val="s0"/>
        </w:rPr>
        <w:t>убины сжимаемой или линейно-деформируемого слоя следует проверять условие, что среднее давление под подошвой фундамента не должно превышать расчетного сопротивления грунта основания</w:t>
      </w:r>
    </w:p>
    <w:p w:rsidR="00000000" w:rsidRDefault="00CB2378">
      <w:pPr>
        <w:ind w:firstLine="400"/>
      </w:pPr>
      <w:r>
        <w:rPr>
          <w:rStyle w:val="s0"/>
        </w:rPr>
        <w:t>5.2.24 Расчетное сопротивление основания, сложенного крупнообломочными гру</w:t>
      </w:r>
      <w:r>
        <w:rPr>
          <w:rStyle w:val="s0"/>
        </w:rPr>
        <w:t>нтами, вычисляется на основе результатов непосредственных определений прочностных характеристик грунтов.</w:t>
      </w:r>
    </w:p>
    <w:p w:rsidR="00000000" w:rsidRDefault="00CB2378">
      <w:pPr>
        <w:ind w:firstLine="400"/>
      </w:pPr>
      <w:r>
        <w:rPr>
          <w:rStyle w:val="s0"/>
        </w:rPr>
        <w:t>5.2.25 Расчетное сопротивление грунтов основания в случае их уплотнения или устройства подушек должно определяться исходя из задаваемых проектом расчет</w:t>
      </w:r>
      <w:r>
        <w:rPr>
          <w:rStyle w:val="s0"/>
        </w:rPr>
        <w:t>ных значений физико-механических характеристик уплотненных грунтов.</w:t>
      </w:r>
    </w:p>
    <w:p w:rsidR="00000000" w:rsidRDefault="00CB2378">
      <w:pPr>
        <w:ind w:firstLine="400"/>
      </w:pPr>
      <w:r>
        <w:rPr>
          <w:rStyle w:val="s0"/>
        </w:rPr>
        <w:t>5.2.26 Расчетное сопротивление грунтов основания при прерывистых фундаментах определяется как для ленточных фундаментов с повышением его значения коэффициентом</w:t>
      </w:r>
    </w:p>
    <w:p w:rsidR="00000000" w:rsidRDefault="00CB2378">
      <w:pPr>
        <w:ind w:firstLine="400"/>
      </w:pPr>
      <w:r>
        <w:rPr>
          <w:rStyle w:val="s0"/>
        </w:rPr>
        <w:t>5.2.27 При увеличении нагруз</w:t>
      </w:r>
      <w:r>
        <w:rPr>
          <w:rStyle w:val="s0"/>
        </w:rPr>
        <w:t>ок на основания существующих сооружений (например, при реконструкции) расчетное сопротивление грунтов основания должно приниматься в соответствии с данными об их физико-механических свойствах с учетом типа и состояния фундаментов и надфундаментных конструк</w:t>
      </w:r>
      <w:r>
        <w:rPr>
          <w:rStyle w:val="s0"/>
        </w:rPr>
        <w:t>ций сооружения, продолжительности его эксплуатации, ожидаемых дополнительных нагрузок на фундаменты и их влияния на примыкающие сооружения.</w:t>
      </w:r>
    </w:p>
    <w:p w:rsidR="00000000" w:rsidRDefault="00CB2378">
      <w:pPr>
        <w:ind w:firstLine="400"/>
      </w:pPr>
      <w:r>
        <w:rPr>
          <w:rStyle w:val="s0"/>
        </w:rPr>
        <w:t>5.2.28 Расчетное сопротивление грунта основания, если расчетные деформации основания (при давлении, равном расчетном</w:t>
      </w:r>
      <w:r>
        <w:rPr>
          <w:rStyle w:val="s0"/>
        </w:rPr>
        <w:t>у сопротивлению грунта) не превосходят предельных значений.</w:t>
      </w:r>
    </w:p>
    <w:p w:rsidR="00000000" w:rsidRDefault="00CB2378">
      <w:pPr>
        <w:ind w:firstLine="400"/>
      </w:pPr>
      <w:r>
        <w:rPr>
          <w:rStyle w:val="s0"/>
        </w:rPr>
        <w:t>5.2.29 Давление на грунт у края подошвы внецентренно нагруженного фундамента (вычисленное в предположении линейного распределения давления под подошвой фундамента при нагрузках, принимаемых для ра</w:t>
      </w:r>
      <w:r>
        <w:rPr>
          <w:rStyle w:val="s0"/>
        </w:rPr>
        <w:t>счета оснований по деформациям), как правило, должно определяться с учетом заглубления фундамента в грунт и жесткости надфундаментных конструкций.</w:t>
      </w:r>
    </w:p>
    <w:p w:rsidR="00000000" w:rsidRDefault="00CB2378">
      <w:pPr>
        <w:ind w:firstLine="400"/>
      </w:pPr>
      <w:r>
        <w:rPr>
          <w:rStyle w:val="s0"/>
        </w:rPr>
        <w:lastRenderedPageBreak/>
        <w:t>5.2.30 Крен отдельных фундаментов или сооружений в целом должен вычисляться с учетом момента на уровне подошв</w:t>
      </w:r>
      <w:r>
        <w:rPr>
          <w:rStyle w:val="s0"/>
        </w:rPr>
        <w:t>ы фундамента, влияния соседних фундаментов, нагрузок на прилегающие площади и неравномерности сжимаемого основания.</w:t>
      </w:r>
    </w:p>
    <w:p w:rsidR="00000000" w:rsidRDefault="00CB2378">
      <w:pPr>
        <w:ind w:firstLine="400"/>
      </w:pPr>
      <w:r>
        <w:rPr>
          <w:rStyle w:val="s0"/>
        </w:rPr>
        <w:t>5.2.31 Целью расчета оснований по несущей способности являются: обеспечение прочности и устойчивости оснований, а также недопущение сдвига ф</w:t>
      </w:r>
      <w:r>
        <w:rPr>
          <w:rStyle w:val="s0"/>
        </w:rPr>
        <w:t>ундамента по подошве и его опрокидывания. Принимаемая в расчете схема разрушения основания (при достижении им предельного состояния) должна быть как статически, так и кинематически возможна для данного воздействия и конструкции фундамента или сооружения.</w:t>
      </w:r>
    </w:p>
    <w:p w:rsidR="00000000" w:rsidRDefault="00CB2378">
      <w:pPr>
        <w:ind w:firstLine="400"/>
      </w:pPr>
      <w:r>
        <w:rPr>
          <w:rStyle w:val="s0"/>
        </w:rPr>
        <w:t>5</w:t>
      </w:r>
      <w:r>
        <w:rPr>
          <w:rStyle w:val="s0"/>
        </w:rPr>
        <w:t>.2.32 Расчет оснований по несущей способности производится исходя из условия, что расчетная нагрузка на основание не должна превышать силы предельного сопротивления основания с учетом коэффициентов условий работы и надежности по назначению сооружения.</w:t>
      </w:r>
    </w:p>
    <w:p w:rsidR="00000000" w:rsidRDefault="00CB2378">
      <w:pPr>
        <w:ind w:firstLine="400"/>
      </w:pPr>
      <w:r>
        <w:rPr>
          <w:rStyle w:val="s0"/>
        </w:rPr>
        <w:t>5.2.</w:t>
      </w:r>
      <w:r>
        <w:rPr>
          <w:rStyle w:val="s0"/>
        </w:rPr>
        <w:t>33 Вертикальная составляющая силы предельного сопротивления основания, сложенного скальными грунтами определяется с учетом расчетного значения предела прочности на одноосное сжатие скального грунта и приведенных ширины и длины подошвы фундамента.</w:t>
      </w:r>
    </w:p>
    <w:p w:rsidR="00000000" w:rsidRDefault="00CB2378">
      <w:pPr>
        <w:ind w:firstLine="400"/>
      </w:pPr>
      <w:r>
        <w:rPr>
          <w:rStyle w:val="s0"/>
        </w:rPr>
        <w:t>5.2.34 Си</w:t>
      </w:r>
      <w:r>
        <w:rPr>
          <w:rStyle w:val="s0"/>
        </w:rPr>
        <w:t>ла предельного сопротивления основания, сложенного нескальными грунтами в стабилизированном состоянии, должна определяться исходя из условия, что соотношение между нормальными и касательными напряжениями по всем поверхностям скольжения, соответствующее пре</w:t>
      </w:r>
      <w:r>
        <w:rPr>
          <w:rStyle w:val="s0"/>
        </w:rPr>
        <w:t>дельному состоянию основания, принимается по теории прочности Мора-Кулона.</w:t>
      </w:r>
    </w:p>
    <w:p w:rsidR="00000000" w:rsidRDefault="00CB2378">
      <w:pPr>
        <w:ind w:firstLine="400"/>
      </w:pPr>
      <w:r>
        <w:rPr>
          <w:rStyle w:val="s0"/>
        </w:rPr>
        <w:t>5.2.35 Сила предельного сопротивления основания, сложенного медленно уплотняющимися водонасыщенными пылевато-глинистыми грунтами должна определяться с учетом возможного нестабилизир</w:t>
      </w:r>
      <w:r>
        <w:rPr>
          <w:rStyle w:val="s0"/>
        </w:rPr>
        <w:t>ованного состояния грунтов основания за счет избыточного давления в поровой воде. Избыточное давление в поровой воде допускается определять методами фильтрационной консолидации грунтов с учетом скорости приложения нагрузки на основание.</w:t>
      </w:r>
    </w:p>
    <w:p w:rsidR="00000000" w:rsidRDefault="00CB2378">
      <w:pPr>
        <w:ind w:firstLine="400"/>
      </w:pPr>
      <w:r>
        <w:rPr>
          <w:rStyle w:val="s0"/>
        </w:rPr>
        <w:t>5.2.36 Вертикальную</w:t>
      </w:r>
      <w:r>
        <w:rPr>
          <w:rStyle w:val="s0"/>
        </w:rPr>
        <w:t xml:space="preserve"> составляющую силы предельного сопротивления основания, сложенного нескальными грунтами в стабилизированном состоянии, допускается определять основываясь на решении Пузыревского-Герсеванова, если фундамент имеет плоскую подошву и грунты основания ниже подо</w:t>
      </w:r>
      <w:r>
        <w:rPr>
          <w:rStyle w:val="s0"/>
        </w:rPr>
        <w:t>швы однородны до глубины не менее ее ширины, а в случае различной вертикальной пригрузки с разных сторон фундамента интенсивность большей из них не превышает половину расчетного сопротивления грунта основания.</w:t>
      </w:r>
    </w:p>
    <w:p w:rsidR="00000000" w:rsidRDefault="00CB2378">
      <w:pPr>
        <w:ind w:firstLine="400"/>
      </w:pPr>
      <w:r>
        <w:rPr>
          <w:rStyle w:val="s0"/>
        </w:rPr>
        <w:t>5.2.37 Расчет фундамента на сдвиг по подошве п</w:t>
      </w:r>
      <w:r>
        <w:rPr>
          <w:rStyle w:val="s0"/>
        </w:rPr>
        <w:t>роизводится исходя из условия, что суммы проекций на плоскость скольжения расчетных сдвигающих не должны превышать удерживающих сил, определяемых с учетом активного и пассивного давлений грунта на боковые грани фундамента с учетом коэффициентов надежности.</w:t>
      </w:r>
    </w:p>
    <w:p w:rsidR="00000000" w:rsidRDefault="00CB2378">
      <w:pPr>
        <w:ind w:firstLine="400"/>
      </w:pPr>
      <w:r>
        <w:rPr>
          <w:rStyle w:val="s0"/>
        </w:rPr>
        <w:t>5.2.38 Расчет оснований по несущей способности допускается выполнять графоаналитическими методами, если основание неоднородно по глубине; пригрузка основания с разных сторон фундамента неодинакова, причем интенсивность большей из них превышает половину ра</w:t>
      </w:r>
      <w:r>
        <w:rPr>
          <w:rStyle w:val="s0"/>
        </w:rPr>
        <w:t>счетного сопротивления грунта основания; сооружение расположено на откосе или вблизи откоса; возможно возникновение нестабилизированного состояния грунтов основания.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12" w:name="_Toc400808629"/>
      <w:bookmarkEnd w:id="12"/>
      <w:r>
        <w:rPr>
          <w:rStyle w:val="s0"/>
        </w:rPr>
        <w:t>5.3 Требования по обеспечению надежности и устойчивости оснований зданий на специфически</w:t>
      </w:r>
      <w:r>
        <w:rPr>
          <w:rStyle w:val="s0"/>
        </w:rPr>
        <w:t>х грунтах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13" w:name="_Toc400808630"/>
      <w:bookmarkEnd w:id="13"/>
      <w:r>
        <w:rPr>
          <w:rStyle w:val="s0"/>
        </w:rPr>
        <w:t>5.3.1 Просадочные грунты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 xml:space="preserve">5.3.1.1 Основания, сложенные просадочными грунтами, должны проектироваться с учетом их особенности, заключающейся в том, что при повышении влажности выше </w:t>
      </w:r>
      <w:r>
        <w:rPr>
          <w:rStyle w:val="s0"/>
        </w:rPr>
        <w:lastRenderedPageBreak/>
        <w:t>определенного уровня они дают дополнительные деформации - проса</w:t>
      </w:r>
      <w:r>
        <w:rPr>
          <w:rStyle w:val="s0"/>
        </w:rPr>
        <w:t>дки от внешней нагрузки и (или) собственного веса грунта.</w:t>
      </w:r>
    </w:p>
    <w:p w:rsidR="00000000" w:rsidRDefault="00CB2378">
      <w:pPr>
        <w:ind w:firstLine="400"/>
      </w:pPr>
      <w:r>
        <w:rPr>
          <w:rStyle w:val="s0"/>
        </w:rPr>
        <w:t>5.3.1.2 При проектировании оснований, сложенных просадочными грунтами, следует учитывать возможность повышения их влажности за счет:</w:t>
      </w:r>
    </w:p>
    <w:p w:rsidR="00000000" w:rsidRDefault="00CB2378">
      <w:pPr>
        <w:ind w:firstLine="400"/>
      </w:pPr>
      <w:r>
        <w:rPr>
          <w:rStyle w:val="s0"/>
        </w:rPr>
        <w:t>а) замачивания грунтов - сверху из внешних источников и (или) снизу при подъеме уровня подземных вод;</w:t>
      </w:r>
    </w:p>
    <w:p w:rsidR="00000000" w:rsidRDefault="00CB2378">
      <w:pPr>
        <w:ind w:firstLine="400"/>
      </w:pPr>
      <w:r>
        <w:rPr>
          <w:rStyle w:val="s0"/>
        </w:rPr>
        <w:t>б) постепенного накоп</w:t>
      </w:r>
      <w:r>
        <w:rPr>
          <w:rStyle w:val="s0"/>
        </w:rPr>
        <w:t>ления влаги в грунте вследствие инфильтрации поверхностных вод и экранирования поверхности.</w:t>
      </w:r>
    </w:p>
    <w:p w:rsidR="00000000" w:rsidRDefault="00CB2378">
      <w:pPr>
        <w:ind w:firstLine="400"/>
      </w:pPr>
      <w:r>
        <w:rPr>
          <w:rStyle w:val="s0"/>
        </w:rPr>
        <w:t>5.3.1.3 Расчетным состоянием просадочных грунтов по влажности является - полное водонасыщение.</w:t>
      </w:r>
    </w:p>
    <w:p w:rsidR="00000000" w:rsidRDefault="00CB2378">
      <w:pPr>
        <w:ind w:firstLine="400"/>
      </w:pPr>
      <w:r>
        <w:rPr>
          <w:rStyle w:val="s0"/>
        </w:rPr>
        <w:t>5.3.1.4 Просадочные грунты характеризуются:</w:t>
      </w:r>
    </w:p>
    <w:p w:rsidR="00000000" w:rsidRDefault="00CB2378">
      <w:pPr>
        <w:ind w:firstLine="400"/>
      </w:pPr>
      <w:r>
        <w:rPr>
          <w:rStyle w:val="s0"/>
        </w:rPr>
        <w:t>- относительной просадочн</w:t>
      </w:r>
      <w:r>
        <w:rPr>
          <w:rStyle w:val="s0"/>
        </w:rPr>
        <w:t>остью - относительным сжатием грунтов при заданном давлении после их замачивания;</w:t>
      </w:r>
    </w:p>
    <w:p w:rsidR="00000000" w:rsidRDefault="00CB2378">
      <w:pPr>
        <w:ind w:firstLine="400"/>
      </w:pPr>
      <w:r>
        <w:rPr>
          <w:rStyle w:val="s0"/>
        </w:rPr>
        <w:t>- начальным просадочным давлением - минимальным давлением, при котором проявляются просадочные свойства грунтов при их полном водонасыщении;</w:t>
      </w:r>
    </w:p>
    <w:p w:rsidR="00000000" w:rsidRDefault="00CB2378">
      <w:pPr>
        <w:ind w:firstLine="400"/>
      </w:pPr>
      <w:r>
        <w:rPr>
          <w:rStyle w:val="s0"/>
        </w:rPr>
        <w:t>- начальной просадочной влажность</w:t>
      </w:r>
      <w:r>
        <w:rPr>
          <w:rStyle w:val="s0"/>
        </w:rPr>
        <w:t>ю - минимальной влажностью, при которой проявляются просадочные свойства грунтов.</w:t>
      </w:r>
    </w:p>
    <w:p w:rsidR="00000000" w:rsidRDefault="00CB2378">
      <w:pPr>
        <w:ind w:firstLine="400"/>
      </w:pPr>
      <w:r>
        <w:rPr>
          <w:rStyle w:val="s0"/>
        </w:rPr>
        <w:t>Значения относительной просадочности и начальное просадочное давление определяются лабораторными исследованиями.</w:t>
      </w:r>
    </w:p>
    <w:p w:rsidR="00000000" w:rsidRDefault="00CB2378">
      <w:pPr>
        <w:ind w:firstLine="400"/>
      </w:pPr>
      <w:r>
        <w:rPr>
          <w:rStyle w:val="s0"/>
        </w:rPr>
        <w:t xml:space="preserve">5.3.1.5 При проектировании оснований, сложенных просадочными </w:t>
      </w:r>
      <w:r>
        <w:rPr>
          <w:rStyle w:val="s0"/>
        </w:rPr>
        <w:t>грунтами, должны учитываться:</w:t>
      </w:r>
    </w:p>
    <w:p w:rsidR="00000000" w:rsidRDefault="00CB2378">
      <w:pPr>
        <w:ind w:firstLine="400"/>
      </w:pPr>
      <w:r>
        <w:rPr>
          <w:rStyle w:val="s0"/>
        </w:rPr>
        <w:t>а) просадки от внешней нагрузки, происходящие в пределах верхней зоны просадки от подошвы фундамента до глубины, где суммарные вертикальные напряжения от внешней нагрузки и собственного веса грунта равны начальному просадочном</w:t>
      </w:r>
      <w:r>
        <w:rPr>
          <w:rStyle w:val="s0"/>
        </w:rPr>
        <w:t>у давлению или сумма указанных напряжений минимальна;</w:t>
      </w:r>
    </w:p>
    <w:p w:rsidR="00000000" w:rsidRDefault="00CB2378">
      <w:pPr>
        <w:ind w:firstLine="400"/>
      </w:pPr>
      <w:r>
        <w:rPr>
          <w:rStyle w:val="s0"/>
        </w:rPr>
        <w:t>б) просадки от собственного веса грунта, происходящие в нижней зоне просадки, начиная с глубины, где суммарные вертикальные напряжения превышают начальное просадочное давление или сумма вертикальных нап</w:t>
      </w:r>
      <w:r>
        <w:rPr>
          <w:rStyle w:val="s0"/>
        </w:rPr>
        <w:t>ряжений от собственного веса грунта и внешней нагрузки минимальна, и до нижней границы просадочной толщи;</w:t>
      </w:r>
    </w:p>
    <w:p w:rsidR="00000000" w:rsidRDefault="00CB2378">
      <w:pPr>
        <w:ind w:firstLine="400"/>
      </w:pPr>
      <w:r>
        <w:rPr>
          <w:rStyle w:val="s0"/>
        </w:rPr>
        <w:t>в) неравномерность просадки грунтов;</w:t>
      </w:r>
    </w:p>
    <w:p w:rsidR="00000000" w:rsidRDefault="00CB2378">
      <w:pPr>
        <w:ind w:firstLine="400"/>
      </w:pPr>
      <w:r>
        <w:rPr>
          <w:rStyle w:val="s0"/>
        </w:rPr>
        <w:t>г) горизонтальные перемещения основания в пределах криволинейной части просадочной воронки при просадке грунтов о</w:t>
      </w:r>
      <w:r>
        <w:rPr>
          <w:rStyle w:val="s0"/>
        </w:rPr>
        <w:t>т собственного веса.</w:t>
      </w:r>
    </w:p>
    <w:p w:rsidR="00000000" w:rsidRDefault="00CB2378">
      <w:pPr>
        <w:ind w:firstLine="400"/>
      </w:pPr>
      <w:r>
        <w:rPr>
          <w:rStyle w:val="s0"/>
        </w:rPr>
        <w:t>5.3.1.6 При определении просадок грунтов и их неравномерности следует учитывать: инженерно-геологическое строение площадки; физико-механические характеристики грунтов основания и их неоднородность; размеры, глубину заложения и взаимное</w:t>
      </w:r>
      <w:r>
        <w:rPr>
          <w:rStyle w:val="s0"/>
        </w:rPr>
        <w:t xml:space="preserve"> расположение фундаментов; нагрузки на фундаменты и прилегающие площади; конструктивные особенности сооружения, в частности наличие тоннелей, подвалов под частью сооружения и т.п.; характер планировки территории; возможные виды, размеры и места расположени</w:t>
      </w:r>
      <w:r>
        <w:rPr>
          <w:rStyle w:val="s0"/>
        </w:rPr>
        <w:t>я источников замачивания грунтов; дополнительные нагрузки на глубокие фундаменты, уплотненные и закрепленные массивы от сил негативного трения, возникающих при просадках грунтов от собственного веса.</w:t>
      </w:r>
    </w:p>
    <w:p w:rsidR="00000000" w:rsidRDefault="00CB2378">
      <w:pPr>
        <w:ind w:firstLine="400"/>
      </w:pPr>
      <w:r>
        <w:rPr>
          <w:rStyle w:val="s0"/>
        </w:rPr>
        <w:t>5.3.1.7 Грунтовые условия площадок, сложенных просадочны</w:t>
      </w:r>
      <w:r>
        <w:rPr>
          <w:rStyle w:val="s0"/>
        </w:rPr>
        <w:t>ми грунтами, в зависимости от возможности проявления просадки грунтов от собственного веса, подразделяются на два типа:</w:t>
      </w:r>
    </w:p>
    <w:p w:rsidR="00000000" w:rsidRDefault="00CB2378">
      <w:pPr>
        <w:ind w:firstLine="400"/>
      </w:pPr>
      <w:r>
        <w:rPr>
          <w:rStyle w:val="s0"/>
        </w:rPr>
        <w:t>- I тип - грунтовые условия, в которых возможна в основном просадка грунтов от внешней нагрузки, а просадка грунтов от собственного веса</w:t>
      </w:r>
      <w:r>
        <w:rPr>
          <w:rStyle w:val="s0"/>
        </w:rPr>
        <w:t xml:space="preserve"> отсутствует;</w:t>
      </w:r>
    </w:p>
    <w:p w:rsidR="00000000" w:rsidRDefault="00CB2378">
      <w:pPr>
        <w:ind w:firstLine="400"/>
      </w:pPr>
      <w:r>
        <w:rPr>
          <w:rStyle w:val="s0"/>
        </w:rPr>
        <w:t>- II тип - грунтовые условия, в которых помимо просадки грунтов от внешней нагрузки возможна их просадка от собственного веса.</w:t>
      </w:r>
    </w:p>
    <w:p w:rsidR="00000000" w:rsidRDefault="00CB2378">
      <w:pPr>
        <w:ind w:firstLine="400"/>
      </w:pPr>
      <w:r>
        <w:rPr>
          <w:rStyle w:val="s0"/>
        </w:rPr>
        <w:t>5.3.1.8 При расчете оснований, сложенных просадочными грунтами, деформации основания определяются суммированием осадок и просадок</w:t>
      </w:r>
      <w:r>
        <w:rPr>
          <w:rStyle w:val="s0"/>
        </w:rPr>
        <w:t xml:space="preserve">. Осадки основания определяются без учета просадочных свойств грунтов исходя из деформационных </w:t>
      </w:r>
      <w:r>
        <w:rPr>
          <w:rStyle w:val="s0"/>
        </w:rPr>
        <w:lastRenderedPageBreak/>
        <w:t xml:space="preserve">характеристик грунтов при установившейся влажности, а просадки - в соответствии с требованиями </w:t>
      </w:r>
      <w:hyperlink r:id="rId26" w:anchor="sub_id=5030102" w:history="1">
        <w:r>
          <w:rPr>
            <w:rStyle w:val="a3"/>
          </w:rPr>
          <w:t>пп.5.3.1.2-5.3.1.5</w:t>
        </w:r>
      </w:hyperlink>
      <w:r>
        <w:rPr>
          <w:rStyle w:val="s0"/>
        </w:rPr>
        <w:t>.</w:t>
      </w:r>
    </w:p>
    <w:p w:rsidR="00000000" w:rsidRDefault="00CB2378">
      <w:pPr>
        <w:ind w:firstLine="400"/>
      </w:pPr>
      <w:r>
        <w:rPr>
          <w:rStyle w:val="s0"/>
        </w:rPr>
        <w:t>5.3.1.9 При проектировании оснований, сложенных просадочными грунтами, в случае их возможного замачивания должны предусматриваться мероприятия, исключающие или снижающие до допустимых пределов просадки оснований и (ил</w:t>
      </w:r>
      <w:r>
        <w:rPr>
          <w:rStyle w:val="s0"/>
        </w:rPr>
        <w:t>и) уменьшающие их влияние на эксплуатационную пригодность сооружений.</w:t>
      </w:r>
    </w:p>
    <w:p w:rsidR="00000000" w:rsidRDefault="00CB2378">
      <w:pPr>
        <w:ind w:firstLine="400"/>
      </w:pPr>
      <w:r>
        <w:rPr>
          <w:rStyle w:val="s0"/>
        </w:rPr>
        <w:t>В случае невозможности замачивания основания в течение всего срока эксплуатации сооружения (с учетом его возможной реконструкции) просадочные свойства грунтов допускается не учитывать, о</w:t>
      </w:r>
      <w:r>
        <w:rPr>
          <w:rStyle w:val="s0"/>
        </w:rPr>
        <w:t>днако в расчетах должны использоваться физико-механические характеристики грунтов, соответствующие установившейся влажности.</w:t>
      </w:r>
    </w:p>
    <w:p w:rsidR="00000000" w:rsidRDefault="00CB2378">
      <w:pPr>
        <w:ind w:firstLine="400"/>
      </w:pPr>
      <w:r>
        <w:rPr>
          <w:rStyle w:val="s0"/>
        </w:rPr>
        <w:t>5.3.1.10 Расчетное сопротивление грунта основания при возможном замачивании просадочных грунтов принимается равным:</w:t>
      </w:r>
    </w:p>
    <w:p w:rsidR="00000000" w:rsidRDefault="00CB2378">
      <w:pPr>
        <w:ind w:firstLine="400"/>
      </w:pPr>
      <w:r>
        <w:rPr>
          <w:rStyle w:val="s0"/>
        </w:rPr>
        <w:t>а) начальному п</w:t>
      </w:r>
      <w:r>
        <w:rPr>
          <w:rStyle w:val="s0"/>
        </w:rPr>
        <w:t>росадочному давлению при устранении возможности просадки грунтов от внешней нагрузки путем снижения давления под подошвой фундамента;</w:t>
      </w:r>
    </w:p>
    <w:p w:rsidR="00000000" w:rsidRDefault="00CB2378">
      <w:pPr>
        <w:ind w:firstLine="400"/>
      </w:pPr>
      <w:r>
        <w:rPr>
          <w:rStyle w:val="s0"/>
        </w:rPr>
        <w:t>б) значению, вычисленному с использованием расчетных значений прочностных характеристик в водонасыщенном состоянии.</w:t>
      </w:r>
    </w:p>
    <w:p w:rsidR="00000000" w:rsidRDefault="00CB2378">
      <w:pPr>
        <w:ind w:firstLine="400"/>
      </w:pPr>
      <w:r>
        <w:rPr>
          <w:rStyle w:val="s0"/>
        </w:rPr>
        <w:t>При не</w:t>
      </w:r>
      <w:r>
        <w:rPr>
          <w:rStyle w:val="s0"/>
        </w:rPr>
        <w:t>возможности замачивания просадочных грунтов расчетное сопротивление грунта основания определяется с использованием прочностных характеристик этих грунтов при установившейся влажности.</w:t>
      </w:r>
    </w:p>
    <w:p w:rsidR="00000000" w:rsidRDefault="00CB2378">
      <w:pPr>
        <w:ind w:firstLine="400"/>
      </w:pPr>
      <w:r>
        <w:rPr>
          <w:rStyle w:val="s0"/>
        </w:rPr>
        <w:t>5.3.1.11 Требования расчета оснований по деформациям в грунтовых условия</w:t>
      </w:r>
      <w:r>
        <w:rPr>
          <w:rStyle w:val="s0"/>
        </w:rPr>
        <w:t>х I типа считаются удовлетворенными, если в пределах всей просадочной толщи сумма вертикальных напряжений от внешней нагрузки и от собственного веса грунта не превышает начального просадочного давления.</w:t>
      </w:r>
    </w:p>
    <w:p w:rsidR="00000000" w:rsidRDefault="00CB2378">
      <w:pPr>
        <w:ind w:firstLine="400"/>
      </w:pPr>
      <w:r>
        <w:rPr>
          <w:rStyle w:val="s0"/>
        </w:rPr>
        <w:t>5.3.1.12 При возможности замачивания грунтов основани</w:t>
      </w:r>
      <w:r>
        <w:rPr>
          <w:rStyle w:val="s0"/>
        </w:rPr>
        <w:t>я следует предусматривать одно из мероприятий:</w:t>
      </w:r>
    </w:p>
    <w:p w:rsidR="00000000" w:rsidRDefault="00CB2378">
      <w:pPr>
        <w:ind w:firstLine="400"/>
      </w:pPr>
      <w:r>
        <w:rPr>
          <w:rStyle w:val="s0"/>
        </w:rPr>
        <w:t>- устранение просадочных свойств грунтов в пределах всей просадочной толщи;</w:t>
      </w:r>
    </w:p>
    <w:p w:rsidR="00000000" w:rsidRDefault="00CB2378">
      <w:pPr>
        <w:ind w:firstLine="400"/>
      </w:pPr>
      <w:r>
        <w:rPr>
          <w:rStyle w:val="s0"/>
        </w:rPr>
        <w:t>- прорезку просадочной толщи глубокими фундаментами, в том числе свайными и массивами из закрепленного грунта;</w:t>
      </w:r>
    </w:p>
    <w:p w:rsidR="00000000" w:rsidRDefault="00CB2378">
      <w:pPr>
        <w:ind w:firstLine="400"/>
      </w:pPr>
      <w:r>
        <w:rPr>
          <w:rStyle w:val="s0"/>
        </w:rPr>
        <w:t>- комплекс мероприятий, включающий частичное устранение просадочных свойств грунтов, водозащитные и конструктивные мероприятия.</w:t>
      </w:r>
    </w:p>
    <w:p w:rsidR="00000000" w:rsidRDefault="00CB2378">
      <w:pPr>
        <w:ind w:firstLine="400"/>
      </w:pPr>
      <w:r>
        <w:rPr>
          <w:rStyle w:val="s0"/>
        </w:rPr>
        <w:t>В грунтовых условиях II типа наряду с устранением просадочных свойств грунтов или прорезкой просадочной толщи глубокими фундамен</w:t>
      </w:r>
      <w:r>
        <w:rPr>
          <w:rStyle w:val="s0"/>
        </w:rPr>
        <w:t>тами должны предусматриваться водозащитные мероприятия, а также соответствующая компоновка генплана.</w:t>
      </w:r>
    </w:p>
    <w:p w:rsidR="00000000" w:rsidRDefault="00CB2378">
      <w:pPr>
        <w:ind w:firstLine="400"/>
      </w:pPr>
      <w:r>
        <w:rPr>
          <w:rStyle w:val="s0"/>
        </w:rPr>
        <w:t>Выбор мероприятий должен производиться с учетом типа грунтовых условий, вида возможного замачивания, расчетной просадки, взаимосвязи проектируемых сооружен</w:t>
      </w:r>
      <w:r>
        <w:rPr>
          <w:rStyle w:val="s0"/>
        </w:rPr>
        <w:t>ий с соседними объектами и коммуникациями.</w:t>
      </w:r>
    </w:p>
    <w:p w:rsidR="00000000" w:rsidRDefault="00CB2378">
      <w:pPr>
        <w:ind w:firstLine="400"/>
      </w:pPr>
      <w:r>
        <w:rPr>
          <w:rStyle w:val="s0"/>
        </w:rPr>
        <w:t>5.3.1.13 Устранение просадочных свойств грунтов достигается:</w:t>
      </w:r>
    </w:p>
    <w:p w:rsidR="00000000" w:rsidRDefault="00CB2378">
      <w:pPr>
        <w:ind w:firstLine="400"/>
      </w:pPr>
      <w:r>
        <w:rPr>
          <w:rStyle w:val="s0"/>
        </w:rPr>
        <w:t>- в пределах верхней зоны просадки или ее части уплотнением тяжелыми трамбовками, устройством грунтовых подушек, вытрамбовыванием котлованов, в том числ</w:t>
      </w:r>
      <w:r>
        <w:rPr>
          <w:rStyle w:val="s0"/>
        </w:rPr>
        <w:t>е с устройством уширения из жесткого материала, химическим или термическим закреплением;</w:t>
      </w:r>
    </w:p>
    <w:p w:rsidR="00000000" w:rsidRDefault="00CB2378">
      <w:pPr>
        <w:ind w:firstLine="400"/>
      </w:pPr>
      <w:r>
        <w:rPr>
          <w:rStyle w:val="s0"/>
        </w:rPr>
        <w:t>- в пределах всей просадочной толщи - глубинным уплотнением грунтовыми сваями, предварительным замачиванием грунтов основания, в том числе с глубинными взрывами, химич</w:t>
      </w:r>
      <w:r>
        <w:rPr>
          <w:rStyle w:val="s0"/>
        </w:rPr>
        <w:t>еским или термическим закреплением.</w:t>
      </w:r>
    </w:p>
    <w:p w:rsidR="00000000" w:rsidRDefault="00CB2378">
      <w:pPr>
        <w:ind w:firstLine="400"/>
      </w:pPr>
      <w:r>
        <w:rPr>
          <w:rStyle w:val="s0"/>
        </w:rPr>
        <w:t>5.3.1.14 При проектировании глубоких фундаментов следует учитывать:</w:t>
      </w:r>
    </w:p>
    <w:p w:rsidR="00000000" w:rsidRDefault="00CB2378">
      <w:pPr>
        <w:ind w:firstLine="400"/>
      </w:pPr>
      <w:r>
        <w:rPr>
          <w:rStyle w:val="s0"/>
        </w:rPr>
        <w:t>- в грунтовых условиях I типа - сопротивление грунта по боковой поверхности фундаментов;</w:t>
      </w:r>
    </w:p>
    <w:p w:rsidR="00000000" w:rsidRDefault="00CB2378">
      <w:pPr>
        <w:ind w:firstLine="400"/>
      </w:pPr>
      <w:r>
        <w:rPr>
          <w:rStyle w:val="s0"/>
        </w:rPr>
        <w:t>- в грунтовых условиях II типа - негативное трение грунта по бо</w:t>
      </w:r>
      <w:r>
        <w:rPr>
          <w:rStyle w:val="s0"/>
        </w:rPr>
        <w:t>ковой поверхности фундаментов, возникающее при просадке грунтов от собственного веса.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14" w:name="_Toc400808631"/>
      <w:bookmarkEnd w:id="14"/>
      <w:r>
        <w:rPr>
          <w:rStyle w:val="s0"/>
        </w:rPr>
        <w:t>5.3.2 Набухающие грунты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lastRenderedPageBreak/>
        <w:t>5.3.2.1 Основания, сложенные набухающими грунтами, должны проектироваться с учетом способности таких грунтов при повышении влажности увеличива</w:t>
      </w:r>
      <w:r>
        <w:rPr>
          <w:rStyle w:val="s0"/>
        </w:rPr>
        <w:t>ться в объеме - набухать. При последующем понижении влажности у набухающих грунтов происходит обратный процесс - усадка.</w:t>
      </w:r>
    </w:p>
    <w:p w:rsidR="00000000" w:rsidRDefault="00CB2378">
      <w:pPr>
        <w:ind w:firstLine="400"/>
      </w:pPr>
      <w:r>
        <w:rPr>
          <w:rStyle w:val="s0"/>
        </w:rPr>
        <w:t>5.3.2.2 Набухающие грунты характеризуются давлением набухания, влажностью набухания, относительным набуханием при заданном давлении и о</w:t>
      </w:r>
      <w:r>
        <w:rPr>
          <w:rStyle w:val="s0"/>
        </w:rPr>
        <w:t>тносительной усадкой при высыхания.</w:t>
      </w:r>
    </w:p>
    <w:p w:rsidR="00000000" w:rsidRDefault="00CB2378">
      <w:pPr>
        <w:ind w:firstLine="400"/>
      </w:pPr>
      <w:r>
        <w:rPr>
          <w:rStyle w:val="s0"/>
        </w:rPr>
        <w:t>5.3.2.3 При проектировании оснований, сложенных набухающими грунтами, следует учитывать возможность:</w:t>
      </w:r>
    </w:p>
    <w:p w:rsidR="00000000" w:rsidRDefault="00CB2378">
      <w:pPr>
        <w:ind w:firstLine="400"/>
      </w:pPr>
      <w:r>
        <w:rPr>
          <w:rStyle w:val="s0"/>
        </w:rPr>
        <w:t>- набухания этих грунтов за счет подъема уровня подземных вод или инфильтрации - увлажнения грунтов производственными и</w:t>
      </w:r>
      <w:r>
        <w:rPr>
          <w:rStyle w:val="s0"/>
        </w:rPr>
        <w:t>ли поверхностными водами;</w:t>
      </w:r>
    </w:p>
    <w:p w:rsidR="00000000" w:rsidRDefault="00CB2378">
      <w:pPr>
        <w:ind w:firstLine="400"/>
      </w:pPr>
      <w:r>
        <w:rPr>
          <w:rStyle w:val="s0"/>
        </w:rPr>
        <w:t>- набухания за счет накопления влаги под сооружениями в ограниченной по глубине зоне вследствие нарушения природных условий испарения при застройке и асфальтировании территории (экранирование поверхности);</w:t>
      </w:r>
    </w:p>
    <w:p w:rsidR="00000000" w:rsidRDefault="00CB2378">
      <w:pPr>
        <w:ind w:firstLine="400"/>
      </w:pPr>
      <w:r>
        <w:rPr>
          <w:rStyle w:val="s0"/>
        </w:rPr>
        <w:t>- набухания и усадки гру</w:t>
      </w:r>
      <w:r>
        <w:rPr>
          <w:rStyle w:val="s0"/>
        </w:rPr>
        <w:t>нта в верхней части зоны аэрации - за счет изменения водно-теплового режима (сезонных климатических факторов);</w:t>
      </w:r>
    </w:p>
    <w:p w:rsidR="00000000" w:rsidRDefault="00CB2378">
      <w:pPr>
        <w:ind w:firstLine="400"/>
      </w:pPr>
      <w:r>
        <w:rPr>
          <w:rStyle w:val="s0"/>
        </w:rPr>
        <w:t>- усадки за счет высыхания от воздействия тепловых источников.</w:t>
      </w:r>
    </w:p>
    <w:p w:rsidR="00000000" w:rsidRDefault="00CB2378">
      <w:pPr>
        <w:ind w:firstLine="400"/>
      </w:pPr>
      <w:r>
        <w:rPr>
          <w:rStyle w:val="s0"/>
        </w:rPr>
        <w:t>5.3.2.4 При расчете основания, сложенными набухающими грунтами, деформации основан</w:t>
      </w:r>
      <w:r>
        <w:rPr>
          <w:rStyle w:val="s0"/>
        </w:rPr>
        <w:t>ия в результате набухания или усадки грунта должны определяться путем суммирования деформаций отдельных слоев основания. При определении деформаций основания осадка его от внешней нагрузки и возможная осадка от уменьшения влажности набухающего грунта должн</w:t>
      </w:r>
      <w:r>
        <w:rPr>
          <w:rStyle w:val="s0"/>
        </w:rPr>
        <w:t>ы суммироваться. Подъем основания в результате набухания грунта определяется в предположении, что осадки основания от внешней нагрузки стабилизировались.</w:t>
      </w:r>
    </w:p>
    <w:p w:rsidR="00000000" w:rsidRDefault="00CB2378">
      <w:pPr>
        <w:ind w:firstLine="400"/>
      </w:pPr>
      <w:r>
        <w:rPr>
          <w:rStyle w:val="s0"/>
        </w:rPr>
        <w:t>5.3.2.5 Нормативные значения относительного набухания и относительной усадки определяются по результат</w:t>
      </w:r>
      <w:r>
        <w:rPr>
          <w:rStyle w:val="s0"/>
        </w:rPr>
        <w:t>ам лабораторных испытаний и их расчетные значения допускается принимать равными нормативным, полагая коэффициент надежности по грунту равным единице.</w:t>
      </w:r>
    </w:p>
    <w:p w:rsidR="00000000" w:rsidRDefault="00CB2378">
      <w:pPr>
        <w:ind w:firstLine="400"/>
      </w:pPr>
      <w:r>
        <w:rPr>
          <w:rStyle w:val="s0"/>
        </w:rPr>
        <w:t>5.3.2.6 При расчетных деформациях основания, сложенного набухающими грунтами, больше предельных или недост</w:t>
      </w:r>
      <w:r>
        <w:rPr>
          <w:rStyle w:val="s0"/>
        </w:rPr>
        <w:t>аточной несущей способности основания должны предусматриваться следующие мероприятия:</w:t>
      </w:r>
    </w:p>
    <w:p w:rsidR="00000000" w:rsidRDefault="00CB2378">
      <w:pPr>
        <w:ind w:firstLine="400"/>
      </w:pPr>
      <w:r>
        <w:rPr>
          <w:rStyle w:val="s0"/>
        </w:rPr>
        <w:t>- водозащитные;</w:t>
      </w:r>
    </w:p>
    <w:p w:rsidR="00000000" w:rsidRDefault="00CB2378">
      <w:pPr>
        <w:ind w:firstLine="400"/>
      </w:pPr>
      <w:r>
        <w:rPr>
          <w:rStyle w:val="s0"/>
        </w:rPr>
        <w:t>- предварительное замачивание основания в пределах всей или части толщи набухающих грунтов;</w:t>
      </w:r>
    </w:p>
    <w:p w:rsidR="00000000" w:rsidRDefault="00CB2378">
      <w:pPr>
        <w:ind w:firstLine="400"/>
      </w:pPr>
      <w:r>
        <w:rPr>
          <w:rStyle w:val="s0"/>
        </w:rPr>
        <w:t>- применение компенсирующих песчаных подушек;</w:t>
      </w:r>
    </w:p>
    <w:p w:rsidR="00000000" w:rsidRDefault="00CB2378">
      <w:pPr>
        <w:ind w:firstLine="400"/>
      </w:pPr>
      <w:r>
        <w:rPr>
          <w:rStyle w:val="s0"/>
        </w:rPr>
        <w:t>- полная или час</w:t>
      </w:r>
      <w:r>
        <w:rPr>
          <w:rStyle w:val="s0"/>
        </w:rPr>
        <w:t>тичная замена слоя набухающего грунта не набухающим;</w:t>
      </w:r>
    </w:p>
    <w:p w:rsidR="00000000" w:rsidRDefault="00CB2378">
      <w:pPr>
        <w:ind w:firstLine="400"/>
      </w:pPr>
      <w:r>
        <w:rPr>
          <w:rStyle w:val="s0"/>
        </w:rPr>
        <w:t>- полная или частичная прорезка фундаментами слоя набухающего грунта.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15" w:name="_Toc400808632"/>
      <w:bookmarkEnd w:id="15"/>
      <w:r>
        <w:rPr>
          <w:rStyle w:val="s0"/>
        </w:rPr>
        <w:t>5.3.3 Засоленные грунты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5.3.3.1 Основания, сложенные засоленными грунтами, должны проектироваться с учетом их особенностей, обусловливающих:</w:t>
      </w:r>
    </w:p>
    <w:p w:rsidR="00000000" w:rsidRDefault="00CB2378">
      <w:pPr>
        <w:ind w:firstLine="400"/>
      </w:pPr>
      <w:r>
        <w:rPr>
          <w:rStyle w:val="s0"/>
        </w:rPr>
        <w:t>- образование при длительной фильтрации воды и выщелачивания солей суффозионной осадки;</w:t>
      </w:r>
    </w:p>
    <w:p w:rsidR="00000000" w:rsidRDefault="00CB2378">
      <w:pPr>
        <w:ind w:firstLine="400"/>
      </w:pPr>
      <w:r>
        <w:rPr>
          <w:rStyle w:val="s0"/>
        </w:rPr>
        <w:t>- изменение в процессе выщелачивания солей физико-механических свойств грунта, сопровождающееся, как правило, снижением его прочностных характеристик;</w:t>
      </w:r>
    </w:p>
    <w:p w:rsidR="00000000" w:rsidRDefault="00CB2378">
      <w:pPr>
        <w:ind w:firstLine="400"/>
      </w:pPr>
      <w:r>
        <w:rPr>
          <w:rStyle w:val="s0"/>
        </w:rPr>
        <w:t>- набухание или просадку грунтов при замачивании;</w:t>
      </w:r>
    </w:p>
    <w:p w:rsidR="00000000" w:rsidRDefault="00CB2378">
      <w:pPr>
        <w:ind w:firstLine="400"/>
      </w:pPr>
      <w:r>
        <w:rPr>
          <w:rStyle w:val="s0"/>
        </w:rPr>
        <w:t>- повышенную агрессивность подземных вод к материалам п</w:t>
      </w:r>
      <w:r>
        <w:rPr>
          <w:rStyle w:val="s0"/>
        </w:rPr>
        <w:t>одземных конструкций за счет растворения солей, содержащихся в грунте.</w:t>
      </w:r>
    </w:p>
    <w:p w:rsidR="00000000" w:rsidRDefault="00CB2378">
      <w:pPr>
        <w:ind w:firstLine="400"/>
      </w:pPr>
      <w:r>
        <w:rPr>
          <w:rStyle w:val="s0"/>
        </w:rPr>
        <w:t>5.3.3.2 Засоленные грунты характеризуются относительным суффозионным сжатием определяемым, полевыми испытаниями статической нагрузкой с длительным замачиванием, а для детального изучени</w:t>
      </w:r>
      <w:r>
        <w:rPr>
          <w:rStyle w:val="s0"/>
        </w:rPr>
        <w:t xml:space="preserve">я отдельных участков строительной площадки - </w:t>
      </w:r>
      <w:r>
        <w:rPr>
          <w:rStyle w:val="s0"/>
        </w:rPr>
        <w:lastRenderedPageBreak/>
        <w:t>дополнительно лабораторными методами (компрессионно-фильтрационными испытаниями).</w:t>
      </w:r>
    </w:p>
    <w:p w:rsidR="00000000" w:rsidRDefault="00CB2378">
      <w:pPr>
        <w:ind w:firstLine="400"/>
      </w:pPr>
      <w:r>
        <w:rPr>
          <w:rStyle w:val="s0"/>
        </w:rPr>
        <w:t>5.3.3.3 Расчетное значение относительного суффозионного сжатия допускается принимать равным нормативному значению, полагая что ко</w:t>
      </w:r>
      <w:r>
        <w:rPr>
          <w:rStyle w:val="s0"/>
        </w:rPr>
        <w:t>эффициент надежности по грунту равным единице.</w:t>
      </w:r>
    </w:p>
    <w:p w:rsidR="00000000" w:rsidRDefault="00CB2378">
      <w:pPr>
        <w:ind w:firstLine="400"/>
      </w:pPr>
      <w:r>
        <w:rPr>
          <w:rStyle w:val="s0"/>
        </w:rPr>
        <w:t>5.3.3.4 При расчете оснований, сложенных засоленными грунтами и при отсутствии возможности длительного замачивания грунтов и выщелачивания солей деформации основания определяются как для незасоленных грунтов и</w:t>
      </w:r>
      <w:r>
        <w:rPr>
          <w:rStyle w:val="s0"/>
        </w:rPr>
        <w:t>сходя из деформационных характеристик грунтов при полном водонасыщении.</w:t>
      </w:r>
    </w:p>
    <w:p w:rsidR="00000000" w:rsidRDefault="00CB2378">
      <w:pPr>
        <w:ind w:firstLine="400"/>
      </w:pPr>
      <w:r>
        <w:rPr>
          <w:rStyle w:val="s0"/>
        </w:rPr>
        <w:t>5.3.3.5 При расчетных деформациях основания, сложенного засоленными грунтами, больше предельных или недостаточной несущей способности основания должны предусматриваться водозащитные ме</w:t>
      </w:r>
      <w:r>
        <w:rPr>
          <w:rStyle w:val="s0"/>
        </w:rPr>
        <w:t>роприятия и в случае необходимости следующее:</w:t>
      </w:r>
    </w:p>
    <w:p w:rsidR="00000000" w:rsidRDefault="00CB2378">
      <w:pPr>
        <w:ind w:firstLine="400"/>
      </w:pPr>
      <w:r>
        <w:rPr>
          <w:rStyle w:val="s0"/>
        </w:rPr>
        <w:t>- конструктивные мероприятия; частичная или полная срезка засоленных грунтов с устройством подушки из пылевато-глинистых грунтов; прорезка толщи засоленных грунтов глубокими фундаментами;</w:t>
      </w:r>
    </w:p>
    <w:p w:rsidR="00000000" w:rsidRDefault="00CB2378">
      <w:pPr>
        <w:ind w:firstLine="400"/>
      </w:pPr>
      <w:r>
        <w:rPr>
          <w:rStyle w:val="s0"/>
        </w:rPr>
        <w:t>- закрепление или упло</w:t>
      </w:r>
      <w:r>
        <w:rPr>
          <w:rStyle w:val="s0"/>
        </w:rPr>
        <w:t>тнение грунтов; предварительное расслоение грунтов; комплекс мероприятий, включающих водозащитные и конструктивные мероприятия, а также устройство грунтовой подушки.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5.4 Требования по обеспечению безопасности оснований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16" w:name="_Toc400808634"/>
      <w:bookmarkEnd w:id="16"/>
      <w:r>
        <w:rPr>
          <w:rStyle w:val="s0"/>
        </w:rPr>
        <w:t>5.4.1 Мероприятия по уменьшению д</w:t>
      </w:r>
      <w:r>
        <w:rPr>
          <w:rStyle w:val="s0"/>
        </w:rPr>
        <w:t>еформаций оснований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5.4.1.1 Для выполнения требований расчета оснований по предельным состояниям, кроме возможности и целесообразности изменения размеров фундаментов в плане или глубины их заложения (включая прорезку грунтов с неудовлетворительными свойс</w:t>
      </w:r>
      <w:r>
        <w:rPr>
          <w:rStyle w:val="s0"/>
        </w:rPr>
        <w:t>твами), введения дополнительных связей, ограничивающих перемещения фундаментов, применения других типов фундаментов, изменения нагрузок на основание и т.д., следует рассмотреть необходимость применения мероприятий: по предохранению грунтов основания от уху</w:t>
      </w:r>
      <w:r>
        <w:rPr>
          <w:rStyle w:val="s0"/>
        </w:rPr>
        <w:t>дшения их свойств, направленных на преобразование строительных свойств грунтов, конструктивных мероприятий, уменьшающих чувствительность сооружений к деформациям.</w:t>
      </w:r>
    </w:p>
    <w:p w:rsidR="00000000" w:rsidRDefault="00CB2378">
      <w:pPr>
        <w:ind w:firstLine="400"/>
      </w:pPr>
      <w:r>
        <w:rPr>
          <w:rStyle w:val="s0"/>
        </w:rPr>
        <w:t>5.4.1.2 К мероприятиям, предохраняющим грунты основания от ухудшения их строительных свойств,</w:t>
      </w:r>
      <w:r>
        <w:rPr>
          <w:rStyle w:val="s0"/>
        </w:rPr>
        <w:t xml:space="preserve"> относятся: водозащитные мероприятия на площадках, сложенных грунтами, чувствительными к изменению влажности; защита грунтов основания от химически активных жидкостей, способных привести к просадкам, набуханию, активизации карстово-суффозионных явлений, по</w:t>
      </w:r>
      <w:r>
        <w:rPr>
          <w:rStyle w:val="s0"/>
        </w:rPr>
        <w:t>вышению агрессивности подземных вод и т.п.; ограничение источников внешних воздействий (например, вибраций); предохранительные мероприятия, осуществляемые в процессе строительства сооружений</w:t>
      </w:r>
    </w:p>
    <w:p w:rsidR="00000000" w:rsidRDefault="00CB2378">
      <w:pPr>
        <w:ind w:firstLine="400"/>
      </w:pPr>
      <w:r>
        <w:rPr>
          <w:rStyle w:val="s0"/>
        </w:rPr>
        <w:t>5.4.1.3 Преобразование строительных свойств грунтов основания (ус</w:t>
      </w:r>
      <w:r>
        <w:rPr>
          <w:rStyle w:val="s0"/>
        </w:rPr>
        <w:t>тройство искусственных оснований) достигается: уплотнением грунтов, полной или частичной заменой в основании грунтов, устройством насыпей, закреплением грунтов, введением в грунт специальных добавок, армированием грунта.</w:t>
      </w:r>
    </w:p>
    <w:p w:rsidR="00000000" w:rsidRDefault="00CB2378">
      <w:pPr>
        <w:ind w:firstLine="400"/>
      </w:pPr>
      <w:r>
        <w:rPr>
          <w:rStyle w:val="s0"/>
        </w:rPr>
        <w:t>5.4.1.4 Конструктивные мероприятия,</w:t>
      </w:r>
      <w:r>
        <w:rPr>
          <w:rStyle w:val="s0"/>
        </w:rPr>
        <w:t xml:space="preserve"> уменьшающие чувствительность сооружений к деформациям основания, включают: рациональную компоновку сооружения в плане и по высоте; повышение прочности и пространственной жесткости сооружений, достигаемое усилением конструкций, в особенности конструкций фу</w:t>
      </w:r>
      <w:r>
        <w:rPr>
          <w:rStyle w:val="s0"/>
        </w:rPr>
        <w:t>ндаментно - подвальной части, в соответствии с результатами расчета сооружения во взаимодействии с основанием; увеличение податливости сооружений за счет применения гибких или разрезных конструкций; устройство приспособлений для выравнивания конструкций со</w:t>
      </w:r>
      <w:r>
        <w:rPr>
          <w:rStyle w:val="s0"/>
        </w:rPr>
        <w:t>оружения и рихтовки технологического оборудования.</w:t>
      </w:r>
    </w:p>
    <w:p w:rsidR="00000000" w:rsidRDefault="00CB2378">
      <w:pPr>
        <w:ind w:firstLine="400"/>
      </w:pPr>
      <w:r>
        <w:rPr>
          <w:rStyle w:val="s0"/>
        </w:rPr>
        <w:lastRenderedPageBreak/>
        <w:t>5.4.1.5 К мероприятиям, позволяющим уменьшить усилия в конструкциях сооружения при взаимодействии его с основанием, относятся: размещение сооружения на площади застройки с учетом ее инженерно-геологическог</w:t>
      </w:r>
      <w:r>
        <w:rPr>
          <w:rStyle w:val="s0"/>
        </w:rPr>
        <w:t>о строения и возможных источников вредных влияний; применение соответствующих конструкций; засыпка пазух и устройство подушек под фундаментами из материалов, обладающим малых сцеплением и трением, применение специальных антифрикционных покрытий, отрывка вр</w:t>
      </w:r>
      <w:r>
        <w:rPr>
          <w:rStyle w:val="s0"/>
        </w:rPr>
        <w:t>еменных компенсационных траншей для уменьшения усилий от горизонтальных деформаций оснований; регулирование сроков замоноличивания стыков сборных и сборно-монолитных конструкций; обоснованная скорость и последовательность возведения отдельных частей сооруж</w:t>
      </w:r>
      <w:r>
        <w:rPr>
          <w:rStyle w:val="s0"/>
        </w:rPr>
        <w:t>ения.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17" w:name="_Toc400808635"/>
      <w:bookmarkEnd w:id="17"/>
      <w:r>
        <w:rPr>
          <w:rStyle w:val="s0"/>
        </w:rPr>
        <w:t>5.4.2 Закрепление грунтов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5.4.2.1 Закрепление грунтов производится в целях повышения их прочности и водонепроницаемости в основании проектируемых или существующих сооружений.</w:t>
      </w:r>
    </w:p>
    <w:p w:rsidR="00000000" w:rsidRDefault="00CB2378">
      <w:pPr>
        <w:ind w:firstLine="400"/>
      </w:pPr>
      <w:r>
        <w:rPr>
          <w:rStyle w:val="s0"/>
        </w:rPr>
        <w:t>Массивы из закрепленного грунта (закрепленные массивы) могут быть испол</w:t>
      </w:r>
      <w:r>
        <w:rPr>
          <w:rStyle w:val="s0"/>
        </w:rPr>
        <w:t>ьзованы в качестве фундаментов и других заглубленных конструкций.</w:t>
      </w:r>
    </w:p>
    <w:p w:rsidR="00000000" w:rsidRDefault="00CB2378">
      <w:pPr>
        <w:ind w:firstLine="400"/>
      </w:pPr>
      <w:r>
        <w:rPr>
          <w:rStyle w:val="s0"/>
        </w:rPr>
        <w:t>5.4.2.2 Для устройства закрепленных массивов в зависимости от их назначения и грунтовых условий применяются следующие способы:</w:t>
      </w:r>
    </w:p>
    <w:p w:rsidR="00000000" w:rsidRDefault="00CB2378">
      <w:pPr>
        <w:ind w:firstLine="400"/>
      </w:pPr>
      <w:r>
        <w:rPr>
          <w:rStyle w:val="s0"/>
        </w:rPr>
        <w:t>- инъекционный, осуществляемый путем нагнетания в грунт химичес</w:t>
      </w:r>
      <w:r>
        <w:rPr>
          <w:rStyle w:val="s0"/>
        </w:rPr>
        <w:t>ких цементационных растворов с помощью инъекторов или в скважины (смолизация, силикатизация, цементация);</w:t>
      </w:r>
    </w:p>
    <w:p w:rsidR="00000000" w:rsidRDefault="00CB2378">
      <w:pPr>
        <w:ind w:firstLine="400"/>
      </w:pPr>
      <w:r>
        <w:rPr>
          <w:rStyle w:val="s0"/>
        </w:rPr>
        <w:t>- буросмесительный (путем разработки и перемешивания грунта с цементом или цементными растворами в скважинах);</w:t>
      </w:r>
    </w:p>
    <w:p w:rsidR="00000000" w:rsidRDefault="00CB2378">
      <w:pPr>
        <w:ind w:firstLine="400"/>
      </w:pPr>
      <w:r>
        <w:rPr>
          <w:rStyle w:val="s0"/>
        </w:rPr>
        <w:t>- термический (путем нагнетания в скважины высокотемпературных газов или с помощью электронагрева грунта).</w:t>
      </w:r>
    </w:p>
    <w:p w:rsidR="00000000" w:rsidRDefault="00CB2378">
      <w:pPr>
        <w:ind w:firstLine="400"/>
      </w:pPr>
      <w:r>
        <w:rPr>
          <w:rStyle w:val="s0"/>
        </w:rPr>
        <w:t>Способ закрепления и рецептура раствор</w:t>
      </w:r>
      <w:r>
        <w:rPr>
          <w:rStyle w:val="s0"/>
        </w:rPr>
        <w:t>ов должны обеспечивать расчетные физико-механические характеристики закрепленного грунта и удовлетворять требованиям по охране окружающей среды.</w:t>
      </w:r>
    </w:p>
    <w:p w:rsidR="00000000" w:rsidRDefault="00CB2378">
      <w:pPr>
        <w:ind w:firstLine="400"/>
      </w:pPr>
      <w:r>
        <w:rPr>
          <w:rStyle w:val="s0"/>
        </w:rPr>
        <w:t xml:space="preserve">5.4.2.3 Форму и размеры закрепленных массивов, а также физико-механические характеристики закрепленных грунтов </w:t>
      </w:r>
      <w:r>
        <w:rPr>
          <w:rStyle w:val="s0"/>
        </w:rPr>
        <w:t>следует устанавливать исходя из инженерно-геологических и гидрогеологических условий площадки, принятого способа и технологии работ по закреплению грунтов, а также расчета оснований с учетом взаимодействия закрепленного массива с окружающим грунтом.</w:t>
      </w:r>
    </w:p>
    <w:p w:rsidR="00000000" w:rsidRDefault="00CB2378">
      <w:pPr>
        <w:ind w:firstLine="400"/>
      </w:pPr>
      <w:r>
        <w:rPr>
          <w:rStyle w:val="s0"/>
        </w:rPr>
        <w:t>5.4.2.</w:t>
      </w:r>
      <w:r>
        <w:rPr>
          <w:rStyle w:val="s0"/>
        </w:rPr>
        <w:t xml:space="preserve">4 Расположение инъекторов и скважин и порядок заходок должны обеспечить создание закрепленного массива требуемой формы и размера. Последовательность создания закрепленного массива должна исключить возможность возникновения неравномерных осадок возводимого </w:t>
      </w:r>
      <w:r>
        <w:rPr>
          <w:rStyle w:val="s0"/>
        </w:rPr>
        <w:t>или существующих сооружений.</w:t>
      </w:r>
    </w:p>
    <w:p w:rsidR="00000000" w:rsidRDefault="00CB2378">
      <w:pPr>
        <w:ind w:firstLine="400"/>
      </w:pPr>
      <w:r>
        <w:rPr>
          <w:rStyle w:val="s0"/>
        </w:rPr>
        <w:t>5.4.2.5 В проекте следует предусматривать на первоначальном этапе производства работ контрольные работы по оценке соответствия физических параметров закрепленного грунта проектным.</w:t>
      </w:r>
    </w:p>
    <w:p w:rsidR="00000000" w:rsidRDefault="00CB2378">
      <w:pPr>
        <w:ind w:firstLine="400"/>
      </w:pPr>
      <w:r>
        <w:rPr>
          <w:rStyle w:val="s0"/>
        </w:rPr>
        <w:t>5.4.2.6 Предельное давление нагнетания при зак</w:t>
      </w:r>
      <w:r>
        <w:rPr>
          <w:rStyle w:val="s0"/>
        </w:rPr>
        <w:t>реплении грунтов инъекционными способами должно назначаться из условия исключения возможности разрывов сплошности закрепляемого грунта.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18" w:name="_Toc400808636"/>
      <w:bookmarkEnd w:id="18"/>
      <w:r>
        <w:rPr>
          <w:rStyle w:val="s0"/>
        </w:rPr>
        <w:t>5.4.3 Водопонижение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5.4.3.1 Требования настоящего раздела должны соблюдаться при проектировании искусственного пониж</w:t>
      </w:r>
      <w:r>
        <w:rPr>
          <w:rStyle w:val="s0"/>
        </w:rPr>
        <w:t>ения уровня подземных вод (водопонижения) для защиты заглубленных и подземных сооружений и котлованов в периоды строительства и (или) эксплуатации с применением водоотлива, дренажа, водопонизительных скважин и иглофильтров.</w:t>
      </w:r>
    </w:p>
    <w:p w:rsidR="00000000" w:rsidRDefault="00CB2378">
      <w:pPr>
        <w:ind w:firstLine="400"/>
      </w:pPr>
      <w:r>
        <w:rPr>
          <w:rStyle w:val="s0"/>
        </w:rPr>
        <w:lastRenderedPageBreak/>
        <w:t>5.4.3.2 При проектировании водоп</w:t>
      </w:r>
      <w:r>
        <w:rPr>
          <w:rStyle w:val="s0"/>
        </w:rPr>
        <w:t>онижения, необходимо учитывать возможное изменение режима подземных вод, условий поверхностного стока в строительный и эксплуатационный периоды, отведенные места сброса подземных вод, химический состав подземных вод и влияние понижения их уровня на окружаю</w:t>
      </w:r>
      <w:r>
        <w:rPr>
          <w:rStyle w:val="s0"/>
        </w:rPr>
        <w:t>щую среду и существующие сооружения, сроки и технологию строительных работ.</w:t>
      </w:r>
    </w:p>
    <w:p w:rsidR="00000000" w:rsidRDefault="00CB2378">
      <w:pPr>
        <w:ind w:firstLine="400"/>
      </w:pPr>
      <w:r>
        <w:rPr>
          <w:rStyle w:val="s0"/>
        </w:rPr>
        <w:t>5.4.3.3 При проектировании дренажа, водопонизительных скважин и иглофильтров, а также при расчетах водопонижения, определении необходимости опытного водопонижения, требуемых наблюд</w:t>
      </w:r>
      <w:r>
        <w:rPr>
          <w:rStyle w:val="s0"/>
        </w:rPr>
        <w:t xml:space="preserve">ений и устройств для них и мероприятий по охране окружающей среды следует учитывать </w:t>
      </w:r>
      <w:hyperlink r:id="rId27" w:history="1">
        <w:r>
          <w:rPr>
            <w:rStyle w:val="a3"/>
          </w:rPr>
          <w:t>требования</w:t>
        </w:r>
      </w:hyperlink>
      <w:r>
        <w:rPr>
          <w:rStyle w:val="s0"/>
        </w:rPr>
        <w:t xml:space="preserve"> «Санитарно-эпидемиологические требования к обеспечению радиационной безопасности».</w:t>
      </w:r>
    </w:p>
    <w:p w:rsidR="00000000" w:rsidRDefault="00CB2378">
      <w:pPr>
        <w:ind w:firstLine="400"/>
      </w:pPr>
      <w:r>
        <w:rPr>
          <w:rStyle w:val="s0"/>
        </w:rPr>
        <w:t>5.4.3.4 Требу</w:t>
      </w:r>
      <w:r>
        <w:rPr>
          <w:rStyle w:val="s0"/>
        </w:rPr>
        <w:t>емое понижение уровня подземных вод следует определять:</w:t>
      </w:r>
    </w:p>
    <w:p w:rsidR="00000000" w:rsidRDefault="00CB2378">
      <w:pPr>
        <w:ind w:firstLine="400"/>
      </w:pPr>
      <w:r>
        <w:rPr>
          <w:rStyle w:val="s0"/>
        </w:rPr>
        <w:t>- в водоносных слоях, содержащих безнапорные воды, в зависимости от допустимого повышения уровня воды за время аварийного отключения водо - понизительной системы;</w:t>
      </w:r>
    </w:p>
    <w:p w:rsidR="00000000" w:rsidRDefault="00CB2378">
      <w:pPr>
        <w:ind w:firstLine="400"/>
      </w:pPr>
      <w:r>
        <w:rPr>
          <w:rStyle w:val="s0"/>
        </w:rPr>
        <w:t>- в напорных водоносных слоях, залега</w:t>
      </w:r>
      <w:r>
        <w:rPr>
          <w:rStyle w:val="s0"/>
        </w:rPr>
        <w:t>ющих ниже дна котлована или пола заглубленного сооружения, из условия исключения возможности прорывов воды и необходимости обеспечения устойчивости грунтов в основании сооружения.</w:t>
      </w:r>
    </w:p>
    <w:p w:rsidR="00000000" w:rsidRDefault="00CB2378">
      <w:pPr>
        <w:ind w:firstLine="400"/>
      </w:pPr>
      <w:r>
        <w:rPr>
          <w:rStyle w:val="s0"/>
        </w:rPr>
        <w:t>5.4.3.5 При проектировании строительного водопонижения следует предусматрива</w:t>
      </w:r>
      <w:r>
        <w:rPr>
          <w:rStyle w:val="s0"/>
        </w:rPr>
        <w:t>ть максимально возможное использование устройств водопонизительных систем, предназначенных для эксплуатационного периода.</w:t>
      </w:r>
    </w:p>
    <w:p w:rsidR="00000000" w:rsidRDefault="00CB2378">
      <w:pPr>
        <w:ind w:firstLine="400"/>
      </w:pPr>
      <w:r>
        <w:rPr>
          <w:rStyle w:val="s0"/>
        </w:rPr>
        <w:t>5.4.3.6 Водоотлив из котлованов и траншей следует применять в системах строительного водопонижения.</w:t>
      </w:r>
    </w:p>
    <w:p w:rsidR="00000000" w:rsidRDefault="00CB2378">
      <w:pPr>
        <w:ind w:firstLine="400"/>
      </w:pPr>
      <w:r>
        <w:rPr>
          <w:rStyle w:val="s0"/>
        </w:rPr>
        <w:t>5.4.3.7 С учетом экономической цел</w:t>
      </w:r>
      <w:r>
        <w:rPr>
          <w:rStyle w:val="s0"/>
        </w:rPr>
        <w:t>есообразности применяются следующие виды дренажей: траншейный дренаж, закрытый трубчатый дренаж, в виде подземных галерей.</w:t>
      </w:r>
    </w:p>
    <w:p w:rsidR="00000000" w:rsidRDefault="00CB2378">
      <w:pPr>
        <w:ind w:firstLine="400"/>
      </w:pPr>
      <w:r>
        <w:rPr>
          <w:rStyle w:val="s0"/>
        </w:rPr>
        <w:t>5.4.3.8 Для обеспечения фильтрационной способности дренажных галерей следует предусматривать обсыпку как для трубчатых дренажей или специальную обделку (крепь) с применением пористого бетона, с устройством «фильтровых окон» и т.п.</w:t>
      </w:r>
    </w:p>
    <w:p w:rsidR="00000000" w:rsidRDefault="00CB2378">
      <w:pPr>
        <w:ind w:firstLine="400"/>
      </w:pPr>
      <w:r>
        <w:rPr>
          <w:rStyle w:val="s0"/>
        </w:rPr>
        <w:t>5.4.3.9 Водопонизительные</w:t>
      </w:r>
      <w:r>
        <w:rPr>
          <w:rStyle w:val="s0"/>
        </w:rPr>
        <w:t xml:space="preserve"> скважины следует предусматривать как для водопонижения эксплуатационного периода, так и строительного водопонижения.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jc w:val="center"/>
      </w:pPr>
      <w:bookmarkStart w:id="19" w:name="_Toc400808637"/>
      <w:bookmarkEnd w:id="19"/>
      <w:r>
        <w:rPr>
          <w:rStyle w:val="s1"/>
        </w:rPr>
        <w:t>6 ЭНЕРГОСБЕРЕЖЕНИЕ И РАЦИОНАЛЬНОЕ ИСПОЛЬЗОВАНИЕ ПРИРОДНЫХ РЕСУРСОВ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20" w:name="_Toc400808638"/>
      <w:bookmarkEnd w:id="20"/>
      <w:r>
        <w:rPr>
          <w:rStyle w:val="s0"/>
        </w:rPr>
        <w:t>6.1 Требования к сокращению энергопотребления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6.1.1 Основание д</w:t>
      </w:r>
      <w:r>
        <w:rPr>
          <w:rStyle w:val="s0"/>
        </w:rPr>
        <w:t xml:space="preserve">олжно быть спроектировано и построено с учетом </w:t>
      </w:r>
      <w:hyperlink r:id="rId28" w:history="1">
        <w:r>
          <w:rPr>
            <w:rStyle w:val="a3"/>
          </w:rPr>
          <w:t>Закона</w:t>
        </w:r>
      </w:hyperlink>
      <w:r>
        <w:rPr>
          <w:rStyle w:val="s0"/>
        </w:rPr>
        <w:t xml:space="preserve"> Республики Казахстан «Об энергосбережении и повышении энергоэффективности» по эффективному использованию энергии для систем зданий и их ч</w:t>
      </w:r>
      <w:r>
        <w:rPr>
          <w:rStyle w:val="s0"/>
        </w:rPr>
        <w:t>астей.</w:t>
      </w:r>
    </w:p>
    <w:p w:rsidR="00000000" w:rsidRDefault="00CB2378">
      <w:pPr>
        <w:ind w:firstLine="400"/>
      </w:pPr>
      <w:r>
        <w:rPr>
          <w:rStyle w:val="s0"/>
        </w:rPr>
        <w:t>6.1.2 В процессе проектирования необходимо предусмотреть решения и комплекс мер по повышению энергоэффективности объекта в соответствии с требованиями и другими действующими на территории Республики Казахстан нормативными документами.</w:t>
      </w:r>
    </w:p>
    <w:p w:rsidR="00000000" w:rsidRDefault="00CB2378">
      <w:pPr>
        <w:ind w:firstLine="400"/>
      </w:pPr>
      <w:r>
        <w:rPr>
          <w:rStyle w:val="s0"/>
        </w:rPr>
        <w:t>6.1.3 Основным требов</w:t>
      </w:r>
      <w:r>
        <w:rPr>
          <w:rStyle w:val="s0"/>
        </w:rPr>
        <w:t>анием при проектировании оснований зданий является обеспечение экологической безопасности при эксплуатации. Энергосберегающие конструкции зданий вместе с эффективным сохранением заданного микроклимата в помещениях и снижении ресурсоемкости при их изготовле</w:t>
      </w:r>
      <w:r>
        <w:rPr>
          <w:rStyle w:val="s0"/>
        </w:rPr>
        <w:t>нии также должны быть экологически безопасными за счет использования новых технологий.</w:t>
      </w:r>
    </w:p>
    <w:p w:rsidR="00000000" w:rsidRDefault="00CB2378">
      <w:pPr>
        <w:ind w:firstLine="400"/>
      </w:pPr>
      <w:r>
        <w:rPr>
          <w:rStyle w:val="s0"/>
        </w:rPr>
        <w:t>6.1.4 При проектировании необходимо предусмотреть правильную ориентацию здания по сторонам света. Правильная ориентация здания способствует естественному сохранению тепл</w:t>
      </w:r>
      <w:r>
        <w:rPr>
          <w:rStyle w:val="s0"/>
        </w:rPr>
        <w:t>а в зимний период и охлаждению в летний.</w:t>
      </w:r>
    </w:p>
    <w:p w:rsidR="00000000" w:rsidRDefault="00CB2378">
      <w:pPr>
        <w:ind w:firstLine="400"/>
      </w:pPr>
      <w:r>
        <w:rPr>
          <w:rStyle w:val="s0"/>
        </w:rPr>
        <w:t>6.1.5 Для обеспечения эффективного использования тепла, фундаменты зданий должны быть выполнены с использованием энергосберегающих материалов. При совершенствовании энергетической эффективности зданий должны принима</w:t>
      </w:r>
      <w:r>
        <w:rPr>
          <w:rStyle w:val="s0"/>
        </w:rPr>
        <w:t xml:space="preserve">ться во </w:t>
      </w:r>
      <w:r>
        <w:rPr>
          <w:rStyle w:val="s0"/>
        </w:rPr>
        <w:lastRenderedPageBreak/>
        <w:t>внимание климатические и местные условия, а также комфортные условия внутри помещений и экономическая эффективность. Эти меры не должны влиять на другие технические требования зданий, а также на их общедоступность, безопасность и целевое использова</w:t>
      </w:r>
      <w:r>
        <w:rPr>
          <w:rStyle w:val="s0"/>
        </w:rPr>
        <w:t>ние.</w:t>
      </w:r>
    </w:p>
    <w:p w:rsidR="00000000" w:rsidRDefault="00CB2378">
      <w:pPr>
        <w:ind w:firstLine="400"/>
      </w:pPr>
      <w:r>
        <w:rPr>
          <w:rStyle w:val="s0"/>
        </w:rPr>
        <w:t>6.1.6 Предусматривать в зданиях возможности (технической, экологической и экономической) установки высокоэффективных альтернативных систем.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21" w:name="_Toc400808639"/>
      <w:bookmarkEnd w:id="21"/>
      <w:r>
        <w:rPr>
          <w:rStyle w:val="s0"/>
        </w:rPr>
        <w:t>6.2 Рациональное использование природных ресурсов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6.2.1 Запрещается проектирование и строительство поселени</w:t>
      </w:r>
      <w:r>
        <w:rPr>
          <w:rStyle w:val="s0"/>
        </w:rPr>
        <w:t>й, промышленных комплексов и других народнохозяйственных объектов до получения от соответствующей территориальной геологической организации данных об отсутствии полезных ископаемых в недрах под участком предстоящей застройки.</w:t>
      </w:r>
    </w:p>
    <w:p w:rsidR="00000000" w:rsidRDefault="00CB2378">
      <w:pPr>
        <w:ind w:firstLine="400"/>
      </w:pPr>
      <w:r>
        <w:rPr>
          <w:rStyle w:val="s0"/>
        </w:rPr>
        <w:t>6.2.2 При проектировании должн</w:t>
      </w:r>
      <w:r>
        <w:rPr>
          <w:rStyle w:val="s0"/>
        </w:rPr>
        <w:t>ы учитываться предельно допустимые нагрузки на окружающую среду, предусматриваться надежные и эффективные меры предупреждения, устранения загрязнения вредными отходами, их обезвреживание и утилизация, внедрение ресурсосберегающих, малоотходных и безотходны</w:t>
      </w:r>
      <w:r>
        <w:rPr>
          <w:rStyle w:val="s0"/>
        </w:rPr>
        <w:t>х технологий и производств с учетом технического регламента «Требования к безопасности зданий и сооружений, строительных материалов и изделий».</w:t>
      </w:r>
    </w:p>
    <w:p w:rsidR="00000000" w:rsidRDefault="00CB2378">
      <w:pPr>
        <w:ind w:firstLine="400"/>
      </w:pPr>
      <w:r>
        <w:rPr>
          <w:rStyle w:val="s0"/>
        </w:rPr>
        <w:t>6.2.3 Высадку деревьев необходимо производить на безопасном расстоянии от линии электропередач, тротуаров и т.д.</w:t>
      </w:r>
    </w:p>
    <w:p w:rsidR="00000000" w:rsidRDefault="00CB2378">
      <w:pPr>
        <w:ind w:firstLine="400"/>
      </w:pPr>
      <w:r>
        <w:rPr>
          <w:rStyle w:val="s0"/>
        </w:rPr>
        <w:t>6.2.4 Ландшафтные планы должны включать разумное сохранение государственных ресурсов, таких как: вода, почва, биологическое разнообразие, энергетические ресурсы, качество воздуха и другие природные ресурсы в интересах общества.</w:t>
      </w:r>
    </w:p>
    <w:p w:rsidR="00000000" w:rsidRDefault="00CB2378">
      <w:pPr>
        <w:ind w:firstLine="400"/>
      </w:pPr>
      <w:r>
        <w:rPr>
          <w:rStyle w:val="s0"/>
        </w:rPr>
        <w:t>6.2.5 Необходимо обеспечить</w:t>
      </w:r>
      <w:r>
        <w:rPr>
          <w:rStyle w:val="s0"/>
        </w:rPr>
        <w:t xml:space="preserve"> доступ к поливной воде на участке.</w:t>
      </w:r>
    </w:p>
    <w:p w:rsidR="00000000" w:rsidRDefault="00CB2378">
      <w:pPr>
        <w:ind w:firstLine="400"/>
      </w:pPr>
      <w:r>
        <w:rPr>
          <w:rStyle w:val="s0"/>
        </w:rPr>
        <w:t>6.2.6 При проектировании ландшафта участка необходимо учитывать условия естественного развития ландшафта.</w:t>
      </w:r>
    </w:p>
    <w:p w:rsidR="00000000" w:rsidRDefault="00CB2378">
      <w:pPr>
        <w:ind w:firstLine="400"/>
      </w:pPr>
      <w:r>
        <w:rPr>
          <w:rStyle w:val="s0"/>
        </w:rPr>
        <w:t>6.2.7 При посадке деревьев необходимо учитывать: климатические условия, тип почвы, количество осадков, направление</w:t>
      </w:r>
      <w:r>
        <w:rPr>
          <w:rStyle w:val="s0"/>
        </w:rPr>
        <w:t xml:space="preserve"> ветра, обслуживание растений, безопасность для жизнедеятельности детей и служащих. Во избежание повреждений зданий ветками не рекомендуется высаживать высокие деревья в непосредственной близости от здания.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bookmarkStart w:id="22" w:name="_Toc400808640"/>
      <w:bookmarkEnd w:id="22"/>
      <w:r>
        <w:rPr>
          <w:rStyle w:val="s0"/>
        </w:rPr>
        <w:t>6.3 Охрана окружающей среды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ind w:firstLine="400"/>
      </w:pPr>
      <w:r>
        <w:rPr>
          <w:rStyle w:val="s0"/>
        </w:rPr>
        <w:t>6.3.1 В целях охр</w:t>
      </w:r>
      <w:r>
        <w:rPr>
          <w:rStyle w:val="s0"/>
        </w:rPr>
        <w:t>аны окружающей среды при проектировании производственных зданий следует учитывать требования Экологического кодекса Республики Казахстан.</w:t>
      </w:r>
    </w:p>
    <w:p w:rsidR="00000000" w:rsidRDefault="00CB2378">
      <w:pPr>
        <w:ind w:firstLine="400"/>
      </w:pPr>
      <w:r>
        <w:rPr>
          <w:rStyle w:val="s0"/>
        </w:rPr>
        <w:t>6.3.2 В процессе подготовки основания и строительства здания подлежат учету:</w:t>
      </w:r>
    </w:p>
    <w:p w:rsidR="00000000" w:rsidRDefault="00CB2378">
      <w:pPr>
        <w:ind w:firstLine="400"/>
      </w:pPr>
      <w:r>
        <w:rPr>
          <w:rStyle w:val="s0"/>
        </w:rPr>
        <w:t>а) прямые воздействия - непосредственно о</w:t>
      </w:r>
      <w:r>
        <w:rPr>
          <w:rStyle w:val="s0"/>
        </w:rPr>
        <w:t>казываемые основными и сопутствующими видами планируемой деятельности в районе размещения объекта;</w:t>
      </w:r>
    </w:p>
    <w:p w:rsidR="00000000" w:rsidRDefault="00CB2378">
      <w:pPr>
        <w:ind w:firstLine="400"/>
      </w:pPr>
      <w:r>
        <w:rPr>
          <w:rStyle w:val="s0"/>
        </w:rPr>
        <w:t>б) косвенные воздействия - на окружающую среду, которые вызываются опосредованными (вторичными) факторами, возникающими вследствие реализации проекта;</w:t>
      </w:r>
    </w:p>
    <w:p w:rsidR="00000000" w:rsidRDefault="00CB2378">
      <w:pPr>
        <w:ind w:firstLine="400"/>
      </w:pPr>
      <w:r>
        <w:rPr>
          <w:rStyle w:val="s0"/>
        </w:rPr>
        <w:t>в) кум</w:t>
      </w:r>
      <w:r>
        <w:rPr>
          <w:rStyle w:val="s0"/>
        </w:rPr>
        <w:t>улятивные воздействия - возникающие в результате постоянно возрастающих изменений, вызванных прошедшими, настоящими или обоснованно предсказуемыми действиями, сопровождающими реализацию проекта.</w:t>
      </w:r>
    </w:p>
    <w:p w:rsidR="00000000" w:rsidRDefault="00CB2378">
      <w:pPr>
        <w:ind w:firstLine="400"/>
      </w:pPr>
      <w:r>
        <w:rPr>
          <w:rStyle w:val="s0"/>
        </w:rPr>
        <w:t xml:space="preserve">6.3.3 По влиянию на окружающую среду рекомендуется проводить </w:t>
      </w:r>
      <w:r>
        <w:rPr>
          <w:rStyle w:val="s0"/>
        </w:rPr>
        <w:t>оценку воздействия на:</w:t>
      </w:r>
    </w:p>
    <w:p w:rsidR="00000000" w:rsidRDefault="00CB2378">
      <w:pPr>
        <w:ind w:firstLine="400"/>
      </w:pPr>
      <w:r>
        <w:rPr>
          <w:rStyle w:val="s0"/>
        </w:rPr>
        <w:t>а) атмосферный воздух, за исключением воздействия выбросов парниковых газов;</w:t>
      </w:r>
    </w:p>
    <w:p w:rsidR="00000000" w:rsidRDefault="00CB2378">
      <w:pPr>
        <w:ind w:firstLine="400"/>
      </w:pPr>
      <w:r>
        <w:rPr>
          <w:rStyle w:val="s0"/>
        </w:rPr>
        <w:t>б) поверхностные и подземные воды;</w:t>
      </w:r>
    </w:p>
    <w:p w:rsidR="00000000" w:rsidRDefault="00CB2378">
      <w:pPr>
        <w:ind w:firstLine="400"/>
      </w:pPr>
      <w:r>
        <w:rPr>
          <w:rStyle w:val="s0"/>
        </w:rPr>
        <w:t>в) поверхность дна водоемов;</w:t>
      </w:r>
    </w:p>
    <w:p w:rsidR="00000000" w:rsidRDefault="00CB2378">
      <w:pPr>
        <w:ind w:firstLine="400"/>
      </w:pPr>
      <w:r>
        <w:rPr>
          <w:rStyle w:val="s0"/>
        </w:rPr>
        <w:t>г) ландшафты;</w:t>
      </w:r>
    </w:p>
    <w:p w:rsidR="00000000" w:rsidRDefault="00CB2378">
      <w:pPr>
        <w:ind w:firstLine="400"/>
      </w:pPr>
      <w:r>
        <w:rPr>
          <w:rStyle w:val="s0"/>
        </w:rPr>
        <w:t>д) земельные ресурсы и почвенный покров;</w:t>
      </w:r>
    </w:p>
    <w:p w:rsidR="00000000" w:rsidRDefault="00CB2378">
      <w:pPr>
        <w:ind w:firstLine="400"/>
      </w:pPr>
      <w:r>
        <w:rPr>
          <w:rStyle w:val="s0"/>
        </w:rPr>
        <w:lastRenderedPageBreak/>
        <w:t>е) растительный мир;</w:t>
      </w:r>
    </w:p>
    <w:p w:rsidR="00000000" w:rsidRDefault="00CB2378">
      <w:pPr>
        <w:ind w:firstLine="400"/>
      </w:pPr>
      <w:r>
        <w:rPr>
          <w:rStyle w:val="s0"/>
        </w:rPr>
        <w:t>ж) состояние экологических систем.</w:t>
      </w:r>
    </w:p>
    <w:p w:rsidR="00000000" w:rsidRDefault="00CB2378">
      <w:pPr>
        <w:ind w:firstLine="400"/>
      </w:pPr>
      <w:r>
        <w:rPr>
          <w:rStyle w:val="s0"/>
        </w:rPr>
        <w:t>6.3.4 При проектировании оснований зданий следует учитывать степень радоноопасности участка застройки, наличие техногенного радиоактивного загрязнения и радиоактивность строительных конструкций. При э</w:t>
      </w:r>
      <w:r>
        <w:rPr>
          <w:rStyle w:val="s0"/>
        </w:rPr>
        <w:t>том необходимо выполнять требования радиационной безопасности в соответствии с гигиеническими нормативами [1].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pPr>
        <w:jc w:val="center"/>
      </w:pPr>
      <w:bookmarkStart w:id="23" w:name="_Toc400808641"/>
      <w:r>
        <w:rPr>
          <w:rStyle w:val="s1"/>
        </w:rPr>
        <w:t> </w:t>
      </w:r>
      <w:bookmarkEnd w:id="23"/>
    </w:p>
    <w:p w:rsidR="00000000" w:rsidRDefault="00CB2378">
      <w:pPr>
        <w:jc w:val="center"/>
      </w:pPr>
      <w:r>
        <w:rPr>
          <w:rStyle w:val="s1"/>
        </w:rPr>
        <w:t>Библиография</w:t>
      </w:r>
    </w:p>
    <w:p w:rsidR="00000000" w:rsidRDefault="00CB2378">
      <w:pPr>
        <w:jc w:val="center"/>
      </w:pPr>
      <w:r>
        <w:rPr>
          <w:rStyle w:val="s1"/>
        </w:rPr>
        <w:t> </w:t>
      </w:r>
    </w:p>
    <w:p w:rsidR="00000000" w:rsidRDefault="00CB2378">
      <w:pPr>
        <w:pStyle w:val="afc"/>
        <w:ind w:left="0" w:firstLine="403"/>
      </w:pPr>
      <w:r>
        <w:rPr>
          <w:rFonts w:ascii="Times New Roman" w:hAnsi="Times New Roman" w:cs="Times New Roman"/>
          <w:sz w:val="24"/>
          <w:szCs w:val="24"/>
        </w:rPr>
        <w:t xml:space="preserve">[1] </w:t>
      </w:r>
      <w:hyperlink r:id="rId29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Санитарные нормы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«Санитарно-эпидемиологические требования к обеспечению радиационной безопасности», утвержденные постановлением Правительства Республики Казахстан от 3 февраля 2012 года № 202. </w:t>
      </w:r>
    </w:p>
    <w:p w:rsidR="00000000" w:rsidRDefault="00CB2378">
      <w:pPr>
        <w:pStyle w:val="afc"/>
        <w:ind w:left="0"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[2] </w:t>
      </w:r>
      <w:hyperlink r:id="rId30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ГОСТ 20522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-96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Методы статистической обработки результатов испытаний.</w:t>
      </w:r>
    </w:p>
    <w:p w:rsidR="00000000" w:rsidRDefault="00CB2378">
      <w:pPr>
        <w:ind w:firstLine="400"/>
      </w:pPr>
      <w:r>
        <w:t> </w:t>
      </w:r>
    </w:p>
    <w:p w:rsidR="00000000" w:rsidRDefault="00CB2378">
      <w:pPr>
        <w:ind w:firstLine="400"/>
      </w:pPr>
      <w:r>
        <w:t> </w:t>
      </w:r>
    </w:p>
    <w:p w:rsidR="00000000" w:rsidRDefault="00CB2378">
      <w:pPr>
        <w:ind w:firstLine="400"/>
      </w:pPr>
      <w:r>
        <w:rPr>
          <w:rStyle w:val="s0"/>
          <w:b/>
          <w:bCs/>
        </w:rPr>
        <w:t>УДК 624.15                                                                                                                   МКС 083.74</w:t>
      </w:r>
    </w:p>
    <w:p w:rsidR="00000000" w:rsidRDefault="00CB2378">
      <w:pPr>
        <w:ind w:firstLine="400"/>
      </w:pPr>
      <w:r>
        <w:rPr>
          <w:rStyle w:val="s0"/>
          <w:b/>
          <w:bCs/>
        </w:rPr>
        <w:t> </w:t>
      </w:r>
    </w:p>
    <w:p w:rsidR="00000000" w:rsidRDefault="00CB2378">
      <w:pPr>
        <w:ind w:firstLine="400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основания, фундамент, осадки, несущая с</w:t>
      </w:r>
      <w:r>
        <w:rPr>
          <w:rStyle w:val="s0"/>
        </w:rPr>
        <w:t>пособность.</w:t>
      </w:r>
    </w:p>
    <w:p w:rsidR="00000000" w:rsidRDefault="00CB2378">
      <w:pPr>
        <w:ind w:firstLine="400"/>
      </w:pPr>
      <w:r>
        <w:rPr>
          <w:rStyle w:val="s0"/>
        </w:rPr>
        <w:t> </w:t>
      </w:r>
    </w:p>
    <w:p w:rsidR="00000000" w:rsidRDefault="00CB2378">
      <w:r>
        <w:rPr>
          <w:color w:val="auto"/>
        </w:rPr>
        <w:t> </w:t>
      </w:r>
    </w:p>
    <w:p w:rsidR="00000000" w:rsidRDefault="00CB2378">
      <w:r>
        <w:t> </w:t>
      </w:r>
    </w:p>
    <w:sectPr w:rsidR="00000000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378" w:rsidRDefault="00CB2378" w:rsidP="00CB2378">
      <w:r>
        <w:separator/>
      </w:r>
    </w:p>
  </w:endnote>
  <w:endnote w:type="continuationSeparator" w:id="0">
    <w:p w:rsidR="00CB2378" w:rsidRDefault="00CB2378" w:rsidP="00CB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378" w:rsidRDefault="00CB237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378" w:rsidRDefault="00CB237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378" w:rsidRDefault="00CB23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378" w:rsidRDefault="00CB2378" w:rsidP="00CB2378">
      <w:r>
        <w:separator/>
      </w:r>
    </w:p>
  </w:footnote>
  <w:footnote w:type="continuationSeparator" w:id="0">
    <w:p w:rsidR="00CB2378" w:rsidRDefault="00CB2378" w:rsidP="00CB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378" w:rsidRDefault="00CB237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378" w:rsidRDefault="00CB2378" w:rsidP="00CB237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B2378" w:rsidRDefault="00CB2378" w:rsidP="00CB237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5.01-02-2013 «Основания зданий и сооружений»</w:t>
    </w:r>
  </w:p>
  <w:p w:rsidR="00CB2378" w:rsidRPr="00CB2378" w:rsidRDefault="00CB2378" w:rsidP="00CB237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378" w:rsidRDefault="00CB237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378"/>
    <w:rsid w:val="00C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FB9505-B3F2-4A82-AAAC-C73A4C07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  <w:jc w:val="left"/>
    </w:pPr>
    <w:rPr>
      <w:color w:val="auto"/>
    </w:rPr>
  </w:style>
  <w:style w:type="paragraph" w:customStyle="1" w:styleId="afc">
    <w:name w:val="afc"/>
    <w:basedOn w:val="a"/>
    <w:pPr>
      <w:snapToGrid w:val="0"/>
      <w:ind w:left="720"/>
      <w:jc w:val="left"/>
    </w:pPr>
    <w:rPr>
      <w:rFonts w:ascii="Arial" w:hAnsi="Arial" w:cs="Arial"/>
      <w:color w:val="auto"/>
      <w:sz w:val="18"/>
      <w:szCs w:val="18"/>
    </w:rPr>
  </w:style>
  <w:style w:type="paragraph" w:customStyle="1" w:styleId="s8">
    <w:name w:val="s8"/>
    <w:basedOn w:val="a"/>
    <w:pPr>
      <w:jc w:val="left"/>
    </w:pPr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CB23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2378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B23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237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7929998" TargetMode="External"/><Relationship Id="rId18" Type="http://schemas.openxmlformats.org/officeDocument/2006/relationships/hyperlink" Target="http://online.zakon.kz/Document/?doc_id=37929998" TargetMode="External"/><Relationship Id="rId26" Type="http://schemas.openxmlformats.org/officeDocument/2006/relationships/hyperlink" Target="http://online.zakon.kz/Document/?doc_id=37929998" TargetMode="External"/><Relationship Id="rId21" Type="http://schemas.openxmlformats.org/officeDocument/2006/relationships/hyperlink" Target="http://online.zakon.kz/Document/?doc_id=37929998" TargetMode="External"/><Relationship Id="rId34" Type="http://schemas.openxmlformats.org/officeDocument/2006/relationships/footer" Target="footer2.xml"/><Relationship Id="rId7" Type="http://schemas.openxmlformats.org/officeDocument/2006/relationships/hyperlink" Target="http://online.zakon.kz/Document/?doc_id=37929998" TargetMode="External"/><Relationship Id="rId12" Type="http://schemas.openxmlformats.org/officeDocument/2006/relationships/hyperlink" Target="http://online.zakon.kz/Document/?doc_id=37929998" TargetMode="External"/><Relationship Id="rId17" Type="http://schemas.openxmlformats.org/officeDocument/2006/relationships/hyperlink" Target="http://online.zakon.kz/Document/?doc_id=37929998" TargetMode="External"/><Relationship Id="rId25" Type="http://schemas.openxmlformats.org/officeDocument/2006/relationships/hyperlink" Target="http://online.zakon.kz/Document/?doc_id=30085593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7929998" TargetMode="External"/><Relationship Id="rId20" Type="http://schemas.openxmlformats.org/officeDocument/2006/relationships/hyperlink" Target="http://online.zakon.kz/Document/?doc_id=37929998" TargetMode="External"/><Relationship Id="rId29" Type="http://schemas.openxmlformats.org/officeDocument/2006/relationships/hyperlink" Target="http://online.zakon.kz/Document/?doc_id=3112893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929998" TargetMode="External"/><Relationship Id="rId11" Type="http://schemas.openxmlformats.org/officeDocument/2006/relationships/hyperlink" Target="http://online.zakon.kz/Document/?doc_id=37929998" TargetMode="External"/><Relationship Id="rId24" Type="http://schemas.openxmlformats.org/officeDocument/2006/relationships/hyperlink" Target="http://online.zakon.kz/Document/?doc_id=30864472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7929998" TargetMode="External"/><Relationship Id="rId23" Type="http://schemas.openxmlformats.org/officeDocument/2006/relationships/hyperlink" Target="http://online.zakon.kz/Document/?doc_id=30377519" TargetMode="External"/><Relationship Id="rId28" Type="http://schemas.openxmlformats.org/officeDocument/2006/relationships/hyperlink" Target="http://online.zakon.kz/Document/?doc_id=31112351" TargetMode="External"/><Relationship Id="rId36" Type="http://schemas.openxmlformats.org/officeDocument/2006/relationships/footer" Target="footer3.xml"/><Relationship Id="rId10" Type="http://schemas.openxmlformats.org/officeDocument/2006/relationships/hyperlink" Target="http://online.zakon.kz/Document/?doc_id=37929998" TargetMode="External"/><Relationship Id="rId19" Type="http://schemas.openxmlformats.org/officeDocument/2006/relationships/hyperlink" Target="http://online.zakon.kz/Document/?doc_id=37929998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929998" TargetMode="External"/><Relationship Id="rId14" Type="http://schemas.openxmlformats.org/officeDocument/2006/relationships/hyperlink" Target="http://online.zakon.kz/Document/?doc_id=37929998" TargetMode="External"/><Relationship Id="rId22" Type="http://schemas.openxmlformats.org/officeDocument/2006/relationships/hyperlink" Target="http://online.zakon.kz/Document/?doc_id=31112351" TargetMode="External"/><Relationship Id="rId27" Type="http://schemas.openxmlformats.org/officeDocument/2006/relationships/hyperlink" Target="http://online.zakon.kz/Document/?doc_id=31128938" TargetMode="External"/><Relationship Id="rId30" Type="http://schemas.openxmlformats.org/officeDocument/2006/relationships/hyperlink" Target="http://online.zakon.kz/Document/?doc_id=30039724" TargetMode="External"/><Relationship Id="rId35" Type="http://schemas.openxmlformats.org/officeDocument/2006/relationships/header" Target="header3.xml"/><Relationship Id="rId8" Type="http://schemas.openxmlformats.org/officeDocument/2006/relationships/hyperlink" Target="http://online.zakon.kz/Document/?doc_id=3792999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5141</Words>
  <Characters>41931</Characters>
  <Application>Microsoft Office Word</Application>
  <DocSecurity>0</DocSecurity>
  <Lines>349</Lines>
  <Paragraphs>93</Paragraphs>
  <ScaleCrop>false</ScaleCrop>
  <Company/>
  <LinksUpToDate>false</LinksUpToDate>
  <CharactersWithSpaces>46979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5.01-02-2013 «Основания зданий и сооружений»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2021-07-16T12:28:00Z</dcterms:created>
  <dcterms:modified xsi:type="dcterms:W3CDTF">2021-07-16T12:28:00Z</dcterms:modified>
</cp:coreProperties>
</file>