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2C7E57">
      <w:pPr>
        <w:jc w:val="center"/>
      </w:pPr>
      <w:bookmarkStart w:id="0" w:name="_GoBack"/>
      <w:bookmarkEnd w:id="0"/>
      <w:r>
        <w:rPr>
          <w:rStyle w:val="s1"/>
        </w:rPr>
        <w:t>Государственные нормативы в области архитектуры, градостроительства и строительства</w:t>
      </w:r>
    </w:p>
    <w:p w:rsidR="00000000" w:rsidRDefault="002C7E57">
      <w:pPr>
        <w:jc w:val="center"/>
      </w:pPr>
      <w:r>
        <w:rPr>
          <w:rStyle w:val="s1"/>
        </w:rPr>
        <w:br/>
        <w:t>СВОД ПРАВИЛ РЕСПУБЛИКИ КАЗАХСТАН</w:t>
      </w:r>
      <w:r>
        <w:rPr>
          <w:rStyle w:val="s1"/>
        </w:rPr>
        <w:br/>
      </w:r>
      <w:r>
        <w:rPr>
          <w:rStyle w:val="s1"/>
        </w:rPr>
        <w:br/>
        <w:t>СП РК 5.01-107-2013</w:t>
      </w:r>
      <w:r>
        <w:rPr>
          <w:rStyle w:val="s1"/>
        </w:rPr>
        <w:br/>
      </w:r>
      <w:r>
        <w:rPr>
          <w:rStyle w:val="s1"/>
        </w:rPr>
        <w:br/>
      </w:r>
      <w:r>
        <w:rPr>
          <w:rStyle w:val="s1"/>
        </w:rPr>
        <w:t>Контроль несущей способности фундаментов (ФВК) по результатам вытрамбовывания их котлованов</w:t>
      </w:r>
    </w:p>
    <w:p w:rsidR="00000000" w:rsidRDefault="002C7E57">
      <w:pPr>
        <w:ind w:firstLine="403"/>
        <w:jc w:val="both"/>
      </w:pPr>
      <w:r>
        <w:t> </w:t>
      </w:r>
    </w:p>
    <w:p w:rsidR="00000000" w:rsidRDefault="002C7E57">
      <w:pPr>
        <w:ind w:firstLine="403"/>
        <w:jc w:val="both"/>
      </w:pPr>
      <w:r>
        <w:t> </w:t>
      </w:r>
    </w:p>
    <w:p w:rsidR="00000000" w:rsidRDefault="002C7E57">
      <w:pPr>
        <w:ind w:firstLine="403"/>
        <w:jc w:val="both"/>
      </w:pPr>
      <w:r>
        <w:rPr>
          <w:rStyle w:val="s31"/>
        </w:rPr>
        <w:t xml:space="preserve">См. документ в формате </w:t>
      </w:r>
      <w:hyperlink r:id="rId6" w:history="1">
        <w:r>
          <w:rPr>
            <w:rStyle w:val="a5"/>
            <w:lang w:val="en-US"/>
          </w:rPr>
          <w:t>pdf</w:t>
        </w:r>
      </w:hyperlink>
    </w:p>
    <w:p w:rsidR="00000000" w:rsidRDefault="002C7E57">
      <w:pPr>
        <w:ind w:firstLine="403"/>
        <w:jc w:val="both"/>
      </w:pPr>
      <w:r>
        <w:t> </w:t>
      </w:r>
    </w:p>
    <w:p w:rsidR="00000000" w:rsidRDefault="002C7E57">
      <w:pPr>
        <w:ind w:firstLine="400"/>
        <w:jc w:val="both"/>
      </w:pPr>
      <w:hyperlink r:id="rId7" w:history="1">
        <w:r>
          <w:rPr>
            <w:rStyle w:val="a5"/>
          </w:rPr>
          <w:t>В</w:t>
        </w:r>
        <w:r>
          <w:rPr>
            <w:rStyle w:val="a5"/>
          </w:rPr>
          <w:t>ВЕДЕНИЕ</w:t>
        </w:r>
      </w:hyperlink>
    </w:p>
    <w:p w:rsidR="00000000" w:rsidRDefault="002C7E57">
      <w:pPr>
        <w:ind w:firstLine="400"/>
        <w:jc w:val="both"/>
      </w:pPr>
      <w:hyperlink r:id="rId8" w:anchor="sub_id=100" w:history="1">
        <w:r>
          <w:rPr>
            <w:rStyle w:val="a5"/>
          </w:rPr>
          <w:t>1. ОБЛАСТЬ ПРИМЕНЕНИЯ</w:t>
        </w:r>
      </w:hyperlink>
    </w:p>
    <w:p w:rsidR="00000000" w:rsidRDefault="002C7E57">
      <w:pPr>
        <w:ind w:firstLine="400"/>
        <w:jc w:val="both"/>
      </w:pPr>
      <w:hyperlink r:id="rId9" w:anchor="sub_id=200" w:history="1">
        <w:r>
          <w:rPr>
            <w:rStyle w:val="a5"/>
          </w:rPr>
          <w:t>2. НОРМАТИВНЫЕ ССЫЛКИ</w:t>
        </w:r>
      </w:hyperlink>
    </w:p>
    <w:p w:rsidR="00000000" w:rsidRDefault="002C7E57">
      <w:pPr>
        <w:ind w:firstLine="400"/>
        <w:jc w:val="both"/>
      </w:pPr>
      <w:hyperlink r:id="rId10" w:anchor="sub_id=300" w:history="1">
        <w:r>
          <w:rPr>
            <w:rStyle w:val="a5"/>
          </w:rPr>
          <w:t>3. ТЕРМИНЫ И ОПРЕДЕЛЕНИЯ</w:t>
        </w:r>
      </w:hyperlink>
    </w:p>
    <w:p w:rsidR="00000000" w:rsidRDefault="002C7E57">
      <w:pPr>
        <w:ind w:firstLine="400"/>
        <w:jc w:val="both"/>
      </w:pPr>
      <w:hyperlink r:id="rId11" w:anchor="sub_id=400" w:history="1">
        <w:r>
          <w:rPr>
            <w:rStyle w:val="a5"/>
          </w:rPr>
          <w:t>4. ОБЩИЕ ПОЛОЖЕНИЯ</w:t>
        </w:r>
      </w:hyperlink>
    </w:p>
    <w:p w:rsidR="00000000" w:rsidRDefault="002C7E57">
      <w:pPr>
        <w:ind w:firstLine="400"/>
        <w:jc w:val="both"/>
      </w:pPr>
      <w:hyperlink r:id="rId12" w:anchor="sub_id=500" w:history="1">
        <w:r>
          <w:rPr>
            <w:rStyle w:val="a5"/>
          </w:rPr>
          <w:t xml:space="preserve">5. ПОРЯДОК </w:t>
        </w:r>
        <w:r>
          <w:rPr>
            <w:rStyle w:val="a5"/>
          </w:rPr>
          <w:t>И ПРАВИЛА КОНТРОЛЯ НЕСУЩЕЙ СПОСОБНОСТИ ФУНДАМЕНТОВ В ВЫТРАМБОВАННЫХ КОТЛОВАНАХ</w:t>
        </w:r>
      </w:hyperlink>
    </w:p>
    <w:p w:rsidR="00000000" w:rsidRDefault="002C7E57">
      <w:pPr>
        <w:ind w:firstLine="400"/>
        <w:jc w:val="both"/>
      </w:pPr>
      <w:hyperlink r:id="rId13" w:anchor="sub_id=50100" w:history="1">
        <w:r>
          <w:rPr>
            <w:rStyle w:val="a5"/>
          </w:rPr>
          <w:t>5.1 Правила контроля несущей способности ФВК по сопротивляемости грунта погружению трамбовки</w:t>
        </w:r>
      </w:hyperlink>
    </w:p>
    <w:p w:rsidR="00000000" w:rsidRDefault="002C7E57">
      <w:pPr>
        <w:ind w:firstLine="400"/>
        <w:jc w:val="both"/>
      </w:pPr>
      <w:hyperlink r:id="rId14" w:anchor="sub_id=50200" w:history="1">
        <w:r>
          <w:rPr>
            <w:rStyle w:val="a5"/>
          </w:rPr>
          <w:t>5.2 Правила контроля несущей способности ФВК без уширенного основания по затратам энергии ударов трамбовки</w:t>
        </w:r>
      </w:hyperlink>
    </w:p>
    <w:p w:rsidR="00000000" w:rsidRDefault="002C7E57">
      <w:pPr>
        <w:ind w:firstLine="400"/>
        <w:jc w:val="both"/>
      </w:pPr>
      <w:hyperlink r:id="rId15" w:anchor="sub_id=50300" w:history="1">
        <w:r>
          <w:rPr>
            <w:rStyle w:val="a5"/>
          </w:rPr>
          <w:t>5.3 Правила контроля несущей способности ФВК с уширенным основанием по затратам энергии ударов трамбовки</w:t>
        </w:r>
      </w:hyperlink>
    </w:p>
    <w:p w:rsidR="00000000" w:rsidRDefault="002C7E57">
      <w:pPr>
        <w:ind w:firstLine="400"/>
        <w:jc w:val="both"/>
      </w:pPr>
      <w:hyperlink r:id="rId16" w:anchor="sub_id=600" w:history="1">
        <w:r>
          <w:rPr>
            <w:rStyle w:val="a5"/>
          </w:rPr>
          <w:t>6. ПОДГОТОВКА КОТЛОВАНОВ ПОД ФУНДАМЕНТЫ В ВЫТРАМБОВАНН</w:t>
        </w:r>
        <w:r>
          <w:rPr>
            <w:rStyle w:val="a5"/>
          </w:rPr>
          <w:t>ЫХ КОТЛОВАНАХ С ОБЕСПЕЧЕНИЕМ ИХ ПРОЕКТНОЙ НЕСУЩЕЙ СПОСОБНОСТИ</w:t>
        </w:r>
      </w:hyperlink>
    </w:p>
    <w:p w:rsidR="00000000" w:rsidRDefault="002C7E57">
      <w:pPr>
        <w:ind w:firstLine="400"/>
        <w:jc w:val="both"/>
      </w:pPr>
      <w:hyperlink r:id="rId17" w:anchor="sub_id=60100" w:history="1">
        <w:r>
          <w:rPr>
            <w:rStyle w:val="a5"/>
          </w:rPr>
          <w:t>6.1 Подготовка котлованов под ФВК без уширенного основания с обеспечением их проектной несущей способности</w:t>
        </w:r>
      </w:hyperlink>
    </w:p>
    <w:p w:rsidR="00000000" w:rsidRDefault="002C7E57">
      <w:pPr>
        <w:ind w:firstLine="400"/>
        <w:jc w:val="both"/>
      </w:pPr>
      <w:hyperlink r:id="rId18" w:anchor="sub_id=60200" w:history="1">
        <w:r>
          <w:rPr>
            <w:rStyle w:val="a5"/>
          </w:rPr>
          <w:t>6.2 Подготовка котлованов под ФВК с уширенным основанием с обеспечением их проектной несущей способности</w:t>
        </w:r>
      </w:hyperlink>
    </w:p>
    <w:p w:rsidR="00000000" w:rsidRDefault="002C7E57">
      <w:pPr>
        <w:ind w:firstLine="400"/>
        <w:jc w:val="both"/>
      </w:pPr>
      <w:hyperlink r:id="rId19" w:anchor="sub_id=700" w:history="1">
        <w:r>
          <w:rPr>
            <w:rStyle w:val="a5"/>
          </w:rPr>
          <w:t>7. КОНТРОЛЬ КАЧЕСТВА РАБОТ</w:t>
        </w:r>
      </w:hyperlink>
    </w:p>
    <w:p w:rsidR="00000000" w:rsidRDefault="002C7E57">
      <w:pPr>
        <w:ind w:firstLine="400"/>
        <w:jc w:val="both"/>
      </w:pPr>
      <w:hyperlink r:id="rId20" w:anchor="sub_id=1" w:history="1">
        <w:r>
          <w:rPr>
            <w:rStyle w:val="a5"/>
          </w:rPr>
          <w:t>Приложение A (обязательное). Журнал регистрации параметров определени</w:t>
        </w:r>
        <w:r>
          <w:rPr>
            <w:rStyle w:val="a5"/>
          </w:rPr>
          <w:t>я несущей способности ФВК</w:t>
        </w:r>
      </w:hyperlink>
    </w:p>
    <w:p w:rsidR="00000000" w:rsidRDefault="002C7E57">
      <w:pPr>
        <w:ind w:firstLine="400"/>
        <w:jc w:val="both"/>
      </w:pPr>
      <w:hyperlink r:id="rId21" w:anchor="sub_id=2" w:history="1">
        <w:r>
          <w:rPr>
            <w:rStyle w:val="a5"/>
          </w:rPr>
          <w:t>Приложение Б (обязательное). Журнал регистрации параметров процесса вытрамбовывания котлованов при постоянном режиме приложения ударной нагрузки</w:t>
        </w:r>
      </w:hyperlink>
    </w:p>
    <w:p w:rsidR="00000000" w:rsidRDefault="002C7E57">
      <w:pPr>
        <w:ind w:firstLine="400"/>
        <w:jc w:val="both"/>
      </w:pPr>
      <w:hyperlink r:id="rId22" w:anchor="sub_id=3" w:history="1">
        <w:r>
          <w:rPr>
            <w:rStyle w:val="a5"/>
          </w:rPr>
          <w:t>Приложение В (обязательное). Журнал регистрации параметров процесса вытрамбовывания котлованов при ступенчато-возрастающем режиме приложения ударной нагрузки</w:t>
        </w:r>
      </w:hyperlink>
    </w:p>
    <w:p w:rsidR="00000000" w:rsidRDefault="002C7E57">
      <w:pPr>
        <w:ind w:firstLine="400"/>
        <w:jc w:val="both"/>
      </w:pPr>
      <w:hyperlink r:id="rId23" w:anchor="sub_id=4" w:history="1">
        <w:r>
          <w:rPr>
            <w:rStyle w:val="a5"/>
          </w:rPr>
          <w:t>Приложение Г (обязательное). Журнал регистрации параметров процесса вытрамбовывания котлованов и втрамбовывания в их дно жесткого материала при постоянных режимах приложения ударной нагрузки</w:t>
        </w:r>
      </w:hyperlink>
    </w:p>
    <w:p w:rsidR="00000000" w:rsidRDefault="002C7E57">
      <w:pPr>
        <w:ind w:firstLine="400"/>
        <w:jc w:val="both"/>
      </w:pPr>
      <w:hyperlink r:id="rId24" w:anchor="sub_id=5" w:history="1">
        <w:r>
          <w:rPr>
            <w:rStyle w:val="a5"/>
          </w:rPr>
          <w:t>Приложение Д (обязательное). Журнал регистрации параметров процесса вытрамбовывания котлованов и втрамбовывания в их дно жесткого материала при ступенчато-возрастающих режимах приложения у</w:t>
        </w:r>
        <w:r>
          <w:rPr>
            <w:rStyle w:val="a5"/>
          </w:rPr>
          <w:t>дарной нагрузки</w:t>
        </w:r>
      </w:hyperlink>
    </w:p>
    <w:p w:rsidR="00000000" w:rsidRDefault="002C7E57">
      <w:pPr>
        <w:ind w:firstLine="400"/>
        <w:jc w:val="both"/>
      </w:pPr>
      <w:hyperlink r:id="rId25" w:anchor="sub_id=6" w:history="1">
        <w:r>
          <w:rPr>
            <w:rStyle w:val="a5"/>
          </w:rPr>
          <w:t xml:space="preserve">Приложение Е (обязательное). Журнал регистрации параметров процесса вытрамбовывания котлованов и втрамбовывания в их дно жесткого материала при смешанном режиме </w:t>
        </w:r>
        <w:r>
          <w:rPr>
            <w:rStyle w:val="a5"/>
          </w:rPr>
          <w:t>приложения ударной нагрузки</w:t>
        </w:r>
      </w:hyperlink>
    </w:p>
    <w:p w:rsidR="00000000" w:rsidRDefault="002C7E57">
      <w:pPr>
        <w:ind w:firstLine="400"/>
        <w:jc w:val="both"/>
      </w:pPr>
      <w:hyperlink r:id="rId26" w:anchor="sub_id=7" w:history="1">
        <w:r>
          <w:rPr>
            <w:rStyle w:val="a5"/>
          </w:rPr>
          <w:t>БИБЛИОГРАФИЯ</w:t>
        </w:r>
      </w:hyperlink>
    </w:p>
    <w:p w:rsidR="00000000" w:rsidRDefault="002C7E57">
      <w:pPr>
        <w:ind w:firstLine="400"/>
        <w:jc w:val="both"/>
      </w:pPr>
      <w:r>
        <w:rPr>
          <w:rStyle w:val="s0"/>
        </w:rPr>
        <w:t> </w:t>
      </w:r>
    </w:p>
    <w:p w:rsidR="00000000" w:rsidRDefault="002C7E57">
      <w:pPr>
        <w:ind w:firstLine="403"/>
        <w:jc w:val="both"/>
      </w:pPr>
      <w:r>
        <w:rPr>
          <w:b/>
          <w:bCs/>
        </w:rPr>
        <w:t> </w:t>
      </w:r>
    </w:p>
    <w:p w:rsidR="00000000" w:rsidRDefault="002C7E57">
      <w:pPr>
        <w:autoSpaceDE w:val="0"/>
        <w:autoSpaceDN w:val="0"/>
        <w:ind w:firstLine="403"/>
        <w:jc w:val="both"/>
      </w:pPr>
      <w:r>
        <w:t> </w:t>
      </w:r>
    </w:p>
    <w:p w:rsidR="00000000" w:rsidRDefault="002C7E57">
      <w:pPr>
        <w:jc w:val="center"/>
      </w:pPr>
      <w:r>
        <w:rPr>
          <w:rStyle w:val="s1"/>
        </w:rPr>
        <w:t>1 ОБЛАСТЬ ПРИМЕНЕНИЯ</w:t>
      </w:r>
    </w:p>
    <w:p w:rsidR="00000000" w:rsidRDefault="002C7E57">
      <w:pPr>
        <w:autoSpaceDE w:val="0"/>
        <w:autoSpaceDN w:val="0"/>
        <w:ind w:firstLine="403"/>
        <w:jc w:val="both"/>
      </w:pPr>
      <w:r>
        <w:t> </w:t>
      </w:r>
    </w:p>
    <w:p w:rsidR="00000000" w:rsidRDefault="002C7E57">
      <w:pPr>
        <w:ind w:firstLine="403"/>
        <w:jc w:val="both"/>
      </w:pPr>
      <w:r>
        <w:t>1.1 Настоящий свод правил устанавливает порядок и правила организации и проведения контроля несущей способности фундаментов в вытрамбованных котлованах (далее - ФВК) по результатам вытрамбовывания их котлованов, а также порядок и правила подготовки котлова</w:t>
      </w:r>
      <w:r>
        <w:t>нов под ФВК с обеспечением их проектной несущей способности.</w:t>
      </w:r>
    </w:p>
    <w:p w:rsidR="00000000" w:rsidRDefault="002C7E57">
      <w:pPr>
        <w:autoSpaceDE w:val="0"/>
        <w:autoSpaceDN w:val="0"/>
        <w:ind w:firstLine="403"/>
        <w:jc w:val="both"/>
      </w:pPr>
      <w:r>
        <w:rPr>
          <w:spacing w:val="1"/>
        </w:rPr>
        <w:t xml:space="preserve">1.2 Настоящий </w:t>
      </w:r>
      <w:r>
        <w:t xml:space="preserve">свод правил </w:t>
      </w:r>
      <w:r>
        <w:rPr>
          <w:spacing w:val="1"/>
        </w:rPr>
        <w:t>распространяется на ФВК, применяемых при строительстве новых и реконструкции существующих зданий и сооружений.</w:t>
      </w:r>
    </w:p>
    <w:p w:rsidR="00000000" w:rsidRDefault="002C7E57">
      <w:pPr>
        <w:autoSpaceDE w:val="0"/>
        <w:autoSpaceDN w:val="0"/>
        <w:ind w:firstLine="403"/>
        <w:jc w:val="both"/>
      </w:pPr>
      <w:r>
        <w:rPr>
          <w:spacing w:val="1"/>
        </w:rPr>
        <w:t xml:space="preserve">1.3 Настоящий </w:t>
      </w:r>
      <w:r>
        <w:t xml:space="preserve">свод правил </w:t>
      </w:r>
      <w:r>
        <w:rPr>
          <w:spacing w:val="1"/>
        </w:rPr>
        <w:t>не распространяется:</w:t>
      </w:r>
    </w:p>
    <w:p w:rsidR="00000000" w:rsidRDefault="002C7E57">
      <w:pPr>
        <w:autoSpaceDE w:val="0"/>
        <w:autoSpaceDN w:val="0"/>
        <w:ind w:firstLine="403"/>
        <w:jc w:val="both"/>
      </w:pPr>
      <w:r>
        <w:rPr>
          <w:spacing w:val="1"/>
        </w:rPr>
        <w:t>- на грунто</w:t>
      </w:r>
      <w:r>
        <w:rPr>
          <w:spacing w:val="1"/>
        </w:rPr>
        <w:t>вые массивы, создаваемые путем вытрамбовывания котлованов и последующего втрамбовывания в них грунтов или жестких материалов;</w:t>
      </w:r>
    </w:p>
    <w:p w:rsidR="00000000" w:rsidRDefault="002C7E57">
      <w:pPr>
        <w:autoSpaceDE w:val="0"/>
        <w:autoSpaceDN w:val="0"/>
        <w:ind w:firstLine="403"/>
        <w:jc w:val="both"/>
      </w:pPr>
      <w:r>
        <w:rPr>
          <w:spacing w:val="1"/>
        </w:rPr>
        <w:t>- на ФВК, устраиваемые на подрабатываемых территориях и площадках, сложенных крупнообломочными, водонасыщеннымми, намывными, набух</w:t>
      </w:r>
      <w:r>
        <w:rPr>
          <w:spacing w:val="1"/>
        </w:rPr>
        <w:t>ающими, засоленными, пучинистыми, мерзлыми и биогенными грунтами, а также илами;</w:t>
      </w:r>
    </w:p>
    <w:p w:rsidR="00000000" w:rsidRDefault="002C7E57">
      <w:pPr>
        <w:autoSpaceDE w:val="0"/>
        <w:autoSpaceDN w:val="0"/>
        <w:ind w:firstLine="403"/>
        <w:jc w:val="both"/>
      </w:pPr>
      <w:r>
        <w:rPr>
          <w:spacing w:val="1"/>
        </w:rPr>
        <w:t>- на фундаменты, устраиваемые путем ударного вытеснения грунтов, а именно на шпальные фундаменты, фундаменты в выштампованных котлованах, траншеях и ложах, сваи в пробитых скв</w:t>
      </w:r>
      <w:r>
        <w:rPr>
          <w:spacing w:val="1"/>
        </w:rPr>
        <w:t>ажинах, забивные блоки и др.[</w:t>
      </w:r>
      <w:hyperlink r:id="rId27" w:anchor="sub_id=7" w:history="1">
        <w:r>
          <w:rPr>
            <w:rStyle w:val="a5"/>
          </w:rPr>
          <w:t>1-5</w:t>
        </w:r>
      </w:hyperlink>
      <w:r>
        <w:rPr>
          <w:spacing w:val="1"/>
        </w:rPr>
        <w:t>].</w:t>
      </w:r>
    </w:p>
    <w:p w:rsidR="00000000" w:rsidRDefault="002C7E57">
      <w:pPr>
        <w:autoSpaceDE w:val="0"/>
        <w:autoSpaceDN w:val="0"/>
        <w:ind w:firstLine="403"/>
        <w:jc w:val="both"/>
      </w:pPr>
      <w:r>
        <w:t> </w:t>
      </w:r>
    </w:p>
    <w:p w:rsidR="00000000" w:rsidRDefault="002C7E57">
      <w:pPr>
        <w:autoSpaceDE w:val="0"/>
        <w:autoSpaceDN w:val="0"/>
        <w:ind w:firstLine="403"/>
        <w:jc w:val="both"/>
      </w:pPr>
      <w:r>
        <w:t> </w:t>
      </w:r>
    </w:p>
    <w:p w:rsidR="00000000" w:rsidRDefault="002C7E57">
      <w:pPr>
        <w:keepNext/>
        <w:autoSpaceDE w:val="0"/>
        <w:autoSpaceDN w:val="0"/>
        <w:jc w:val="center"/>
      </w:pPr>
      <w:r>
        <w:rPr>
          <w:rStyle w:val="s1"/>
        </w:rPr>
        <w:t>2 НОРМАТИВНЫЕ ССЫЛКИ</w:t>
      </w:r>
    </w:p>
    <w:p w:rsidR="00000000" w:rsidRDefault="002C7E57">
      <w:pPr>
        <w:overflowPunct w:val="0"/>
        <w:autoSpaceDE w:val="0"/>
        <w:autoSpaceDN w:val="0"/>
        <w:ind w:firstLine="403"/>
        <w:jc w:val="both"/>
      </w:pPr>
      <w:r>
        <w:t> </w:t>
      </w:r>
    </w:p>
    <w:p w:rsidR="00000000" w:rsidRDefault="002C7E57">
      <w:pPr>
        <w:autoSpaceDE w:val="0"/>
        <w:autoSpaceDN w:val="0"/>
        <w:ind w:firstLine="403"/>
        <w:jc w:val="both"/>
      </w:pPr>
      <w:r>
        <w:t>2.1 Для применения настоящего свода правил необходимы следующие ссылочные нормативные документы:</w:t>
      </w:r>
    </w:p>
    <w:p w:rsidR="00000000" w:rsidRDefault="002C7E57">
      <w:pPr>
        <w:overflowPunct w:val="0"/>
        <w:autoSpaceDE w:val="0"/>
        <w:autoSpaceDN w:val="0"/>
        <w:ind w:firstLine="403"/>
        <w:jc w:val="both"/>
      </w:pPr>
      <w:hyperlink r:id="rId28" w:anchor="sub_id=100" w:history="1">
        <w:r>
          <w:rPr>
            <w:rStyle w:val="a5"/>
          </w:rPr>
          <w:t>Технический регламент</w:t>
        </w:r>
      </w:hyperlink>
      <w:r>
        <w:rPr>
          <w:spacing w:val="1"/>
        </w:rPr>
        <w:t xml:space="preserve"> «Требования к безопасности зданий и сооружений, строительных материалов и изделий». Постановление Правительства Республики Казахстан от 17 ноября 2010 года № 1202.</w:t>
      </w:r>
    </w:p>
    <w:p w:rsidR="00000000" w:rsidRDefault="002C7E57">
      <w:pPr>
        <w:autoSpaceDE w:val="0"/>
        <w:autoSpaceDN w:val="0"/>
        <w:ind w:firstLine="403"/>
        <w:jc w:val="both"/>
      </w:pPr>
      <w:hyperlink r:id="rId29" w:anchor="sub_id=100" w:history="1">
        <w:r>
          <w:rPr>
            <w:rStyle w:val="a5"/>
          </w:rPr>
          <w:t>Технический регламент</w:t>
        </w:r>
      </w:hyperlink>
      <w:r>
        <w:rPr>
          <w:spacing w:val="1"/>
        </w:rPr>
        <w:t xml:space="preserve"> «Общие требования к пожарной безопасности». Постановление Правительства Республики Казахстан от 16 января 2009 года № 14.</w:t>
      </w:r>
    </w:p>
    <w:p w:rsidR="00000000" w:rsidRDefault="002C7E57">
      <w:pPr>
        <w:autoSpaceDE w:val="0"/>
        <w:autoSpaceDN w:val="0"/>
        <w:ind w:firstLine="403"/>
        <w:jc w:val="both"/>
      </w:pPr>
      <w:hyperlink r:id="rId30" w:history="1">
        <w:r>
          <w:rPr>
            <w:rStyle w:val="a5"/>
          </w:rPr>
          <w:t>СН РК 5.01-06</w:t>
        </w:r>
        <w:r>
          <w:rPr>
            <w:rStyle w:val="a5"/>
            <w:lang w:val="kk-KZ"/>
          </w:rPr>
          <w:t>-2002</w:t>
        </w:r>
      </w:hyperlink>
      <w:r>
        <w:t xml:space="preserve"> Фундаменты в вытрамбованных котлованах. Расчет и проектирование.</w:t>
      </w:r>
    </w:p>
    <w:p w:rsidR="00000000" w:rsidRDefault="002C7E57">
      <w:pPr>
        <w:autoSpaceDE w:val="0"/>
        <w:autoSpaceDN w:val="0"/>
        <w:ind w:firstLine="403"/>
        <w:jc w:val="both"/>
      </w:pPr>
      <w:hyperlink r:id="rId31" w:history="1">
        <w:r>
          <w:rPr>
            <w:rStyle w:val="a5"/>
          </w:rPr>
          <w:t>СН РК 5.01-07-2002</w:t>
        </w:r>
      </w:hyperlink>
      <w:r>
        <w:t xml:space="preserve"> Фундаменты в вытрамбова</w:t>
      </w:r>
      <w:r>
        <w:t>нных котлованах. Правила производства и приемки работ.</w:t>
      </w:r>
    </w:p>
    <w:p w:rsidR="00000000" w:rsidRDefault="002C7E57">
      <w:pPr>
        <w:pStyle w:val="a3"/>
        <w:autoSpaceDE/>
        <w:spacing w:before="0"/>
        <w:ind w:left="0" w:right="0" w:firstLine="403"/>
        <w:jc w:val="both"/>
      </w:pPr>
      <w:r>
        <w:rPr>
          <w:rFonts w:ascii="Times New Roman" w:hAnsi="Times New Roman" w:cs="Times New Roman"/>
          <w:color w:val="auto"/>
          <w:lang w:val="de-DE"/>
        </w:rPr>
        <w:t>С</w:t>
      </w:r>
      <w:r>
        <w:rPr>
          <w:rFonts w:ascii="Times New Roman" w:hAnsi="Times New Roman" w:cs="Times New Roman"/>
          <w:color w:val="auto"/>
        </w:rPr>
        <w:t>П</w:t>
      </w:r>
      <w:r>
        <w:rPr>
          <w:rFonts w:ascii="Times New Roman" w:hAnsi="Times New Roman" w:cs="Times New Roman"/>
          <w:color w:val="auto"/>
          <w:lang w:val="de-DE"/>
        </w:rPr>
        <w:t xml:space="preserve"> РК ЕN 1997-1:2004/2011 </w:t>
      </w:r>
      <w:r>
        <w:rPr>
          <w:rFonts w:ascii="Times New Roman" w:hAnsi="Times New Roman" w:cs="Times New Roman"/>
          <w:snapToGrid w:val="0"/>
          <w:color w:val="auto"/>
        </w:rPr>
        <w:t>Геотехническое проектирование. Часть 1. Общие правила.</w:t>
      </w:r>
    </w:p>
    <w:p w:rsidR="00000000" w:rsidRDefault="002C7E57">
      <w:pPr>
        <w:autoSpaceDE w:val="0"/>
        <w:autoSpaceDN w:val="0"/>
        <w:ind w:firstLine="403"/>
        <w:jc w:val="both"/>
      </w:pPr>
      <w:r>
        <w:t>СП РК ЕN 1997-2:2007/2011 Геотехническое проектирование. Часть 2. Исследования и испытания грунта.</w:t>
      </w:r>
    </w:p>
    <w:p w:rsidR="00000000" w:rsidRDefault="002C7E57">
      <w:pPr>
        <w:autoSpaceDE w:val="0"/>
        <w:autoSpaceDN w:val="0"/>
        <w:ind w:firstLine="403"/>
        <w:jc w:val="both"/>
      </w:pPr>
      <w:hyperlink r:id="rId32" w:history="1">
        <w:r>
          <w:rPr>
            <w:rStyle w:val="a5"/>
            <w:lang w:val="kk-KZ"/>
          </w:rPr>
          <w:t>СП РК 5.01-101-2013</w:t>
        </w:r>
      </w:hyperlink>
      <w:r>
        <w:t xml:space="preserve"> Земляные сооружения, основания и фундаменты.</w:t>
      </w:r>
    </w:p>
    <w:p w:rsidR="00000000" w:rsidRDefault="002C7E57">
      <w:pPr>
        <w:autoSpaceDE w:val="0"/>
        <w:autoSpaceDN w:val="0"/>
        <w:ind w:firstLine="403"/>
        <w:jc w:val="both"/>
      </w:pPr>
      <w:hyperlink r:id="rId33" w:history="1">
        <w:r>
          <w:rPr>
            <w:rStyle w:val="a5"/>
          </w:rPr>
          <w:t>СП РК</w:t>
        </w:r>
        <w:r>
          <w:rPr>
            <w:rStyle w:val="a5"/>
            <w:lang w:val="kk-KZ"/>
          </w:rPr>
          <w:t xml:space="preserve"> 5.01-105-2013</w:t>
        </w:r>
      </w:hyperlink>
      <w:r>
        <w:t xml:space="preserve"> Фундаменты в вытрамбованных котлованах.</w:t>
      </w:r>
    </w:p>
    <w:p w:rsidR="00000000" w:rsidRDefault="002C7E57">
      <w:pPr>
        <w:autoSpaceDE w:val="0"/>
        <w:autoSpaceDN w:val="0"/>
        <w:ind w:firstLine="403"/>
        <w:jc w:val="both"/>
      </w:pPr>
      <w:hyperlink r:id="rId34" w:history="1">
        <w:r>
          <w:rPr>
            <w:rStyle w:val="a5"/>
            <w:lang w:val="kk-KZ"/>
          </w:rPr>
          <w:t>СП РК 1.03-106-2012</w:t>
        </w:r>
      </w:hyperlink>
      <w:r>
        <w:t xml:space="preserve"> Охрана труда и техника безопасности в строительстве.</w:t>
      </w:r>
    </w:p>
    <w:p w:rsidR="00000000" w:rsidRDefault="002C7E57">
      <w:pPr>
        <w:autoSpaceDE w:val="0"/>
        <w:autoSpaceDN w:val="0"/>
        <w:ind w:firstLine="403"/>
        <w:jc w:val="both"/>
      </w:pPr>
      <w:hyperlink r:id="rId35" w:history="1">
        <w:r>
          <w:rPr>
            <w:rStyle w:val="a5"/>
          </w:rPr>
          <w:t>ГОСТ 12248-2010</w:t>
        </w:r>
      </w:hyperlink>
      <w:r>
        <w:t xml:space="preserve"> Грунты. Методы лабораторного определения физических характеристик.</w:t>
      </w:r>
    </w:p>
    <w:p w:rsidR="00000000" w:rsidRDefault="002C7E57">
      <w:pPr>
        <w:autoSpaceDE w:val="0"/>
        <w:autoSpaceDN w:val="0"/>
        <w:ind w:firstLine="403"/>
        <w:jc w:val="both"/>
      </w:pPr>
      <w:hyperlink r:id="rId36" w:history="1">
        <w:r>
          <w:rPr>
            <w:rStyle w:val="a5"/>
          </w:rPr>
          <w:t>ГОСТ 20276-99</w:t>
        </w:r>
      </w:hyperlink>
      <w:r>
        <w:t xml:space="preserve"> Грунты. Методы полевого определения характеристик</w:t>
      </w:r>
      <w:r>
        <w:t xml:space="preserve"> прочности и деформируемости.</w:t>
      </w:r>
    </w:p>
    <w:p w:rsidR="00000000" w:rsidRDefault="002C7E57">
      <w:pPr>
        <w:autoSpaceDE w:val="0"/>
        <w:autoSpaceDN w:val="0"/>
        <w:ind w:firstLine="403"/>
        <w:jc w:val="both"/>
      </w:pPr>
      <w:hyperlink r:id="rId37" w:history="1">
        <w:r>
          <w:rPr>
            <w:rStyle w:val="a5"/>
          </w:rPr>
          <w:t>ГОСТ 22733-2002</w:t>
        </w:r>
      </w:hyperlink>
      <w:r>
        <w:t xml:space="preserve"> Грунты. Метод лабораторного определения максимальной плотности.</w:t>
      </w:r>
    </w:p>
    <w:p w:rsidR="00000000" w:rsidRDefault="002C7E57">
      <w:pPr>
        <w:overflowPunct w:val="0"/>
        <w:autoSpaceDE w:val="0"/>
        <w:autoSpaceDN w:val="0"/>
        <w:ind w:firstLine="403"/>
        <w:jc w:val="both"/>
      </w:pPr>
      <w:r>
        <w:rPr>
          <w:spacing w:val="1"/>
        </w:rPr>
        <w:t> </w:t>
      </w:r>
    </w:p>
    <w:p w:rsidR="00000000" w:rsidRDefault="002C7E57">
      <w:pPr>
        <w:overflowPunct w:val="0"/>
        <w:autoSpaceDE w:val="0"/>
        <w:autoSpaceDN w:val="0"/>
        <w:ind w:firstLine="403"/>
        <w:jc w:val="both"/>
      </w:pPr>
      <w:r>
        <w:rPr>
          <w:spacing w:val="1"/>
        </w:rPr>
        <w:t xml:space="preserve">ПРИМЕЧАНИЕ </w:t>
      </w:r>
      <w:r>
        <w:rPr>
          <w:spacing w:val="1"/>
          <w:lang w:val="kk-KZ"/>
        </w:rPr>
        <w:t>- П</w:t>
      </w:r>
      <w:r>
        <w:rPr>
          <w:spacing w:val="1"/>
        </w:rPr>
        <w:t xml:space="preserve">ри использовании настоящего </w:t>
      </w:r>
      <w:r>
        <w:t xml:space="preserve">свода правил </w:t>
      </w:r>
      <w:r>
        <w:rPr>
          <w:spacing w:val="1"/>
        </w:rPr>
        <w:t xml:space="preserve">целесообразно проверить </w:t>
      </w:r>
      <w:r>
        <w:rPr>
          <w:spacing w:val="1"/>
        </w:rPr>
        <w:t>действие ссылочных нормативных документов и классификаторов по ежегодно издаваемому информационному указателю «Нормативные документы по стандартизации» по состоянию на текущий год и соответствующим ежемесячно издаваемым информационным указателям, опубликов</w:t>
      </w:r>
      <w:r>
        <w:rPr>
          <w:spacing w:val="1"/>
        </w:rPr>
        <w:t xml:space="preserve">анным в текущем году. Если ссылочный документ заменен (изменен), то при использовании настоящего </w:t>
      </w:r>
      <w:r>
        <w:t>свода правил</w:t>
      </w:r>
      <w:r>
        <w:rPr>
          <w:spacing w:val="1"/>
        </w:rPr>
        <w:t xml:space="preserve"> следует руководствоваться замененным (измененным) документом. Если ссылочный нормативный документ отменен без замены, то положение, в котором дана</w:t>
      </w:r>
      <w:r>
        <w:rPr>
          <w:spacing w:val="1"/>
        </w:rPr>
        <w:t xml:space="preserve"> ссылка на него, применяется в части, не затрагивающей эту ссылку.</w:t>
      </w:r>
    </w:p>
    <w:p w:rsidR="00000000" w:rsidRDefault="002C7E57">
      <w:pPr>
        <w:keepNext/>
        <w:autoSpaceDE w:val="0"/>
        <w:autoSpaceDN w:val="0"/>
        <w:ind w:firstLine="403"/>
        <w:jc w:val="both"/>
      </w:pPr>
      <w:r>
        <w:t> </w:t>
      </w:r>
    </w:p>
    <w:p w:rsidR="00000000" w:rsidRDefault="002C7E57">
      <w:pPr>
        <w:keepNext/>
        <w:autoSpaceDE w:val="0"/>
        <w:autoSpaceDN w:val="0"/>
        <w:ind w:firstLine="403"/>
        <w:jc w:val="both"/>
      </w:pPr>
      <w:r>
        <w:t> </w:t>
      </w:r>
    </w:p>
    <w:p w:rsidR="00000000" w:rsidRDefault="002C7E57">
      <w:pPr>
        <w:keepNext/>
        <w:autoSpaceDE w:val="0"/>
        <w:autoSpaceDN w:val="0"/>
        <w:jc w:val="center"/>
      </w:pPr>
      <w:r>
        <w:rPr>
          <w:rStyle w:val="s1"/>
        </w:rPr>
        <w:t>3 ТЕРМИНЫ И ОПРЕДЕЛЕНИЯ</w:t>
      </w:r>
    </w:p>
    <w:p w:rsidR="00000000" w:rsidRDefault="002C7E57">
      <w:pPr>
        <w:autoSpaceDE w:val="0"/>
        <w:autoSpaceDN w:val="0"/>
        <w:ind w:firstLine="403"/>
        <w:jc w:val="both"/>
      </w:pPr>
      <w:r>
        <w:t> </w:t>
      </w:r>
    </w:p>
    <w:p w:rsidR="00000000" w:rsidRDefault="002C7E57">
      <w:pPr>
        <w:ind w:firstLine="400"/>
        <w:jc w:val="both"/>
      </w:pPr>
      <w:r>
        <w:t>В настоящем своде правил применяются следующие термины с соответствующими определениями:</w:t>
      </w:r>
    </w:p>
    <w:p w:rsidR="00000000" w:rsidRDefault="002C7E57">
      <w:pPr>
        <w:overflowPunct w:val="0"/>
        <w:autoSpaceDE w:val="0"/>
        <w:autoSpaceDN w:val="0"/>
        <w:ind w:firstLine="403"/>
        <w:jc w:val="both"/>
      </w:pPr>
      <w:r>
        <w:t>3.1</w:t>
      </w:r>
      <w:r>
        <w:rPr>
          <w:b/>
          <w:bCs/>
        </w:rPr>
        <w:t xml:space="preserve"> Жесткий материал</w:t>
      </w:r>
      <w:r>
        <w:t xml:space="preserve">: Природный или искусственный материал в виде </w:t>
      </w:r>
      <w:r>
        <w:rPr>
          <w:spacing w:val="1"/>
        </w:rPr>
        <w:t>грав</w:t>
      </w:r>
      <w:r>
        <w:rPr>
          <w:spacing w:val="1"/>
        </w:rPr>
        <w:t>ия, щебня, гравийно-галечниковой смеси, кирпичного боя и др., втрамбовываемый в дно котлована.</w:t>
      </w:r>
    </w:p>
    <w:p w:rsidR="00000000" w:rsidRDefault="002C7E57">
      <w:pPr>
        <w:autoSpaceDE w:val="0"/>
        <w:autoSpaceDN w:val="0"/>
        <w:ind w:firstLine="403"/>
        <w:jc w:val="both"/>
      </w:pPr>
      <w:r>
        <w:t>3.2</w:t>
      </w:r>
      <w:r>
        <w:rPr>
          <w:b/>
          <w:bCs/>
        </w:rPr>
        <w:t xml:space="preserve"> Шпальный фундамент: </w:t>
      </w:r>
      <w:r>
        <w:t>Фундамент, в котором основными несущими элементами служат забивные блоки в виде железнодорожных шпал, погружаемые в грунт каждый в отдельности путем забивки.</w:t>
      </w:r>
    </w:p>
    <w:p w:rsidR="00000000" w:rsidRDefault="002C7E57">
      <w:pPr>
        <w:autoSpaceDE w:val="0"/>
        <w:autoSpaceDN w:val="0"/>
        <w:ind w:firstLine="403"/>
        <w:jc w:val="both"/>
      </w:pPr>
      <w:r>
        <w:t>3.3</w:t>
      </w:r>
      <w:r>
        <w:rPr>
          <w:b/>
          <w:bCs/>
        </w:rPr>
        <w:t xml:space="preserve"> Уширенное основание</w:t>
      </w:r>
      <w:r>
        <w:t>: Оболочка из уплотненного смеси грунта и жесткого материала, которая форми</w:t>
      </w:r>
      <w:r>
        <w:t>руется в нижней части котлована при в трамбовывании в его дно жесткого материала.</w:t>
      </w:r>
    </w:p>
    <w:p w:rsidR="00000000" w:rsidRDefault="002C7E57">
      <w:pPr>
        <w:autoSpaceDE w:val="0"/>
        <w:autoSpaceDN w:val="0"/>
        <w:ind w:firstLine="403"/>
        <w:jc w:val="both"/>
      </w:pPr>
      <w:r>
        <w:t>3.4</w:t>
      </w:r>
      <w:r>
        <w:rPr>
          <w:b/>
          <w:bCs/>
        </w:rPr>
        <w:t xml:space="preserve"> Каретка качения: </w:t>
      </w:r>
      <w:r>
        <w:t>Каретка с катками.</w:t>
      </w:r>
    </w:p>
    <w:p w:rsidR="00000000" w:rsidRDefault="002C7E57">
      <w:pPr>
        <w:autoSpaceDE w:val="0"/>
        <w:autoSpaceDN w:val="0"/>
        <w:ind w:firstLine="403"/>
        <w:jc w:val="both"/>
      </w:pPr>
      <w:r>
        <w:t>3.5</w:t>
      </w:r>
      <w:r>
        <w:rPr>
          <w:b/>
          <w:bCs/>
        </w:rPr>
        <w:t xml:space="preserve"> Каретка скольжения: </w:t>
      </w:r>
      <w:r>
        <w:t>Каретка с полозьями.</w:t>
      </w:r>
    </w:p>
    <w:p w:rsidR="00000000" w:rsidRDefault="002C7E57">
      <w:pPr>
        <w:autoSpaceDE w:val="0"/>
        <w:autoSpaceDN w:val="0"/>
        <w:ind w:firstLine="403"/>
        <w:jc w:val="both"/>
      </w:pPr>
      <w:r>
        <w:t>3.6</w:t>
      </w:r>
      <w:r>
        <w:rPr>
          <w:b/>
          <w:bCs/>
        </w:rPr>
        <w:t xml:space="preserve"> Направляющая установки: </w:t>
      </w:r>
      <w:r>
        <w:t>Металлическая вертикальная конструкция, как правило, коробчат</w:t>
      </w:r>
      <w:r>
        <w:t>ого поперечного сечения, по которой движется каретка установки при подъёме и сбрасывании трамбовки.</w:t>
      </w:r>
    </w:p>
    <w:p w:rsidR="00000000" w:rsidRDefault="002C7E57">
      <w:pPr>
        <w:autoSpaceDE w:val="0"/>
        <w:autoSpaceDN w:val="0"/>
        <w:ind w:firstLine="403"/>
        <w:jc w:val="both"/>
      </w:pPr>
      <w:r>
        <w:t>3.7</w:t>
      </w:r>
      <w:r>
        <w:rPr>
          <w:b/>
          <w:bCs/>
        </w:rPr>
        <w:t xml:space="preserve"> Режим приложения ударной нагрузки:</w:t>
      </w:r>
      <w:r>
        <w:t xml:space="preserve"> </w:t>
      </w:r>
      <w:r>
        <w:t>Порядок изменения высоты сбрасывания трамбовки по мере нанесения ударов по грунту котлована, представляемый часто в графическом виде.</w:t>
      </w:r>
    </w:p>
    <w:p w:rsidR="00000000" w:rsidRDefault="002C7E57">
      <w:pPr>
        <w:autoSpaceDE w:val="0"/>
        <w:autoSpaceDN w:val="0"/>
        <w:ind w:firstLine="403"/>
        <w:jc w:val="both"/>
      </w:pPr>
      <w:r>
        <w:t>3.1.8</w:t>
      </w:r>
      <w:r>
        <w:rPr>
          <w:b/>
          <w:bCs/>
        </w:rPr>
        <w:t xml:space="preserve"> Постоянный режим приложения ударной нагрузки:</w:t>
      </w:r>
      <w:r>
        <w:t xml:space="preserve"> Нанесение ударов трамбовки по грунту котлована с постоянной высоты.</w:t>
      </w:r>
    </w:p>
    <w:p w:rsidR="00000000" w:rsidRDefault="002C7E57">
      <w:pPr>
        <w:autoSpaceDE w:val="0"/>
        <w:autoSpaceDN w:val="0"/>
        <w:ind w:firstLine="403"/>
        <w:jc w:val="both"/>
      </w:pPr>
      <w:r>
        <w:t>3.</w:t>
      </w:r>
      <w:r>
        <w:t>1.9</w:t>
      </w:r>
      <w:r>
        <w:rPr>
          <w:b/>
          <w:bCs/>
        </w:rPr>
        <w:t xml:space="preserve"> Ступенчато-возрастающий режим приложения ударной нагрузки: </w:t>
      </w:r>
      <w:r>
        <w:t>Нанесение ударов трамбовки по грунту котлована с повышением высоты ее сбрасывания для каждой последующей группе ударов.</w:t>
      </w:r>
    </w:p>
    <w:p w:rsidR="00000000" w:rsidRDefault="002C7E57">
      <w:pPr>
        <w:autoSpaceDE w:val="0"/>
        <w:autoSpaceDN w:val="0"/>
        <w:ind w:firstLine="403"/>
        <w:jc w:val="both"/>
      </w:pPr>
      <w:r>
        <w:rPr>
          <w:spacing w:val="-6"/>
        </w:rPr>
        <w:t>3.1.10</w:t>
      </w:r>
      <w:r>
        <w:rPr>
          <w:b/>
          <w:bCs/>
          <w:spacing w:val="-6"/>
        </w:rPr>
        <w:t xml:space="preserve"> Смешанный режим приложения ударной нагрузки:</w:t>
      </w:r>
      <w:r>
        <w:rPr>
          <w:spacing w:val="-6"/>
        </w:rPr>
        <w:t xml:space="preserve"> Режим приложения удар</w:t>
      </w:r>
      <w:r>
        <w:rPr>
          <w:spacing w:val="-6"/>
        </w:rPr>
        <w:t>ной нагрузки, в котором сочетаются постоянный и ступенчато-возрастающий режимы.</w:t>
      </w:r>
    </w:p>
    <w:p w:rsidR="00000000" w:rsidRDefault="002C7E57">
      <w:pPr>
        <w:autoSpaceDE w:val="0"/>
        <w:autoSpaceDN w:val="0"/>
        <w:ind w:firstLine="403"/>
        <w:jc w:val="both"/>
      </w:pPr>
      <w:r>
        <w:t>3.1.11</w:t>
      </w:r>
      <w:r>
        <w:rPr>
          <w:b/>
          <w:bCs/>
        </w:rPr>
        <w:t xml:space="preserve"> Шаг высоты: </w:t>
      </w:r>
      <w:r>
        <w:t>Расстояние, на которое производится увеличение высоты сбрасывания трамбовки при вытрамбовывании котлована под фундамент.</w:t>
      </w:r>
    </w:p>
    <w:p w:rsidR="00000000" w:rsidRDefault="002C7E57">
      <w:pPr>
        <w:autoSpaceDE w:val="0"/>
        <w:autoSpaceDN w:val="0"/>
        <w:ind w:firstLine="403"/>
        <w:jc w:val="both"/>
      </w:pPr>
      <w:r>
        <w:t>3.1.12</w:t>
      </w:r>
      <w:r>
        <w:rPr>
          <w:b/>
          <w:bCs/>
        </w:rPr>
        <w:t xml:space="preserve"> Шаг количества ударов: </w:t>
      </w:r>
      <w:r>
        <w:t>Количе</w:t>
      </w:r>
      <w:r>
        <w:t>ство ударов трамбовки, на которое осуществляется повышение количества ударов трамбовки при вытрамбовывании котлована под фундамент.</w:t>
      </w:r>
    </w:p>
    <w:p w:rsidR="00000000" w:rsidRDefault="002C7E57">
      <w:pPr>
        <w:ind w:firstLine="403"/>
        <w:jc w:val="both"/>
      </w:pPr>
      <w:r>
        <w:t xml:space="preserve">Кроме терминов, указанных в </w:t>
      </w:r>
      <w:hyperlink r:id="rId38" w:anchor="sub_id=30100" w:history="1">
        <w:r>
          <w:rPr>
            <w:rStyle w:val="a5"/>
          </w:rPr>
          <w:t>п. 3.1</w:t>
        </w:r>
      </w:hyperlink>
      <w:r>
        <w:t>, в нас</w:t>
      </w:r>
      <w:r>
        <w:t>тоящем своде правил используются также строительная терминология, принятая в нормативных документах Республики Казахстан [</w:t>
      </w:r>
      <w:hyperlink r:id="rId39" w:anchor="sub_id=7" w:history="1">
        <w:r>
          <w:rPr>
            <w:rStyle w:val="a5"/>
          </w:rPr>
          <w:t>6-7</w:t>
        </w:r>
      </w:hyperlink>
      <w:r>
        <w:t>].</w:t>
      </w:r>
    </w:p>
    <w:p w:rsidR="00000000" w:rsidRDefault="002C7E57">
      <w:pPr>
        <w:overflowPunct w:val="0"/>
        <w:autoSpaceDE w:val="0"/>
        <w:autoSpaceDN w:val="0"/>
        <w:ind w:firstLine="403"/>
        <w:jc w:val="both"/>
      </w:pPr>
      <w:r>
        <w:t> </w:t>
      </w:r>
    </w:p>
    <w:p w:rsidR="00000000" w:rsidRDefault="002C7E57">
      <w:pPr>
        <w:overflowPunct w:val="0"/>
        <w:autoSpaceDE w:val="0"/>
        <w:autoSpaceDN w:val="0"/>
        <w:ind w:firstLine="403"/>
        <w:jc w:val="both"/>
      </w:pPr>
      <w:r>
        <w:t> </w:t>
      </w:r>
    </w:p>
    <w:p w:rsidR="00000000" w:rsidRDefault="002C7E57">
      <w:pPr>
        <w:jc w:val="center"/>
      </w:pPr>
      <w:r>
        <w:rPr>
          <w:rStyle w:val="s1"/>
        </w:rPr>
        <w:t>4 ОБЩИЕ ПОЛОЖЕНИЯ</w:t>
      </w:r>
    </w:p>
    <w:p w:rsidR="00000000" w:rsidRDefault="002C7E57">
      <w:pPr>
        <w:autoSpaceDE w:val="0"/>
        <w:autoSpaceDN w:val="0"/>
        <w:ind w:firstLine="403"/>
        <w:jc w:val="both"/>
      </w:pPr>
      <w:r>
        <w:t> </w:t>
      </w:r>
    </w:p>
    <w:p w:rsidR="00000000" w:rsidRDefault="002C7E57">
      <w:pPr>
        <w:autoSpaceDE w:val="0"/>
        <w:autoSpaceDN w:val="0"/>
        <w:ind w:firstLine="403"/>
        <w:jc w:val="both"/>
      </w:pPr>
      <w:r>
        <w:t>4.1 Вид, форма, геометрич</w:t>
      </w:r>
      <w:r>
        <w:t xml:space="preserve">еские параметры, глубина заложения, размещение в плане и конструктивные особенности ФВК должны соответствовать требованиям </w:t>
      </w:r>
      <w:hyperlink r:id="rId40" w:history="1">
        <w:r>
          <w:rPr>
            <w:rStyle w:val="a5"/>
          </w:rPr>
          <w:t>СН РК 5.01-06</w:t>
        </w:r>
      </w:hyperlink>
      <w:r>
        <w:t xml:space="preserve">, а порядок, состав и последовательность их возведения </w:t>
      </w:r>
      <w:r>
        <w:t xml:space="preserve">требованиям </w:t>
      </w:r>
      <w:hyperlink r:id="rId41" w:history="1">
        <w:r>
          <w:rPr>
            <w:rStyle w:val="a5"/>
          </w:rPr>
          <w:t>СН РК 5.01-07</w:t>
        </w:r>
      </w:hyperlink>
      <w:r>
        <w:t>.</w:t>
      </w:r>
    </w:p>
    <w:p w:rsidR="00000000" w:rsidRDefault="002C7E57">
      <w:pPr>
        <w:autoSpaceDE w:val="0"/>
        <w:autoSpaceDN w:val="0"/>
        <w:ind w:firstLine="403"/>
        <w:jc w:val="both"/>
      </w:pPr>
      <w:r>
        <w:t>4.2 Форма, размеры и энергетические параметры трамбовки, а также базовый механизм и навесное оборудование установки, принятой для подготовки котлованов по фундамент</w:t>
      </w:r>
      <w:r>
        <w:t xml:space="preserve">ы, должны соответствовать требованиям </w:t>
      </w:r>
      <w:hyperlink r:id="rId42" w:history="1">
        <w:r>
          <w:rPr>
            <w:rStyle w:val="a5"/>
          </w:rPr>
          <w:t>СН РК 5.01-07</w:t>
        </w:r>
      </w:hyperlink>
      <w:r>
        <w:t>.</w:t>
      </w:r>
    </w:p>
    <w:p w:rsidR="00000000" w:rsidRDefault="002C7E57">
      <w:pPr>
        <w:autoSpaceDE w:val="0"/>
        <w:autoSpaceDN w:val="0"/>
        <w:ind w:firstLine="403"/>
        <w:jc w:val="both"/>
      </w:pPr>
      <w:r>
        <w:t>4.3 При организации и производстве контроля несущей способности ФВК и подготовке котлованов под них с обеспечение проектной несущей способ</w:t>
      </w:r>
      <w:r>
        <w:t xml:space="preserve">ности </w:t>
      </w:r>
      <w:r>
        <w:rPr>
          <w:spacing w:val="1"/>
        </w:rPr>
        <w:t xml:space="preserve">необходимо руководствоваться положениями </w:t>
      </w:r>
      <w:hyperlink r:id="rId43" w:history="1">
        <w:r>
          <w:rPr>
            <w:rStyle w:val="a5"/>
            <w:lang w:val="kk-KZ"/>
          </w:rPr>
          <w:t>СП РК 5.01-101</w:t>
        </w:r>
      </w:hyperlink>
      <w:r>
        <w:rPr>
          <w:lang w:val="kk-KZ"/>
        </w:rPr>
        <w:t xml:space="preserve">, </w:t>
      </w:r>
      <w:hyperlink r:id="rId44" w:history="1">
        <w:r>
          <w:rPr>
            <w:rStyle w:val="a5"/>
          </w:rPr>
          <w:t>СН РК 5.01-07</w:t>
        </w:r>
      </w:hyperlink>
      <w:r>
        <w:t xml:space="preserve"> и </w:t>
      </w:r>
      <w:hyperlink r:id="rId45" w:history="1">
        <w:r>
          <w:rPr>
            <w:rStyle w:val="a5"/>
          </w:rPr>
          <w:t xml:space="preserve">СП РК </w:t>
        </w:r>
        <w:r>
          <w:rPr>
            <w:rStyle w:val="a5"/>
            <w:lang w:val="kk-KZ"/>
          </w:rPr>
          <w:t>5.01-105</w:t>
        </w:r>
      </w:hyperlink>
      <w:r>
        <w:t>, положениями настоящего свода правил, а также правилами других нормативных документов, устанавливающих правила к выполнению соответствующих работ.</w:t>
      </w:r>
    </w:p>
    <w:p w:rsidR="00000000" w:rsidRDefault="002C7E57">
      <w:pPr>
        <w:overflowPunct w:val="0"/>
        <w:autoSpaceDE w:val="0"/>
        <w:autoSpaceDN w:val="0"/>
        <w:ind w:firstLine="403"/>
        <w:jc w:val="both"/>
      </w:pPr>
      <w:r>
        <w:t>4.4 При производстве контроля несущей способности ФВК и подготовке котловано</w:t>
      </w:r>
      <w:r>
        <w:t xml:space="preserve">в под них с обеспечением проектной несущей способности мероприятия по охране труда и технике безопасности должны выполняться в соответствии с правилами </w:t>
      </w:r>
      <w:hyperlink r:id="rId46" w:history="1">
        <w:r>
          <w:rPr>
            <w:rStyle w:val="a5"/>
            <w:lang w:val="kk-KZ"/>
          </w:rPr>
          <w:t>СП РК 1.03-106</w:t>
        </w:r>
      </w:hyperlink>
      <w:r>
        <w:rPr>
          <w:lang w:val="kk-KZ"/>
        </w:rPr>
        <w:t>,</w:t>
      </w:r>
      <w:r>
        <w:t xml:space="preserve"> а также с учетом требов</w:t>
      </w:r>
      <w:r>
        <w:t xml:space="preserve">аний </w:t>
      </w:r>
      <w:r>
        <w:rPr>
          <w:lang w:val="kk-KZ"/>
        </w:rPr>
        <w:t xml:space="preserve">технических регламентов </w:t>
      </w:r>
      <w:r>
        <w:t xml:space="preserve">«Общие требования к пожарной безопасности» и </w:t>
      </w:r>
      <w:r>
        <w:rPr>
          <w:lang w:val="kk-KZ"/>
        </w:rPr>
        <w:t>«</w:t>
      </w:r>
      <w:r>
        <w:t>Требования к безопасности зданий и сооружений, строительных материалов и изделий».</w:t>
      </w:r>
    </w:p>
    <w:p w:rsidR="00000000" w:rsidRDefault="002C7E57">
      <w:pPr>
        <w:autoSpaceDE w:val="0"/>
        <w:autoSpaceDN w:val="0"/>
        <w:ind w:firstLine="403"/>
        <w:jc w:val="both"/>
      </w:pPr>
      <w:r>
        <w:rPr>
          <w:spacing w:val="1"/>
        </w:rPr>
        <w:t>4.5 Контроль несущей способности ФВК и подготовка котлованов под них с обеспечением проектной несущей способности производится для каждого отдельно стоящего фундамента. Для других видов ФВК эти мероприятия реализуются для всех их основных составляющих элем</w:t>
      </w:r>
      <w:r>
        <w:rPr>
          <w:spacing w:val="1"/>
        </w:rPr>
        <w:t>ентов.</w:t>
      </w:r>
    </w:p>
    <w:p w:rsidR="00000000" w:rsidRDefault="002C7E57">
      <w:pPr>
        <w:autoSpaceDE w:val="0"/>
        <w:autoSpaceDN w:val="0"/>
        <w:ind w:firstLine="403"/>
        <w:jc w:val="both"/>
      </w:pPr>
      <w:r>
        <w:rPr>
          <w:spacing w:val="1"/>
        </w:rPr>
        <w:t>4.6 Контроль несущей способности ФВК и подготовка котлованов под них с обеспечением проектной несущей способности осуществляются в процессе производственного вытрамбовывания котлованов под фундаменты зданий и сооружений с применением существующих ус</w:t>
      </w:r>
      <w:r>
        <w:rPr>
          <w:spacing w:val="1"/>
        </w:rPr>
        <w:t>тановок.</w:t>
      </w:r>
    </w:p>
    <w:p w:rsidR="00000000" w:rsidRDefault="002C7E57">
      <w:pPr>
        <w:keepNext/>
        <w:autoSpaceDE w:val="0"/>
        <w:autoSpaceDN w:val="0"/>
        <w:ind w:firstLine="403"/>
        <w:jc w:val="both"/>
      </w:pPr>
      <w:r>
        <w:t> </w:t>
      </w:r>
    </w:p>
    <w:p w:rsidR="00000000" w:rsidRDefault="002C7E57">
      <w:pPr>
        <w:jc w:val="center"/>
      </w:pPr>
      <w:r>
        <w:rPr>
          <w:rStyle w:val="s1"/>
        </w:rPr>
        <w:br/>
        <w:t>5 КОНТРОЛЬ НЕСУЩЕЙ СПОСОБНОСТИ</w:t>
      </w:r>
      <w:r>
        <w:rPr>
          <w:rStyle w:val="s1"/>
        </w:rPr>
        <w:br/>
        <w:t>ФУНДАМЕНТОВ В ВЫТРАМБОВАННЫХ КОТЛОВАНАХ</w:t>
      </w:r>
      <w:r>
        <w:rPr>
          <w:rStyle w:val="s1"/>
        </w:rPr>
        <w:br/>
      </w:r>
      <w:r>
        <w:rPr>
          <w:rStyle w:val="s1"/>
        </w:rPr>
        <w:br/>
        <w:t>5.1 Контроля несущей способности ФВК по сопротивлению грунта погружению трамбовки</w:t>
      </w:r>
    </w:p>
    <w:p w:rsidR="00000000" w:rsidRDefault="002C7E57">
      <w:pPr>
        <w:autoSpaceDE w:val="0"/>
        <w:autoSpaceDN w:val="0"/>
        <w:ind w:firstLine="403"/>
        <w:jc w:val="both"/>
      </w:pPr>
      <w:r>
        <w:t> </w:t>
      </w:r>
    </w:p>
    <w:p w:rsidR="00000000" w:rsidRDefault="002C7E57">
      <w:pPr>
        <w:keepNext/>
        <w:autoSpaceDE w:val="0"/>
        <w:autoSpaceDN w:val="0"/>
        <w:ind w:firstLine="403"/>
        <w:jc w:val="both"/>
      </w:pPr>
      <w:r>
        <w:t xml:space="preserve">5.1.1 Для контроля несущей способности ФВК по сопротивлению грунта погружению трамбовки </w:t>
      </w:r>
      <w:r>
        <w:t>в конце вытрамбовывания котлована исходными данными служат:</w:t>
      </w:r>
    </w:p>
    <w:p w:rsidR="00000000" w:rsidRDefault="002C7E57">
      <w:pPr>
        <w:ind w:firstLine="403"/>
        <w:jc w:val="both"/>
      </w:pPr>
      <w:r>
        <w:t>- форма, размеры и вес трамбовки и каретки сбрасывания;</w:t>
      </w:r>
    </w:p>
    <w:p w:rsidR="00000000" w:rsidRDefault="002C7E57">
      <w:pPr>
        <w:ind w:firstLine="403"/>
        <w:jc w:val="both"/>
      </w:pPr>
      <w:r>
        <w:t>- тип каретки установки и радиус катков каретки качения;</w:t>
      </w:r>
    </w:p>
    <w:p w:rsidR="00000000" w:rsidRDefault="002C7E57">
      <w:pPr>
        <w:ind w:firstLine="403"/>
        <w:jc w:val="both"/>
      </w:pPr>
      <w:r>
        <w:t>- высота сбрасывания трамбовки в конце процесса подготовки котлована;</w:t>
      </w:r>
    </w:p>
    <w:p w:rsidR="00000000" w:rsidRDefault="002C7E57">
      <w:pPr>
        <w:ind w:firstLine="403"/>
        <w:jc w:val="both"/>
      </w:pPr>
      <w:r>
        <w:t>- проектная глубина вытрамбовывания котлована;</w:t>
      </w:r>
    </w:p>
    <w:p w:rsidR="00000000" w:rsidRDefault="002C7E57">
      <w:pPr>
        <w:ind w:firstLine="403"/>
        <w:jc w:val="both"/>
      </w:pPr>
      <w:r>
        <w:t>- виды грунтов площадки, их толщина и взаиморасположение;</w:t>
      </w:r>
    </w:p>
    <w:p w:rsidR="00000000" w:rsidRDefault="002C7E57">
      <w:pPr>
        <w:ind w:firstLine="403"/>
        <w:jc w:val="both"/>
      </w:pPr>
      <w:r>
        <w:t>- проектная несущая способность ФВК.</w:t>
      </w:r>
    </w:p>
    <w:p w:rsidR="00000000" w:rsidRDefault="002C7E57">
      <w:pPr>
        <w:ind w:firstLine="403"/>
        <w:jc w:val="both"/>
      </w:pPr>
      <w:r>
        <w:t>При этом виды грунтов и их характеристики ус</w:t>
      </w:r>
      <w:r>
        <w:t xml:space="preserve">танавливаются с учетом требований </w:t>
      </w:r>
      <w:hyperlink r:id="rId47" w:history="1">
        <w:r>
          <w:rPr>
            <w:rStyle w:val="a5"/>
          </w:rPr>
          <w:t>ГОСТ 12248</w:t>
        </w:r>
      </w:hyperlink>
      <w:r>
        <w:t xml:space="preserve"> и </w:t>
      </w:r>
      <w:hyperlink r:id="rId48" w:history="1">
        <w:r>
          <w:rPr>
            <w:rStyle w:val="a5"/>
          </w:rPr>
          <w:t>ГОСТ 20276</w:t>
        </w:r>
      </w:hyperlink>
      <w:r>
        <w:t>. Прочностные характеристики грунтов на сжатие и сдвиг допускается оп</w:t>
      </w:r>
      <w:r>
        <w:t>ределять в соответствии с требованиями DIN 18136 и DIN 18137-3. Влажность грунта допускается определять методом печной сушки в соответствии с требованиями DIN 18121-1.</w:t>
      </w:r>
    </w:p>
    <w:p w:rsidR="00000000" w:rsidRDefault="002C7E57">
      <w:pPr>
        <w:ind w:firstLine="403"/>
        <w:jc w:val="both"/>
      </w:pPr>
      <w:r>
        <w:t>Для получения первичных сведений о грунтах при необходимости допускает использовать пред</w:t>
      </w:r>
      <w:r>
        <w:t>варительно построенный геологический разрез площадки, предусмотренный требованиями п. 2.4.2.2 СП РК ЕN 1997-2:2007/2011.</w:t>
      </w:r>
    </w:p>
    <w:p w:rsidR="00000000" w:rsidRDefault="002C7E57">
      <w:pPr>
        <w:ind w:firstLine="403"/>
        <w:jc w:val="both"/>
      </w:pPr>
      <w:r>
        <w:t>5.1.2 Контроль несущей способности ФВК по глубине понижения дна котлована в конце его вытрамбовывания состоит в проверке следующего усл</w:t>
      </w:r>
      <w:r>
        <w:t>овия</w:t>
      </w:r>
    </w:p>
    <w:p w:rsidR="00000000" w:rsidRDefault="002C7E57">
      <w:pPr>
        <w:autoSpaceDE w:val="0"/>
        <w:autoSpaceDN w:val="0"/>
        <w:ind w:firstLine="403"/>
        <w:jc w:val="both"/>
      </w:pPr>
      <w:r>
        <w:t> </w:t>
      </w:r>
    </w:p>
    <w:p w:rsidR="00000000" w:rsidRDefault="002C7E57">
      <w:pPr>
        <w:autoSpaceDE w:val="0"/>
        <w:autoSpaceDN w:val="0"/>
        <w:ind w:firstLine="403"/>
        <w:jc w:val="center"/>
      </w:pPr>
      <w:r>
        <w:rPr>
          <w:noProof/>
        </w:rPr>
        <w:drawing>
          <wp:inline distT="0" distB="0" distL="0" distR="0">
            <wp:extent cx="619125" cy="2762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9" r:link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(1)</w:t>
      </w:r>
    </w:p>
    <w:p w:rsidR="00000000" w:rsidRDefault="002C7E57">
      <w:pPr>
        <w:autoSpaceDE w:val="0"/>
        <w:autoSpaceDN w:val="0"/>
        <w:ind w:firstLine="403"/>
        <w:jc w:val="both"/>
      </w:pPr>
      <w:r>
        <w:t> </w:t>
      </w:r>
    </w:p>
    <w:p w:rsidR="00000000" w:rsidRDefault="002C7E57">
      <w:pPr>
        <w:autoSpaceDE w:val="0"/>
        <w:autoSpaceDN w:val="0"/>
        <w:ind w:firstLine="403"/>
        <w:jc w:val="both"/>
      </w:pPr>
      <w:r>
        <w:t xml:space="preserve">где </w:t>
      </w:r>
      <w:r>
        <w:rPr>
          <w:noProof/>
        </w:rPr>
        <w:drawing>
          <wp:inline distT="0" distB="0" distL="0" distR="0">
            <wp:extent cx="238125" cy="2381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1" r:link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 фактическая несущая способность ФВК, определяемая по формуле (2),</w:t>
      </w:r>
    </w:p>
    <w:p w:rsidR="00000000" w:rsidRDefault="002C7E57">
      <w:pPr>
        <w:autoSpaceDE w:val="0"/>
        <w:autoSpaceDN w:val="0"/>
        <w:ind w:firstLine="403"/>
        <w:jc w:val="both"/>
      </w:pPr>
      <w:r>
        <w:t>кН;</w:t>
      </w:r>
    </w:p>
    <w:p w:rsidR="00000000" w:rsidRDefault="002C7E57">
      <w:pPr>
        <w:autoSpaceDE w:val="0"/>
        <w:autoSpaceDN w:val="0"/>
        <w:ind w:firstLine="403"/>
        <w:jc w:val="both"/>
      </w:pPr>
      <w:r>
        <w:rPr>
          <w:noProof/>
        </w:rPr>
        <w:drawing>
          <wp:inline distT="0" distB="0" distL="0" distR="0">
            <wp:extent cx="219075" cy="23812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3" r:link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 проектная несущая способность ФВК, кН</w:t>
      </w:r>
      <w:r>
        <w:t>.</w:t>
      </w:r>
    </w:p>
    <w:p w:rsidR="00000000" w:rsidRDefault="002C7E57">
      <w:pPr>
        <w:ind w:firstLine="403"/>
        <w:jc w:val="both"/>
      </w:pPr>
      <w:r>
        <w:t>5.1.3 При выполнении условия (1) несущая способность фундамента, устраиваемого в вытрамбованном котловане, будет соответствовать</w:t>
      </w:r>
      <w:r>
        <w:t xml:space="preserve"> или же превышать ее проектную несущую способность. Если же условие (1) несоблюдается, то необходимо реализовать следующие мероприятия:</w:t>
      </w:r>
    </w:p>
    <w:p w:rsidR="00000000" w:rsidRDefault="002C7E57">
      <w:pPr>
        <w:ind w:firstLine="403"/>
        <w:jc w:val="both"/>
      </w:pPr>
      <w:r>
        <w:t>- для ФВК без уширенного основания - довытрамбовывать котлован до глубины, при которой условие (1) будет выполняться;</w:t>
      </w:r>
    </w:p>
    <w:p w:rsidR="00000000" w:rsidRDefault="002C7E57">
      <w:pPr>
        <w:ind w:firstLine="403"/>
        <w:jc w:val="both"/>
      </w:pPr>
      <w:r>
        <w:t xml:space="preserve">- </w:t>
      </w:r>
      <w:r>
        <w:t>для ФВК с уширенным основанием - втрамбовывать в дно котлована дополнительный объем жесткого материала, при котором условие (1) будем выполняться. При невозможности увеличения глубины вытрамбовывания котлована для ФВК без уширенного основания допускается в</w:t>
      </w:r>
      <w:r>
        <w:t xml:space="preserve"> дно котлована втрамбовывать грунт или жесткий материал.</w:t>
      </w:r>
    </w:p>
    <w:p w:rsidR="00000000" w:rsidRDefault="002C7E57">
      <w:pPr>
        <w:autoSpaceDE w:val="0"/>
        <w:autoSpaceDN w:val="0"/>
        <w:ind w:firstLine="403"/>
        <w:jc w:val="both"/>
      </w:pPr>
      <w:r>
        <w:t>5.1.4 Фактическая несущая способность ФВК</w:t>
      </w:r>
      <w:r>
        <w:t xml:space="preserve"> </w:t>
      </w:r>
      <w:r>
        <w:rPr>
          <w:noProof/>
        </w:rPr>
        <w:drawing>
          <wp:inline distT="0" distB="0" distL="0" distR="0">
            <wp:extent cx="238125" cy="238125"/>
            <wp:effectExtent l="0" t="0" r="9525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1" r:link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определяется с учетом силы динамического сопротивления грунта основания</w:t>
      </w:r>
      <w:r>
        <w:t xml:space="preserve"> </w:t>
      </w:r>
      <w:r>
        <w:rPr>
          <w:noProof/>
        </w:rPr>
        <w:drawing>
          <wp:inline distT="0" distB="0" distL="0" distR="0">
            <wp:extent cx="276225" cy="276225"/>
            <wp:effectExtent l="0" t="0" r="9525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6" r:link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, погружению </w:t>
      </w:r>
      <w:r>
        <w:t>трамбовки, по формул</w:t>
      </w:r>
      <w:r>
        <w:t>е</w:t>
      </w:r>
    </w:p>
    <w:p w:rsidR="00000000" w:rsidRDefault="002C7E57">
      <w:pPr>
        <w:overflowPunct w:val="0"/>
        <w:autoSpaceDE w:val="0"/>
        <w:autoSpaceDN w:val="0"/>
        <w:ind w:firstLine="403"/>
        <w:jc w:val="center"/>
      </w:pPr>
      <w:r>
        <w:rPr>
          <w:noProof/>
        </w:rPr>
        <w:drawing>
          <wp:inline distT="0" distB="0" distL="0" distR="0">
            <wp:extent cx="1733550" cy="276225"/>
            <wp:effectExtent l="0" t="0" r="0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8" r:link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55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(2</w:t>
      </w:r>
      <w:r>
        <w:t>)</w:t>
      </w:r>
    </w:p>
    <w:p w:rsidR="00000000" w:rsidRDefault="002C7E57">
      <w:pPr>
        <w:overflowPunct w:val="0"/>
        <w:autoSpaceDE w:val="0"/>
        <w:autoSpaceDN w:val="0"/>
        <w:ind w:firstLine="403"/>
        <w:jc w:val="both"/>
      </w:pPr>
      <w:r>
        <w:t> </w:t>
      </w:r>
    </w:p>
    <w:p w:rsidR="00000000" w:rsidRDefault="002C7E57">
      <w:pPr>
        <w:pStyle w:val="2"/>
        <w:ind w:left="0" w:firstLine="403"/>
      </w:pPr>
      <w:r>
        <w:rPr>
          <w:rFonts w:ascii="Times New Roman" w:hAnsi="Times New Roman"/>
        </w:rPr>
        <w:t>где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noProof/>
        </w:rPr>
        <w:drawing>
          <wp:inline distT="0" distB="0" distL="0" distR="0">
            <wp:extent cx="276225" cy="276225"/>
            <wp:effectExtent l="0" t="0" r="9525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6" r:link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</w:rPr>
        <w:t>- сила динамического сопротивления грунта основания, погружени</w:t>
      </w:r>
      <w:r>
        <w:rPr>
          <w:rFonts w:ascii="Times New Roman" w:hAnsi="Times New Roman"/>
        </w:rPr>
        <w:t>ю</w:t>
      </w:r>
    </w:p>
    <w:p w:rsidR="00000000" w:rsidRDefault="002C7E57">
      <w:pPr>
        <w:overflowPunct w:val="0"/>
        <w:autoSpaceDE w:val="0"/>
        <w:autoSpaceDN w:val="0"/>
        <w:ind w:firstLine="403"/>
        <w:jc w:val="both"/>
      </w:pPr>
      <w:r>
        <w:t>трамбовки</w:t>
      </w:r>
      <w:r>
        <w:t xml:space="preserve"> при ударе, определяемая по формуле (3), кН;</w:t>
      </w:r>
    </w:p>
    <w:p w:rsidR="00000000" w:rsidRDefault="002C7E57">
      <w:pPr>
        <w:overflowPunct w:val="0"/>
        <w:autoSpaceDE w:val="0"/>
        <w:autoSpaceDN w:val="0"/>
        <w:ind w:firstLine="403"/>
        <w:jc w:val="both"/>
      </w:pPr>
      <w:r>
        <w:rPr>
          <w:noProof/>
        </w:rPr>
        <w:drawing>
          <wp:inline distT="0" distB="0" distL="0" distR="0">
            <wp:extent cx="447675" cy="276225"/>
            <wp:effectExtent l="0" t="0" r="9525" b="952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1" r:link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 коэффициенты, принимаемые по таблице 1</w:t>
      </w:r>
      <w:r>
        <w:t>.</w:t>
      </w:r>
    </w:p>
    <w:p w:rsidR="00000000" w:rsidRDefault="002C7E57">
      <w:pPr>
        <w:overflowPunct w:val="0"/>
        <w:autoSpaceDE w:val="0"/>
        <w:autoSpaceDN w:val="0"/>
        <w:ind w:firstLine="403"/>
        <w:jc w:val="both"/>
      </w:pPr>
      <w:r>
        <w:t> </w:t>
      </w:r>
    </w:p>
    <w:p w:rsidR="00000000" w:rsidRDefault="002C7E57">
      <w:pPr>
        <w:overflowPunct w:val="0"/>
        <w:autoSpaceDE w:val="0"/>
        <w:autoSpaceDN w:val="0"/>
        <w:ind w:firstLine="403"/>
        <w:jc w:val="center"/>
      </w:pPr>
      <w:r>
        <w:rPr>
          <w:b/>
          <w:bCs/>
        </w:rPr>
        <w:t>Таблица 1 - Коэффициент</w:t>
      </w:r>
      <w:r>
        <w:rPr>
          <w:b/>
          <w:bCs/>
        </w:rPr>
        <w:t>ы</w:t>
      </w:r>
      <w:r>
        <w:rPr>
          <w:b/>
          <w:bCs/>
          <w:noProof/>
        </w:rPr>
        <w:drawing>
          <wp:inline distT="0" distB="0" distL="0" distR="0">
            <wp:extent cx="276225" cy="276225"/>
            <wp:effectExtent l="0" t="0" r="9525" b="952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3" r:link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</w:rPr>
        <w:t>и</w:t>
      </w:r>
      <w:r>
        <w:rPr>
          <w:b/>
          <w:bCs/>
        </w:rPr>
        <w:t xml:space="preserve"> </w:t>
      </w:r>
      <w:r>
        <w:rPr>
          <w:b/>
          <w:bCs/>
          <w:noProof/>
        </w:rPr>
        <w:drawing>
          <wp:inline distT="0" distB="0" distL="0" distR="0">
            <wp:extent cx="171450" cy="17145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65" r:link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2C7E57">
      <w:pPr>
        <w:overflowPunct w:val="0"/>
        <w:autoSpaceDE w:val="0"/>
        <w:autoSpaceDN w:val="0"/>
        <w:ind w:firstLine="403"/>
        <w:jc w:val="both"/>
      </w:pPr>
      <w: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52"/>
        <w:gridCol w:w="3146"/>
        <w:gridCol w:w="3037"/>
      </w:tblGrid>
      <w:tr w:rsidR="00000000">
        <w:tc>
          <w:tcPr>
            <w:tcW w:w="319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overflowPunct w:val="0"/>
              <w:autoSpaceDE w:val="0"/>
              <w:autoSpaceDN w:val="0"/>
              <w:ind w:firstLine="403"/>
              <w:jc w:val="center"/>
            </w:pPr>
            <w:r>
              <w:t>Несущая способность ФВК</w:t>
            </w:r>
            <w:r>
              <w:t xml:space="preserve"> </w:t>
            </w:r>
            <w:r>
              <w:rPr>
                <w:noProof/>
              </w:rPr>
              <w:drawing>
                <wp:inline distT="0" distB="0" distL="0" distR="0">
                  <wp:extent cx="238125" cy="238125"/>
                  <wp:effectExtent l="0" t="0" r="9525" b="9525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r:link="rId6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6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overflowPunct w:val="0"/>
              <w:autoSpaceDE w:val="0"/>
              <w:autoSpaceDN w:val="0"/>
              <w:ind w:firstLine="403"/>
              <w:jc w:val="center"/>
            </w:pPr>
            <w:r>
              <w:t>Значения коэффициентов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C7E57"/>
        </w:tc>
        <w:tc>
          <w:tcPr>
            <w:tcW w:w="3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overflowPunct w:val="0"/>
              <w:autoSpaceDE w:val="0"/>
              <w:autoSpaceDN w:val="0"/>
              <w:ind w:firstLine="403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76225" cy="276225"/>
                  <wp:effectExtent l="0" t="0" r="9525" b="9525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r:link="rId6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, 1/к</w:t>
            </w:r>
            <w:r>
              <w:t>Н</w:t>
            </w:r>
          </w:p>
        </w:tc>
        <w:tc>
          <w:tcPr>
            <w:tcW w:w="30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overflowPunct w:val="0"/>
              <w:autoSpaceDE w:val="0"/>
              <w:autoSpaceDN w:val="0"/>
              <w:ind w:firstLine="403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71450" cy="171450"/>
                  <wp:effectExtent l="0" t="0" r="0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r:link="rId6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0000">
        <w:tc>
          <w:tcPr>
            <w:tcW w:w="31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overflowPunct w:val="0"/>
              <w:autoSpaceDE w:val="0"/>
              <w:autoSpaceDN w:val="0"/>
              <w:ind w:firstLine="403"/>
              <w:jc w:val="both"/>
            </w:pPr>
            <w:r>
              <w:t>не более 100 кН</w:t>
            </w:r>
          </w:p>
        </w:tc>
        <w:tc>
          <w:tcPr>
            <w:tcW w:w="3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overflowPunct w:val="0"/>
              <w:autoSpaceDE w:val="0"/>
              <w:autoSpaceDN w:val="0"/>
              <w:ind w:firstLine="403"/>
              <w:jc w:val="both"/>
            </w:pPr>
            <w:r>
              <w:t>0,0033</w:t>
            </w:r>
          </w:p>
        </w:tc>
        <w:tc>
          <w:tcPr>
            <w:tcW w:w="30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overflowPunct w:val="0"/>
              <w:autoSpaceDE w:val="0"/>
              <w:autoSpaceDN w:val="0"/>
              <w:ind w:firstLine="403"/>
              <w:jc w:val="both"/>
            </w:pPr>
            <w:r>
              <w:t>0,052</w:t>
            </w:r>
          </w:p>
        </w:tc>
      </w:tr>
      <w:tr w:rsidR="00000000">
        <w:tc>
          <w:tcPr>
            <w:tcW w:w="31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overflowPunct w:val="0"/>
              <w:autoSpaceDE w:val="0"/>
              <w:autoSpaceDN w:val="0"/>
              <w:ind w:firstLine="403"/>
              <w:jc w:val="both"/>
            </w:pPr>
            <w:r>
              <w:t>более 100 кН</w:t>
            </w:r>
          </w:p>
        </w:tc>
        <w:tc>
          <w:tcPr>
            <w:tcW w:w="3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overflowPunct w:val="0"/>
              <w:autoSpaceDE w:val="0"/>
              <w:autoSpaceDN w:val="0"/>
              <w:ind w:firstLine="403"/>
              <w:jc w:val="both"/>
            </w:pPr>
            <w:r>
              <w:t>0,0002</w:t>
            </w:r>
          </w:p>
        </w:tc>
        <w:tc>
          <w:tcPr>
            <w:tcW w:w="30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overflowPunct w:val="0"/>
              <w:autoSpaceDE w:val="0"/>
              <w:autoSpaceDN w:val="0"/>
              <w:ind w:firstLine="403"/>
              <w:jc w:val="both"/>
            </w:pPr>
            <w:r>
              <w:t>0,3772</w:t>
            </w:r>
          </w:p>
        </w:tc>
      </w:tr>
    </w:tbl>
    <w:p w:rsidR="00000000" w:rsidRDefault="002C7E57">
      <w:pPr>
        <w:autoSpaceDE w:val="0"/>
        <w:autoSpaceDN w:val="0"/>
        <w:ind w:firstLine="403"/>
        <w:jc w:val="both"/>
      </w:pPr>
      <w:r>
        <w:t> </w:t>
      </w:r>
    </w:p>
    <w:p w:rsidR="00000000" w:rsidRDefault="002C7E57">
      <w:pPr>
        <w:autoSpaceDE w:val="0"/>
        <w:autoSpaceDN w:val="0"/>
        <w:ind w:firstLine="403"/>
        <w:jc w:val="both"/>
      </w:pPr>
      <w:r>
        <w:t xml:space="preserve">Фактические значения несущей способности </w:t>
      </w:r>
      <w:r>
        <w:rPr>
          <w:noProof/>
        </w:rPr>
        <w:drawing>
          <wp:inline distT="0" distB="0" distL="0" distR="0">
            <wp:extent cx="238125" cy="238125"/>
            <wp:effectExtent l="0" t="0" r="9525" b="952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51" r:link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полученные по формуле (2) для котлованов, вытрамб</w:t>
      </w:r>
      <w:r>
        <w:t>ованных в различных точках строительной площадки, в соответствии требованиями п. 7.5.3 СП РК ЕN 1997-1:2004/2011 допускается использовать для оценки неоднородности площадки по несущей способности ФВК (для установления участков площадки с высокими и низкими</w:t>
      </w:r>
      <w:r>
        <w:t xml:space="preserve"> значениями несущей способности ФВК).</w:t>
      </w:r>
    </w:p>
    <w:p w:rsidR="00000000" w:rsidRDefault="002C7E57">
      <w:pPr>
        <w:autoSpaceDE w:val="0"/>
        <w:autoSpaceDN w:val="0"/>
        <w:ind w:firstLine="403"/>
        <w:jc w:val="both"/>
      </w:pPr>
      <w:r>
        <w:t>5.1.5 Сила динамического сопротивления грунта основания</w:t>
      </w:r>
      <w:r>
        <w:t xml:space="preserve"> </w:t>
      </w:r>
      <w:r>
        <w:rPr>
          <w:noProof/>
        </w:rPr>
        <w:drawing>
          <wp:inline distT="0" distB="0" distL="0" distR="0">
            <wp:extent cx="276225" cy="276225"/>
            <wp:effectExtent l="0" t="0" r="9525" b="952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56" r:link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погружению трамбовки при ударе, определяется по формул</w:t>
      </w:r>
      <w:r>
        <w:t>е</w:t>
      </w:r>
    </w:p>
    <w:p w:rsidR="00000000" w:rsidRDefault="002C7E57">
      <w:pPr>
        <w:overflowPunct w:val="0"/>
        <w:autoSpaceDE w:val="0"/>
        <w:autoSpaceDN w:val="0"/>
        <w:ind w:firstLine="403"/>
        <w:jc w:val="both"/>
      </w:pPr>
      <w:r>
        <w:rPr>
          <w:noProof/>
        </w:rPr>
        <w:drawing>
          <wp:inline distT="0" distB="0" distL="0" distR="0">
            <wp:extent cx="2781300" cy="238125"/>
            <wp:effectExtent l="0" t="0" r="0" b="952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72" r:link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3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647825" cy="238125"/>
            <wp:effectExtent l="0" t="0" r="9525" b="952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74" r:link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(3</w:t>
      </w:r>
      <w:r>
        <w:t>)</w:t>
      </w:r>
    </w:p>
    <w:p w:rsidR="00000000" w:rsidRDefault="002C7E57">
      <w:pPr>
        <w:overflowPunct w:val="0"/>
        <w:autoSpaceDE w:val="0"/>
        <w:autoSpaceDN w:val="0"/>
        <w:ind w:firstLine="403"/>
        <w:jc w:val="both"/>
      </w:pPr>
      <w:r>
        <w:t> </w:t>
      </w:r>
    </w:p>
    <w:p w:rsidR="00000000" w:rsidRDefault="002C7E57">
      <w:pPr>
        <w:overflowPunct w:val="0"/>
        <w:autoSpaceDE w:val="0"/>
        <w:autoSpaceDN w:val="0"/>
        <w:ind w:firstLine="403"/>
        <w:jc w:val="both"/>
      </w:pPr>
      <w:r>
        <w:t xml:space="preserve">где </w:t>
      </w:r>
      <w:r>
        <w:rPr>
          <w:noProof/>
        </w:rPr>
        <w:drawing>
          <wp:inline distT="0" distB="0" distL="0" distR="0">
            <wp:extent cx="209550" cy="276225"/>
            <wp:effectExtent l="0" t="0" r="0" b="952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76" r:link="rId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 коэффициент, равный 0,8568;</w:t>
      </w:r>
    </w:p>
    <w:p w:rsidR="00000000" w:rsidRDefault="002C7E57">
      <w:pPr>
        <w:overflowPunct w:val="0"/>
        <w:autoSpaceDE w:val="0"/>
        <w:autoSpaceDN w:val="0"/>
        <w:ind w:firstLine="403"/>
        <w:jc w:val="both"/>
      </w:pPr>
      <w:r>
        <w:rPr>
          <w:noProof/>
        </w:rPr>
        <w:drawing>
          <wp:inline distT="0" distB="0" distL="0" distR="0">
            <wp:extent cx="171450" cy="209550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78" r:link="rId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pacing w:val="-6"/>
        </w:rPr>
        <w:t>- вес трамбовки и каретки сбрасывания, кН;</w:t>
      </w:r>
    </w:p>
    <w:p w:rsidR="00000000" w:rsidRDefault="002C7E57">
      <w:pPr>
        <w:overflowPunct w:val="0"/>
        <w:autoSpaceDE w:val="0"/>
        <w:autoSpaceDN w:val="0"/>
        <w:ind w:firstLine="403"/>
        <w:jc w:val="both"/>
      </w:pPr>
      <w:r>
        <w:rPr>
          <w:noProof/>
        </w:rPr>
        <w:drawing>
          <wp:inline distT="0" distB="0" distL="0" distR="0">
            <wp:extent cx="209550" cy="171450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80" r:link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 высота сбрасывания трамбовки, определяемая по формуле (4), м</w:t>
      </w:r>
      <w:r>
        <w:t>;</w:t>
      </w:r>
    </w:p>
    <w:p w:rsidR="00000000" w:rsidRDefault="002C7E57">
      <w:pPr>
        <w:overflowPunct w:val="0"/>
        <w:autoSpaceDE w:val="0"/>
        <w:autoSpaceDN w:val="0"/>
        <w:ind w:firstLine="403"/>
        <w:jc w:val="both"/>
      </w:pPr>
      <w:r>
        <w:rPr>
          <w:noProof/>
        </w:rPr>
        <w:drawing>
          <wp:inline distT="0" distB="0" distL="0" distR="0">
            <wp:extent cx="133350" cy="209550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82" r:link="rId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 перемещение</w:t>
      </w:r>
      <w:r>
        <w:t xml:space="preserve"> трамбовки, определяемое по формуле (5), м;</w:t>
      </w:r>
    </w:p>
    <w:p w:rsidR="00000000" w:rsidRDefault="002C7E57">
      <w:pPr>
        <w:overflowPunct w:val="0"/>
        <w:autoSpaceDE w:val="0"/>
        <w:autoSpaceDN w:val="0"/>
        <w:ind w:firstLine="403"/>
        <w:jc w:val="both"/>
      </w:pPr>
      <w:r>
        <w:rPr>
          <w:noProof/>
          <w:spacing w:val="-6"/>
        </w:rPr>
        <w:drawing>
          <wp:inline distT="0" distB="0" distL="0" distR="0">
            <wp:extent cx="219075" cy="276225"/>
            <wp:effectExtent l="0" t="0" r="9525" b="9525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84" r:link="rId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pacing w:val="-6"/>
        </w:rPr>
        <w:t xml:space="preserve">- сила трения каретки по направляющей установки, </w:t>
      </w:r>
      <w:r>
        <w:rPr>
          <w:spacing w:val="-6"/>
        </w:rPr>
        <w:t>определяемая для каретки качения по формуле (6) или (7), кН</w:t>
      </w:r>
      <w:r>
        <w:rPr>
          <w:spacing w:val="-6"/>
        </w:rPr>
        <w:t>;</w:t>
      </w:r>
    </w:p>
    <w:p w:rsidR="00000000" w:rsidRDefault="002C7E57">
      <w:pPr>
        <w:overflowPunct w:val="0"/>
        <w:autoSpaceDE w:val="0"/>
        <w:autoSpaceDN w:val="0"/>
        <w:ind w:firstLine="403"/>
        <w:jc w:val="both"/>
      </w:pPr>
      <w:r>
        <w:rPr>
          <w:noProof/>
        </w:rPr>
        <w:drawing>
          <wp:inline distT="0" distB="0" distL="0" distR="0">
            <wp:extent cx="209550" cy="171450"/>
            <wp:effectExtent l="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86" r:link="rId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- высота сбрасывания трамбовки, определяемая по формуле (8), м</w:t>
      </w:r>
      <w:r>
        <w:t>;</w:t>
      </w:r>
    </w:p>
    <w:p w:rsidR="00000000" w:rsidRDefault="002C7E57">
      <w:pPr>
        <w:overflowPunct w:val="0"/>
        <w:autoSpaceDE w:val="0"/>
        <w:autoSpaceDN w:val="0"/>
        <w:ind w:firstLine="403"/>
        <w:jc w:val="both"/>
      </w:pPr>
      <w:r>
        <w:rPr>
          <w:noProof/>
          <w:spacing w:val="-6"/>
        </w:rPr>
        <w:drawing>
          <wp:inline distT="0" distB="0" distL="0" distR="0">
            <wp:extent cx="209550" cy="276225"/>
            <wp:effectExtent l="0" t="0" r="0" b="9525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88" r:link="rId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pacing w:val="-6"/>
        </w:rPr>
        <w:t>- полное перемещение трамбовки в грунте при ударе трамбовки, м</w:t>
      </w:r>
      <w:r>
        <w:rPr>
          <w:spacing w:val="-6"/>
        </w:rPr>
        <w:t>;</w:t>
      </w:r>
    </w:p>
    <w:p w:rsidR="00000000" w:rsidRDefault="002C7E57">
      <w:pPr>
        <w:overflowPunct w:val="0"/>
        <w:autoSpaceDE w:val="0"/>
        <w:autoSpaceDN w:val="0"/>
        <w:ind w:firstLine="403"/>
        <w:jc w:val="both"/>
      </w:pPr>
      <w:r>
        <w:rPr>
          <w:noProof/>
          <w:spacing w:val="-6"/>
        </w:rPr>
        <w:drawing>
          <wp:inline distT="0" distB="0" distL="0" distR="0">
            <wp:extent cx="171450" cy="238125"/>
            <wp:effectExtent l="0" t="0" r="0" b="9525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90" r:link="rId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pacing w:val="-6"/>
        </w:rPr>
        <w:t>- сила сопротивления атмосферного воздуха движению трамбовки до ее ударного контакта с грунтом стенок котлована,</w:t>
      </w:r>
      <w:r>
        <w:rPr>
          <w:spacing w:val="-5"/>
        </w:rPr>
        <w:t xml:space="preserve"> определя</w:t>
      </w:r>
      <w:r>
        <w:rPr>
          <w:spacing w:val="-5"/>
        </w:rPr>
        <w:t>емая по формуле (9), кН</w:t>
      </w:r>
      <w:r>
        <w:rPr>
          <w:spacing w:val="-5"/>
        </w:rPr>
        <w:t>;</w:t>
      </w:r>
    </w:p>
    <w:p w:rsidR="00000000" w:rsidRDefault="002C7E57">
      <w:pPr>
        <w:overflowPunct w:val="0"/>
        <w:autoSpaceDE w:val="0"/>
        <w:autoSpaceDN w:val="0"/>
        <w:ind w:firstLine="403"/>
        <w:jc w:val="both"/>
      </w:pPr>
      <w:r>
        <w:rPr>
          <w:noProof/>
          <w:spacing w:val="-5"/>
        </w:rPr>
        <w:drawing>
          <wp:inline distT="0" distB="0" distL="0" distR="0">
            <wp:extent cx="276225" cy="238125"/>
            <wp:effectExtent l="0" t="0" r="9525" b="9525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92" r:link="rId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pacing w:val="-5"/>
        </w:rPr>
        <w:t>- суммарная сила сопротивления грунта и атмосферного воздуха при ударном контакте трамбовки с грунтом котлована, определяемая по формуле (10) или (11), кН</w:t>
      </w:r>
      <w:r>
        <w:rPr>
          <w:spacing w:val="-5"/>
        </w:rPr>
        <w:t>;</w:t>
      </w:r>
    </w:p>
    <w:p w:rsidR="00000000" w:rsidRDefault="002C7E57">
      <w:pPr>
        <w:overflowPunct w:val="0"/>
        <w:autoSpaceDE w:val="0"/>
        <w:autoSpaceDN w:val="0"/>
        <w:ind w:firstLine="403"/>
        <w:jc w:val="both"/>
      </w:pPr>
      <w:r>
        <w:rPr>
          <w:noProof/>
          <w:spacing w:val="-6"/>
        </w:rPr>
        <w:drawing>
          <wp:inline distT="0" distB="0" distL="0" distR="0">
            <wp:extent cx="171450" cy="238125"/>
            <wp:effectExtent l="0" t="0" r="0" b="9525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94" r:link="rId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pacing w:val="-6"/>
        </w:rPr>
        <w:t>- перемещение трамбовки, в пределах которого проявляется сила упругого сопротивления грунта стено</w:t>
      </w:r>
      <w:r>
        <w:rPr>
          <w:spacing w:val="-6"/>
        </w:rPr>
        <w:t>к котлована движению трамбовки вниз, м</w:t>
      </w:r>
      <w:r>
        <w:rPr>
          <w:spacing w:val="-6"/>
        </w:rPr>
        <w:t>;</w:t>
      </w:r>
    </w:p>
    <w:p w:rsidR="00000000" w:rsidRDefault="002C7E57">
      <w:pPr>
        <w:overflowPunct w:val="0"/>
        <w:autoSpaceDE w:val="0"/>
        <w:autoSpaceDN w:val="0"/>
        <w:ind w:firstLine="403"/>
        <w:jc w:val="both"/>
      </w:pPr>
      <w:r>
        <w:rPr>
          <w:noProof/>
          <w:spacing w:val="-5"/>
        </w:rPr>
        <w:drawing>
          <wp:inline distT="0" distB="0" distL="0" distR="0">
            <wp:extent cx="219075" cy="238125"/>
            <wp:effectExtent l="0" t="0" r="9525" b="9525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96" r:link="rId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pacing w:val="-5"/>
        </w:rPr>
        <w:t>- сила упругого обжатия стенок котлована, препятствую</w:t>
      </w:r>
      <w:r>
        <w:rPr>
          <w:spacing w:val="-5"/>
        </w:rPr>
        <w:t>щая обратному движению трамбовки, определяемая по формуле (12), кН</w:t>
      </w:r>
      <w:r>
        <w:rPr>
          <w:spacing w:val="-5"/>
        </w:rPr>
        <w:t>;</w:t>
      </w:r>
    </w:p>
    <w:p w:rsidR="00000000" w:rsidRDefault="002C7E57">
      <w:pPr>
        <w:overflowPunct w:val="0"/>
        <w:autoSpaceDE w:val="0"/>
        <w:autoSpaceDN w:val="0"/>
        <w:ind w:firstLine="403"/>
        <w:jc w:val="both"/>
      </w:pPr>
      <w:r>
        <w:rPr>
          <w:noProof/>
          <w:spacing w:val="-5"/>
        </w:rPr>
        <w:drawing>
          <wp:inline distT="0" distB="0" distL="0" distR="0">
            <wp:extent cx="171450" cy="238125"/>
            <wp:effectExtent l="0" t="0" r="0" b="9525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98" r:link="rId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pacing w:val="-5"/>
        </w:rPr>
        <w:t>- упругое перемещение грунта дна котлована после удара трамбовки, м</w:t>
      </w:r>
      <w:r>
        <w:rPr>
          <w:spacing w:val="-5"/>
        </w:rPr>
        <w:t>;</w:t>
      </w:r>
    </w:p>
    <w:p w:rsidR="00000000" w:rsidRDefault="002C7E57">
      <w:pPr>
        <w:overflowPunct w:val="0"/>
        <w:autoSpaceDE w:val="0"/>
        <w:autoSpaceDN w:val="0"/>
        <w:ind w:firstLine="403"/>
        <w:jc w:val="both"/>
      </w:pPr>
      <w:r>
        <w:rPr>
          <w:noProof/>
          <w:spacing w:val="-5"/>
        </w:rPr>
        <w:drawing>
          <wp:inline distT="0" distB="0" distL="0" distR="0">
            <wp:extent cx="171450" cy="238125"/>
            <wp:effectExtent l="0" t="0" r="0" b="9525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100" r:link="rId1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pacing w:val="-5"/>
        </w:rPr>
        <w:t>- остаточное перемещение трамбовки в грунте при ударе, м</w:t>
      </w:r>
      <w:r>
        <w:rPr>
          <w:spacing w:val="-5"/>
        </w:rPr>
        <w:t>.</w:t>
      </w:r>
    </w:p>
    <w:p w:rsidR="00000000" w:rsidRDefault="002C7E57">
      <w:pPr>
        <w:overflowPunct w:val="0"/>
        <w:autoSpaceDE w:val="0"/>
        <w:autoSpaceDN w:val="0"/>
        <w:ind w:firstLine="403"/>
        <w:jc w:val="both"/>
      </w:pPr>
      <w:r>
        <w:t>Сила динамического сопротивления грунта основания</w:t>
      </w:r>
      <w:r>
        <w:t xml:space="preserve"> </w:t>
      </w:r>
      <w:r>
        <w:rPr>
          <w:noProof/>
        </w:rPr>
        <w:drawing>
          <wp:inline distT="0" distB="0" distL="0" distR="0">
            <wp:extent cx="276225" cy="276225"/>
            <wp:effectExtent l="0" t="0" r="9525" b="9525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56" r:link="rId1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с учетом требования п.7.6.2.4 СП РК Е</w:t>
      </w:r>
      <w:r>
        <w:rPr>
          <w:lang w:val="en-US"/>
        </w:rPr>
        <w:t>N</w:t>
      </w:r>
      <w:r>
        <w:t xml:space="preserve"> </w:t>
      </w:r>
      <w:r>
        <w:t>1997-1:2004/2011 определяется непосредственно на строительной площадке</w:t>
      </w:r>
      <w:r>
        <w:t>.</w:t>
      </w:r>
    </w:p>
    <w:p w:rsidR="00000000" w:rsidRDefault="002C7E57">
      <w:pPr>
        <w:overflowPunct w:val="0"/>
        <w:autoSpaceDE w:val="0"/>
        <w:autoSpaceDN w:val="0"/>
        <w:ind w:firstLine="403"/>
        <w:jc w:val="both"/>
      </w:pPr>
      <w:r>
        <w:t>5.1.6 Параметры</w:t>
      </w:r>
      <w:r>
        <w:t xml:space="preserve"> </w:t>
      </w:r>
      <w:r>
        <w:rPr>
          <w:noProof/>
        </w:rPr>
        <w:drawing>
          <wp:inline distT="0" distB="0" distL="0" distR="0">
            <wp:extent cx="209550" cy="171450"/>
            <wp:effectExtent l="0" t="0" r="0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80" r:link="rId1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</w:t>
      </w:r>
      <w:r>
        <w:t xml:space="preserve"> </w:t>
      </w:r>
      <w:r>
        <w:rPr>
          <w:noProof/>
        </w:rPr>
        <w:drawing>
          <wp:inline distT="0" distB="0" distL="0" distR="0">
            <wp:extent cx="133350" cy="209550"/>
            <wp:effectExtent l="0" t="0" r="0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82" r:link="rId1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</w:t>
      </w:r>
      <w:r>
        <w:t xml:space="preserve"> </w:t>
      </w:r>
      <w:r>
        <w:rPr>
          <w:noProof/>
          <w:spacing w:val="-6"/>
        </w:rPr>
        <w:drawing>
          <wp:inline distT="0" distB="0" distL="0" distR="0">
            <wp:extent cx="219075" cy="276225"/>
            <wp:effectExtent l="0" t="0" r="9525" b="9525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84" r:link="rId1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pacing w:val="-6"/>
        </w:rPr>
        <w:t>,</w:t>
      </w:r>
      <w:r>
        <w:rPr>
          <w:spacing w:val="-6"/>
        </w:rPr>
        <w:t xml:space="preserve"> </w:t>
      </w:r>
      <w:r>
        <w:rPr>
          <w:noProof/>
          <w:spacing w:val="-6"/>
        </w:rPr>
        <w:drawing>
          <wp:inline distT="0" distB="0" distL="0" distR="0">
            <wp:extent cx="209550" cy="171450"/>
            <wp:effectExtent l="0" t="0" r="0" b="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86" r:link="rId1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pacing w:val="-6"/>
        </w:rPr>
        <w:t>,</w:t>
      </w:r>
      <w:r>
        <w:rPr>
          <w:spacing w:val="-6"/>
        </w:rPr>
        <w:t xml:space="preserve"> </w:t>
      </w:r>
      <w:r>
        <w:rPr>
          <w:noProof/>
          <w:spacing w:val="-6"/>
        </w:rPr>
        <w:drawing>
          <wp:inline distT="0" distB="0" distL="0" distR="0">
            <wp:extent cx="171450" cy="238125"/>
            <wp:effectExtent l="0" t="0" r="0" b="9525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90" r:link="rId1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pacing w:val="-6"/>
        </w:rPr>
        <w:t>,</w:t>
      </w:r>
      <w:r>
        <w:rPr>
          <w:spacing w:val="-6"/>
        </w:rPr>
        <w:t xml:space="preserve"> </w:t>
      </w:r>
      <w:r>
        <w:rPr>
          <w:noProof/>
          <w:spacing w:val="-5"/>
        </w:rPr>
        <w:drawing>
          <wp:inline distT="0" distB="0" distL="0" distR="0">
            <wp:extent cx="276225" cy="238125"/>
            <wp:effectExtent l="0" t="0" r="9525" b="9525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92" r:link="rId1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pacing w:val="-5"/>
        </w:rPr>
        <w:t>и</w:t>
      </w:r>
      <w:r>
        <w:rPr>
          <w:spacing w:val="-5"/>
        </w:rPr>
        <w:t xml:space="preserve"> </w:t>
      </w:r>
      <w:r>
        <w:rPr>
          <w:noProof/>
          <w:spacing w:val="-5"/>
        </w:rPr>
        <w:drawing>
          <wp:inline distT="0" distB="0" distL="0" distR="0">
            <wp:extent cx="219075" cy="238125"/>
            <wp:effectExtent l="0" t="0" r="9525" b="9525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96" r:link="rId1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pacing w:val="-5"/>
        </w:rPr>
        <w:t>входящие в формулу (3) определяются на основе форму</w:t>
      </w:r>
      <w:r>
        <w:rPr>
          <w:spacing w:val="-5"/>
        </w:rPr>
        <w:t>л</w:t>
      </w:r>
    </w:p>
    <w:p w:rsidR="00000000" w:rsidRDefault="002C7E57">
      <w:pPr>
        <w:overflowPunct w:val="0"/>
        <w:autoSpaceDE w:val="0"/>
        <w:autoSpaceDN w:val="0"/>
        <w:ind w:firstLine="403"/>
        <w:jc w:val="both"/>
      </w:pPr>
      <w:r>
        <w:t> </w:t>
      </w:r>
    </w:p>
    <w:tbl>
      <w:tblPr>
        <w:tblW w:w="0" w:type="auto"/>
        <w:tblInd w:w="53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39"/>
        <w:gridCol w:w="2799"/>
      </w:tblGrid>
      <w:tr w:rsidR="00000000">
        <w:trPr>
          <w:trHeight w:val="288"/>
        </w:trPr>
        <w:tc>
          <w:tcPr>
            <w:tcW w:w="411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overflowPunct w:val="0"/>
              <w:autoSpaceDE w:val="0"/>
              <w:autoSpaceDN w:val="0"/>
              <w:ind w:firstLine="403"/>
              <w:jc w:val="both"/>
            </w:pPr>
            <w:r>
              <w:rPr>
                <w:noProof/>
              </w:rPr>
              <w:drawing>
                <wp:inline distT="0" distB="0" distL="0" distR="0">
                  <wp:extent cx="857250" cy="276225"/>
                  <wp:effectExtent l="0" t="0" r="0" b="9525"/>
                  <wp:docPr id="39" name="Рисунок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0" r:link="rId1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276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,</w:t>
            </w:r>
          </w:p>
        </w:tc>
        <w:tc>
          <w:tcPr>
            <w:tcW w:w="279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overflowPunct w:val="0"/>
              <w:autoSpaceDE w:val="0"/>
              <w:autoSpaceDN w:val="0"/>
              <w:ind w:firstLine="403"/>
              <w:jc w:val="both"/>
            </w:pPr>
            <w:r>
              <w:t>(4)</w:t>
            </w:r>
          </w:p>
        </w:tc>
      </w:tr>
      <w:tr w:rsidR="00000000">
        <w:trPr>
          <w:trHeight w:val="307"/>
        </w:trPr>
        <w:tc>
          <w:tcPr>
            <w:tcW w:w="411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overflowPunct w:val="0"/>
              <w:autoSpaceDE w:val="0"/>
              <w:autoSpaceDN w:val="0"/>
              <w:ind w:firstLine="403"/>
              <w:jc w:val="both"/>
            </w:pPr>
            <w:r>
              <w:rPr>
                <w:noProof/>
              </w:rPr>
              <w:drawing>
                <wp:inline distT="0" distB="0" distL="0" distR="0">
                  <wp:extent cx="857250" cy="238125"/>
                  <wp:effectExtent l="0" t="0" r="0" b="9525"/>
                  <wp:docPr id="40" name="Рисунок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2" r:link="rId1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,</w:t>
            </w:r>
          </w:p>
        </w:tc>
        <w:tc>
          <w:tcPr>
            <w:tcW w:w="279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overflowPunct w:val="0"/>
              <w:autoSpaceDE w:val="0"/>
              <w:autoSpaceDN w:val="0"/>
              <w:ind w:firstLine="403"/>
              <w:jc w:val="both"/>
            </w:pPr>
            <w:r>
              <w:t>(5)</w:t>
            </w:r>
          </w:p>
        </w:tc>
      </w:tr>
      <w:tr w:rsidR="00000000">
        <w:trPr>
          <w:trHeight w:val="288"/>
        </w:trPr>
        <w:tc>
          <w:tcPr>
            <w:tcW w:w="411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overflowPunct w:val="0"/>
              <w:autoSpaceDE w:val="0"/>
              <w:autoSpaceDN w:val="0"/>
              <w:ind w:firstLine="403"/>
              <w:jc w:val="both"/>
            </w:pPr>
            <w:r>
              <w:rPr>
                <w:noProof/>
              </w:rPr>
              <w:drawing>
                <wp:inline distT="0" distB="0" distL="0" distR="0">
                  <wp:extent cx="1390650" cy="238125"/>
                  <wp:effectExtent l="0" t="0" r="0" b="9525"/>
                  <wp:docPr id="41" name="Рисунок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4" r:link="rId1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065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,</w:t>
            </w:r>
          </w:p>
        </w:tc>
        <w:tc>
          <w:tcPr>
            <w:tcW w:w="279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overflowPunct w:val="0"/>
              <w:autoSpaceDE w:val="0"/>
              <w:autoSpaceDN w:val="0"/>
              <w:ind w:firstLine="403"/>
              <w:jc w:val="both"/>
            </w:pPr>
            <w:r>
              <w:t>(6)</w:t>
            </w:r>
          </w:p>
        </w:tc>
      </w:tr>
      <w:tr w:rsidR="00000000">
        <w:trPr>
          <w:trHeight w:val="307"/>
        </w:trPr>
        <w:tc>
          <w:tcPr>
            <w:tcW w:w="411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overflowPunct w:val="0"/>
              <w:autoSpaceDE w:val="0"/>
              <w:autoSpaceDN w:val="0"/>
              <w:ind w:firstLine="403"/>
              <w:jc w:val="both"/>
            </w:pPr>
            <w:r>
              <w:rPr>
                <w:noProof/>
              </w:rPr>
              <w:drawing>
                <wp:inline distT="0" distB="0" distL="0" distR="0">
                  <wp:extent cx="1304925" cy="238125"/>
                  <wp:effectExtent l="0" t="0" r="9525" b="9525"/>
                  <wp:docPr id="42" name="Рисунок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6" r:link="rId1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492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,</w:t>
            </w:r>
          </w:p>
        </w:tc>
        <w:tc>
          <w:tcPr>
            <w:tcW w:w="279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overflowPunct w:val="0"/>
              <w:autoSpaceDE w:val="0"/>
              <w:autoSpaceDN w:val="0"/>
              <w:ind w:firstLine="403"/>
              <w:jc w:val="both"/>
            </w:pPr>
            <w:r>
              <w:t>(7)</w:t>
            </w:r>
          </w:p>
        </w:tc>
      </w:tr>
      <w:tr w:rsidR="00000000">
        <w:trPr>
          <w:trHeight w:val="288"/>
        </w:trPr>
        <w:tc>
          <w:tcPr>
            <w:tcW w:w="411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overflowPunct w:val="0"/>
              <w:autoSpaceDE w:val="0"/>
              <w:autoSpaceDN w:val="0"/>
              <w:ind w:firstLine="403"/>
              <w:jc w:val="both"/>
            </w:pPr>
            <w:r>
              <w:rPr>
                <w:noProof/>
              </w:rPr>
              <w:drawing>
                <wp:inline distT="0" distB="0" distL="0" distR="0">
                  <wp:extent cx="1009650" cy="276225"/>
                  <wp:effectExtent l="0" t="0" r="0" b="9525"/>
                  <wp:docPr id="43" name="Рисунок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8" r:link="rId1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276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,</w:t>
            </w:r>
          </w:p>
        </w:tc>
        <w:tc>
          <w:tcPr>
            <w:tcW w:w="279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overflowPunct w:val="0"/>
              <w:autoSpaceDE w:val="0"/>
              <w:autoSpaceDN w:val="0"/>
              <w:ind w:firstLine="403"/>
              <w:jc w:val="both"/>
            </w:pPr>
            <w:r>
              <w:t>(8)</w:t>
            </w:r>
          </w:p>
        </w:tc>
      </w:tr>
      <w:tr w:rsidR="00000000">
        <w:trPr>
          <w:trHeight w:val="307"/>
        </w:trPr>
        <w:tc>
          <w:tcPr>
            <w:tcW w:w="411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overflowPunct w:val="0"/>
              <w:autoSpaceDE w:val="0"/>
              <w:autoSpaceDN w:val="0"/>
              <w:ind w:firstLine="403"/>
              <w:jc w:val="both"/>
            </w:pPr>
            <w:r>
              <w:rPr>
                <w:noProof/>
              </w:rPr>
              <w:drawing>
                <wp:inline distT="0" distB="0" distL="0" distR="0">
                  <wp:extent cx="638175" cy="238125"/>
                  <wp:effectExtent l="0" t="0" r="9525" b="9525"/>
                  <wp:docPr id="44" name="Рисунок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0" r:link="rId1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,</w:t>
            </w:r>
          </w:p>
        </w:tc>
        <w:tc>
          <w:tcPr>
            <w:tcW w:w="279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overflowPunct w:val="0"/>
              <w:autoSpaceDE w:val="0"/>
              <w:autoSpaceDN w:val="0"/>
              <w:ind w:firstLine="403"/>
              <w:jc w:val="both"/>
            </w:pPr>
            <w:r>
              <w:t>(9)</w:t>
            </w:r>
          </w:p>
        </w:tc>
      </w:tr>
      <w:tr w:rsidR="00000000">
        <w:trPr>
          <w:trHeight w:val="288"/>
        </w:trPr>
        <w:tc>
          <w:tcPr>
            <w:tcW w:w="411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overflowPunct w:val="0"/>
              <w:autoSpaceDE w:val="0"/>
              <w:autoSpaceDN w:val="0"/>
              <w:ind w:firstLine="403"/>
              <w:jc w:val="both"/>
            </w:pPr>
            <w:r>
              <w:rPr>
                <w:noProof/>
              </w:rPr>
              <w:drawing>
                <wp:inline distT="0" distB="0" distL="0" distR="0">
                  <wp:extent cx="819150" cy="238125"/>
                  <wp:effectExtent l="0" t="0" r="0" b="9525"/>
                  <wp:docPr id="45" name="Рисунок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2" r:link="rId1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15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,</w:t>
            </w:r>
          </w:p>
        </w:tc>
        <w:tc>
          <w:tcPr>
            <w:tcW w:w="279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overflowPunct w:val="0"/>
              <w:autoSpaceDE w:val="0"/>
              <w:autoSpaceDN w:val="0"/>
              <w:ind w:firstLine="403"/>
              <w:jc w:val="both"/>
            </w:pPr>
            <w:r>
              <w:t>(10)</w:t>
            </w:r>
          </w:p>
        </w:tc>
      </w:tr>
      <w:tr w:rsidR="00000000">
        <w:trPr>
          <w:trHeight w:val="307"/>
        </w:trPr>
        <w:tc>
          <w:tcPr>
            <w:tcW w:w="411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overflowPunct w:val="0"/>
              <w:autoSpaceDE w:val="0"/>
              <w:autoSpaceDN w:val="0"/>
              <w:ind w:firstLine="403"/>
              <w:jc w:val="both"/>
            </w:pPr>
            <w:r>
              <w:rPr>
                <w:noProof/>
              </w:rPr>
              <w:drawing>
                <wp:inline distT="0" distB="0" distL="0" distR="0">
                  <wp:extent cx="2552700" cy="238125"/>
                  <wp:effectExtent l="0" t="0" r="0" b="9525"/>
                  <wp:docPr id="46" name="Рисунок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4" r:link="rId1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5270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,</w:t>
            </w:r>
          </w:p>
        </w:tc>
        <w:tc>
          <w:tcPr>
            <w:tcW w:w="279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overflowPunct w:val="0"/>
              <w:autoSpaceDE w:val="0"/>
              <w:autoSpaceDN w:val="0"/>
              <w:ind w:firstLine="403"/>
              <w:jc w:val="both"/>
            </w:pPr>
            <w:r>
              <w:t>(11)</w:t>
            </w:r>
          </w:p>
        </w:tc>
      </w:tr>
      <w:tr w:rsidR="00000000">
        <w:trPr>
          <w:trHeight w:val="307"/>
        </w:trPr>
        <w:tc>
          <w:tcPr>
            <w:tcW w:w="411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overflowPunct w:val="0"/>
              <w:autoSpaceDE w:val="0"/>
              <w:autoSpaceDN w:val="0"/>
              <w:ind w:firstLine="403"/>
              <w:jc w:val="both"/>
            </w:pPr>
            <w:r>
              <w:rPr>
                <w:noProof/>
              </w:rPr>
              <w:drawing>
                <wp:inline distT="0" distB="0" distL="0" distR="0">
                  <wp:extent cx="1028700" cy="238125"/>
                  <wp:effectExtent l="0" t="0" r="0" b="9525"/>
                  <wp:docPr id="47" name="Рисунок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6" r:link="rId1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,</w:t>
            </w:r>
          </w:p>
        </w:tc>
        <w:tc>
          <w:tcPr>
            <w:tcW w:w="279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overflowPunct w:val="0"/>
              <w:autoSpaceDE w:val="0"/>
              <w:autoSpaceDN w:val="0"/>
              <w:ind w:firstLine="403"/>
              <w:jc w:val="both"/>
            </w:pPr>
            <w:r>
              <w:t>(12</w:t>
            </w:r>
            <w:r>
              <w:t>)</w:t>
            </w:r>
          </w:p>
        </w:tc>
      </w:tr>
    </w:tbl>
    <w:p w:rsidR="00000000" w:rsidRDefault="002C7E57">
      <w:pPr>
        <w:overflowPunct w:val="0"/>
        <w:autoSpaceDE w:val="0"/>
        <w:autoSpaceDN w:val="0"/>
        <w:ind w:firstLine="403"/>
        <w:jc w:val="both"/>
      </w:pPr>
      <w:r>
        <w:t> </w:t>
      </w:r>
    </w:p>
    <w:p w:rsidR="00000000" w:rsidRDefault="002C7E57">
      <w:pPr>
        <w:overflowPunct w:val="0"/>
        <w:autoSpaceDE w:val="0"/>
        <w:autoSpaceDN w:val="0"/>
        <w:ind w:firstLine="403"/>
        <w:jc w:val="both"/>
      </w:pPr>
      <w:r>
        <w:rPr>
          <w:spacing w:val="-5"/>
        </w:rPr>
        <w:t>где</w:t>
      </w:r>
      <w:r>
        <w:rPr>
          <w:spacing w:val="-5"/>
        </w:rPr>
        <w:t xml:space="preserve"> </w:t>
      </w:r>
      <w:r>
        <w:rPr>
          <w:noProof/>
        </w:rPr>
        <w:drawing>
          <wp:inline distT="0" distB="0" distL="0" distR="0">
            <wp:extent cx="171450" cy="238125"/>
            <wp:effectExtent l="0" t="0" r="0" b="9525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128" r:link="rId1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 высота подскока трамбовки от дна котлована после ударного контакта с грунтом, м</w:t>
      </w:r>
      <w:r>
        <w:t>;</w:t>
      </w:r>
    </w:p>
    <w:p w:rsidR="00000000" w:rsidRDefault="002C7E57">
      <w:pPr>
        <w:overflowPunct w:val="0"/>
        <w:autoSpaceDE w:val="0"/>
        <w:autoSpaceDN w:val="0"/>
        <w:ind w:firstLine="403"/>
        <w:jc w:val="both"/>
      </w:pPr>
      <w:r>
        <w:rPr>
          <w:i/>
          <w:iCs/>
          <w:spacing w:val="-6"/>
        </w:rPr>
        <w:t>k</w:t>
      </w:r>
      <w:r>
        <w:rPr>
          <w:spacing w:val="-6"/>
        </w:rPr>
        <w:t xml:space="preserve"> - коэффициент, определяющий долю силы конструктивного трения качения каретки по направляющей установки от веса трамбовки, равный 0,03;</w:t>
      </w:r>
    </w:p>
    <w:p w:rsidR="00000000" w:rsidRDefault="002C7E57">
      <w:pPr>
        <w:overflowPunct w:val="0"/>
        <w:autoSpaceDE w:val="0"/>
        <w:autoSpaceDN w:val="0"/>
        <w:ind w:firstLine="403"/>
        <w:jc w:val="both"/>
      </w:pPr>
      <w:r>
        <w:rPr>
          <w:noProof/>
          <w:spacing w:val="-6"/>
        </w:rPr>
        <w:drawing>
          <wp:inline distT="0" distB="0" distL="0" distR="0">
            <wp:extent cx="171450" cy="171450"/>
            <wp:effectExtent l="0" t="0" r="0" b="0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130" r:link="rId1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pacing w:val="-6"/>
        </w:rPr>
        <w:t> - коэффициент трения качения каретки по направляющей установки, равный 0,05 см</w:t>
      </w:r>
      <w:r>
        <w:rPr>
          <w:spacing w:val="-6"/>
        </w:rPr>
        <w:t>;</w:t>
      </w:r>
    </w:p>
    <w:p w:rsidR="00000000" w:rsidRDefault="002C7E57">
      <w:pPr>
        <w:overflowPunct w:val="0"/>
        <w:autoSpaceDE w:val="0"/>
        <w:autoSpaceDN w:val="0"/>
        <w:ind w:firstLine="403"/>
        <w:jc w:val="both"/>
      </w:pPr>
      <w:r>
        <w:rPr>
          <w:noProof/>
          <w:spacing w:val="-6"/>
        </w:rPr>
        <w:drawing>
          <wp:inline distT="0" distB="0" distL="0" distR="0">
            <wp:extent cx="133350" cy="123825"/>
            <wp:effectExtent l="0" t="0" r="0" b="9525"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132" r:link="rId1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pacing w:val="-6"/>
        </w:rPr>
        <w:t> - угол наклона направляющей установки к вертикали в градусах</w:t>
      </w:r>
      <w:r>
        <w:rPr>
          <w:spacing w:val="-6"/>
        </w:rPr>
        <w:t>;</w:t>
      </w:r>
    </w:p>
    <w:p w:rsidR="00000000" w:rsidRDefault="002C7E57">
      <w:pPr>
        <w:overflowPunct w:val="0"/>
        <w:autoSpaceDE w:val="0"/>
        <w:autoSpaceDN w:val="0"/>
        <w:ind w:firstLine="403"/>
        <w:jc w:val="both"/>
      </w:pPr>
      <w:r>
        <w:rPr>
          <w:noProof/>
          <w:spacing w:val="-6"/>
        </w:rPr>
        <w:drawing>
          <wp:inline distT="0" distB="0" distL="0" distR="0">
            <wp:extent cx="133350" cy="133350"/>
            <wp:effectExtent l="0" t="0" r="0" b="0"/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134" r:link="rId1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3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pacing w:val="-6"/>
        </w:rPr>
        <w:t> - радиус катков каретки качения, см;</w:t>
      </w:r>
    </w:p>
    <w:p w:rsidR="00000000" w:rsidRDefault="002C7E57">
      <w:pPr>
        <w:overflowPunct w:val="0"/>
        <w:autoSpaceDE w:val="0"/>
        <w:autoSpaceDN w:val="0"/>
        <w:ind w:firstLine="403"/>
        <w:jc w:val="both"/>
      </w:pPr>
      <w:r>
        <w:rPr>
          <w:noProof/>
          <w:spacing w:val="-6"/>
        </w:rPr>
        <w:drawing>
          <wp:inline distT="0" distB="0" distL="0" distR="0">
            <wp:extent cx="171450" cy="209550"/>
            <wp:effectExtent l="0" t="0" r="0" b="0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136" r:link="rId1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pacing w:val="-6"/>
        </w:rPr>
        <w:t>- коэффициент, определяющий долю силы конструктивного трения скольжения каретки по направляющ</w:t>
      </w:r>
      <w:r>
        <w:rPr>
          <w:spacing w:val="-6"/>
        </w:rPr>
        <w:t>ей установки от веса трамбовки, равный 0,07</w:t>
      </w:r>
      <w:r>
        <w:rPr>
          <w:spacing w:val="-6"/>
        </w:rPr>
        <w:t>;</w:t>
      </w:r>
    </w:p>
    <w:p w:rsidR="00000000" w:rsidRDefault="002C7E57">
      <w:pPr>
        <w:overflowPunct w:val="0"/>
        <w:autoSpaceDE w:val="0"/>
        <w:autoSpaceDN w:val="0"/>
        <w:ind w:firstLine="403"/>
        <w:jc w:val="both"/>
      </w:pPr>
      <w:r>
        <w:rPr>
          <w:noProof/>
          <w:spacing w:val="-6"/>
        </w:rPr>
        <w:drawing>
          <wp:inline distT="0" distB="0" distL="0" distR="0">
            <wp:extent cx="219075" cy="219075"/>
            <wp:effectExtent l="0" t="0" r="9525" b="9525"/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138" r:link="rId1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pacing w:val="-6"/>
        </w:rPr>
        <w:t>- коэффициент трения скольжения каретки по направляющей установки, равный 0,09;</w:t>
      </w:r>
    </w:p>
    <w:p w:rsidR="00000000" w:rsidRDefault="002C7E57">
      <w:pPr>
        <w:overflowPunct w:val="0"/>
        <w:autoSpaceDE w:val="0"/>
        <w:autoSpaceDN w:val="0"/>
        <w:ind w:firstLine="403"/>
        <w:jc w:val="both"/>
      </w:pPr>
      <w:r>
        <w:rPr>
          <w:noProof/>
          <w:spacing w:val="-6"/>
        </w:rPr>
        <w:drawing>
          <wp:inline distT="0" distB="0" distL="0" distR="0">
            <wp:extent cx="276225" cy="276225"/>
            <wp:effectExtent l="0" t="0" r="9525" b="9525"/>
            <wp:docPr id="5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140" r:link="rId1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pacing w:val="-6"/>
        </w:rPr>
        <w:t>- высота сбра</w:t>
      </w:r>
      <w:r>
        <w:rPr>
          <w:spacing w:val="-6"/>
        </w:rPr>
        <w:t>сывания трамбовки, равная расстоянию от точки сброса до верха котлована, м</w:t>
      </w:r>
      <w:r>
        <w:rPr>
          <w:spacing w:val="-6"/>
        </w:rPr>
        <w:t>;</w:t>
      </w:r>
    </w:p>
    <w:p w:rsidR="00000000" w:rsidRDefault="002C7E57">
      <w:pPr>
        <w:overflowPunct w:val="0"/>
        <w:autoSpaceDE w:val="0"/>
        <w:autoSpaceDN w:val="0"/>
        <w:ind w:firstLine="403"/>
        <w:jc w:val="both"/>
      </w:pPr>
      <w:r>
        <w:rPr>
          <w:noProof/>
          <w:spacing w:val="-6"/>
        </w:rPr>
        <w:drawing>
          <wp:inline distT="0" distB="0" distL="0" distR="0">
            <wp:extent cx="238125" cy="342900"/>
            <wp:effectExtent l="0" t="0" r="9525" b="0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142" r:link="rId1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pacing w:val="-6"/>
        </w:rPr>
        <w:t>- глубина котлова</w:t>
      </w:r>
      <w:r>
        <w:rPr>
          <w:spacing w:val="-6"/>
        </w:rPr>
        <w:t>на до удара трамбовки, м</w:t>
      </w:r>
      <w:r>
        <w:rPr>
          <w:spacing w:val="-6"/>
        </w:rPr>
        <w:t>.</w:t>
      </w:r>
    </w:p>
    <w:p w:rsidR="00000000" w:rsidRDefault="002C7E57">
      <w:pPr>
        <w:overflowPunct w:val="0"/>
        <w:autoSpaceDE w:val="0"/>
        <w:autoSpaceDN w:val="0"/>
        <w:ind w:firstLine="403"/>
        <w:jc w:val="both"/>
      </w:pPr>
      <w:r>
        <w:rPr>
          <w:noProof/>
          <w:spacing w:val="-6"/>
        </w:rPr>
        <w:drawing>
          <wp:inline distT="0" distB="0" distL="0" distR="0">
            <wp:extent cx="209550" cy="276225"/>
            <wp:effectExtent l="0" t="0" r="0" b="9525"/>
            <wp:docPr id="56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144" r:link="rId1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pacing w:val="-6"/>
        </w:rPr>
        <w:t xml:space="preserve">- коэффициент, учитывающий влияние вязкости воздуха и зависящий от формы, размеров и состояния поверхности трамбовки, равный </w:t>
      </w:r>
      <w:r>
        <w:t>0,003 кН·с/м</w:t>
      </w:r>
      <w:r>
        <w:rPr>
          <w:spacing w:val="-6"/>
        </w:rPr>
        <w:t>;</w:t>
      </w:r>
    </w:p>
    <w:p w:rsidR="00000000" w:rsidRDefault="002C7E57">
      <w:pPr>
        <w:overflowPunct w:val="0"/>
        <w:autoSpaceDE w:val="0"/>
        <w:autoSpaceDN w:val="0"/>
        <w:ind w:firstLine="403"/>
        <w:jc w:val="both"/>
      </w:pPr>
      <w:r>
        <w:rPr>
          <w:noProof/>
          <w:spacing w:val="-6"/>
        </w:rPr>
        <w:drawing>
          <wp:inline distT="0" distB="0" distL="0" distR="0">
            <wp:extent cx="133350" cy="171450"/>
            <wp:effectExtent l="0" t="0" r="0" b="0"/>
            <wp:docPr id="57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146" r:link="rId1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pacing w:val="-6"/>
        </w:rPr>
        <w:t> - средняя скорость движения трамбовки до ударного контакта с грунтом котлована, м/с</w:t>
      </w:r>
      <w:r>
        <w:rPr>
          <w:spacing w:val="-6"/>
        </w:rPr>
        <w:t>;</w:t>
      </w:r>
    </w:p>
    <w:p w:rsidR="00000000" w:rsidRDefault="002C7E57">
      <w:pPr>
        <w:overflowPunct w:val="0"/>
        <w:autoSpaceDE w:val="0"/>
        <w:autoSpaceDN w:val="0"/>
        <w:ind w:firstLine="403"/>
        <w:jc w:val="both"/>
      </w:pPr>
      <w:r>
        <w:rPr>
          <w:noProof/>
          <w:spacing w:val="-6"/>
        </w:rPr>
        <w:drawing>
          <wp:inline distT="0" distB="0" distL="0" distR="0">
            <wp:extent cx="276225" cy="171450"/>
            <wp:effectExtent l="0" t="0" r="9525" b="0"/>
            <wp:docPr id="58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148" r:link="rId1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pacing w:val="-6"/>
        </w:rPr>
        <w:t>- высота сбрасывания трамбовки, при которой она преодолевает упругое сопротивление стенок котлована и сопротивление воздуха, зажа</w:t>
      </w:r>
      <w:r>
        <w:rPr>
          <w:spacing w:val="-6"/>
        </w:rPr>
        <w:t>того между дном котлована и подошвой трамбовки, м;</w:t>
      </w:r>
    </w:p>
    <w:p w:rsidR="00000000" w:rsidRDefault="002C7E57">
      <w:pPr>
        <w:overflowPunct w:val="0"/>
        <w:autoSpaceDE w:val="0"/>
        <w:autoSpaceDN w:val="0"/>
        <w:ind w:firstLine="403"/>
        <w:jc w:val="both"/>
      </w:pPr>
      <w:r>
        <w:rPr>
          <w:noProof/>
          <w:spacing w:val="-6"/>
        </w:rPr>
        <w:drawing>
          <wp:inline distT="0" distB="0" distL="0" distR="0">
            <wp:extent cx="171450" cy="171450"/>
            <wp:effectExtent l="0" t="0" r="0" b="0"/>
            <wp:docPr id="59" name="Рисунок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150" r:link="rId1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pacing w:val="-6"/>
        </w:rPr>
        <w:t>- выдергивающая вертикальная сила, необходимая для отрыва трамбовки</w:t>
      </w:r>
    </w:p>
    <w:p w:rsidR="00000000" w:rsidRDefault="002C7E57">
      <w:pPr>
        <w:overflowPunct w:val="0"/>
        <w:autoSpaceDE w:val="0"/>
        <w:autoSpaceDN w:val="0"/>
        <w:ind w:firstLine="403"/>
        <w:jc w:val="both"/>
      </w:pPr>
      <w:r>
        <w:rPr>
          <w:spacing w:val="-6"/>
        </w:rPr>
        <w:t>от стенок кот</w:t>
      </w:r>
      <w:r>
        <w:rPr>
          <w:spacing w:val="-6"/>
        </w:rPr>
        <w:t>лована, кН.</w:t>
      </w:r>
    </w:p>
    <w:p w:rsidR="00000000" w:rsidRDefault="002C7E57">
      <w:pPr>
        <w:overflowPunct w:val="0"/>
        <w:autoSpaceDE w:val="0"/>
        <w:autoSpaceDN w:val="0"/>
        <w:ind w:firstLine="403"/>
        <w:jc w:val="both"/>
      </w:pPr>
      <w:r>
        <w:rPr>
          <w:spacing w:val="-5"/>
        </w:rPr>
        <w:t>5.1.7 Формула (6) используется для установок с каретками качения, а формула (7) - для установок с каретками скольжения. Формула (10) применяется в случаях, когда при размещении трамбовки в готовый котлован подошва трамбовки плотно соприкасается</w:t>
      </w:r>
      <w:r>
        <w:rPr>
          <w:spacing w:val="-5"/>
        </w:rPr>
        <w:t xml:space="preserve"> с дном котлована, если же этого не происходит, то применяется формула (12). При необходимости применения формулы (11) выполняются работы по установлению высоты сбрасывания трамбовки</w:t>
      </w:r>
      <w:r>
        <w:rPr>
          <w:spacing w:val="-5"/>
        </w:rPr>
        <w:t xml:space="preserve"> </w:t>
      </w:r>
      <w:r>
        <w:rPr>
          <w:noProof/>
          <w:spacing w:val="-6"/>
        </w:rPr>
        <w:drawing>
          <wp:inline distT="0" distB="0" distL="0" distR="0">
            <wp:extent cx="276225" cy="171450"/>
            <wp:effectExtent l="0" t="0" r="9525" b="0"/>
            <wp:docPr id="60" name="Рисунок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/>
                    <pic:cNvPicPr>
                      <a:picLocks noChangeAspect="1" noChangeArrowheads="1"/>
                    </pic:cNvPicPr>
                  </pic:nvPicPr>
                  <pic:blipFill>
                    <a:blip r:embed="rId148" r:link="rId1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pacing w:val="-6"/>
        </w:rPr>
        <w:t>.</w:t>
      </w:r>
    </w:p>
    <w:p w:rsidR="00000000" w:rsidRDefault="002C7E57">
      <w:pPr>
        <w:overflowPunct w:val="0"/>
        <w:autoSpaceDE w:val="0"/>
        <w:autoSpaceDN w:val="0"/>
        <w:ind w:firstLine="403"/>
        <w:jc w:val="both"/>
      </w:pPr>
      <w:r>
        <w:rPr>
          <w:spacing w:val="-5"/>
        </w:rPr>
        <w:t>5.1.8 П</w:t>
      </w:r>
      <w:r>
        <w:t>еремещения трамбовки</w:t>
      </w:r>
      <w:r>
        <w:t xml:space="preserve"> </w:t>
      </w:r>
      <w:r>
        <w:rPr>
          <w:noProof/>
        </w:rPr>
        <w:drawing>
          <wp:inline distT="0" distB="0" distL="0" distR="0">
            <wp:extent cx="171450" cy="276225"/>
            <wp:effectExtent l="0" t="0" r="0" b="9525"/>
            <wp:docPr id="61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153" r:link="rId1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</w:t>
      </w:r>
      <w:r>
        <w:t xml:space="preserve"> </w:t>
      </w:r>
      <w:r>
        <w:rPr>
          <w:noProof/>
        </w:rPr>
        <w:drawing>
          <wp:inline distT="0" distB="0" distL="0" distR="0">
            <wp:extent cx="209550" cy="276225"/>
            <wp:effectExtent l="0" t="0" r="0" b="9525"/>
            <wp:docPr id="62" name="Рисунок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88" r:link="rId1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</w:t>
      </w:r>
      <w:r>
        <w:t xml:space="preserve"> </w:t>
      </w:r>
      <w:r>
        <w:rPr>
          <w:noProof/>
        </w:rPr>
        <w:drawing>
          <wp:inline distT="0" distB="0" distL="0" distR="0">
            <wp:extent cx="171450" cy="276225"/>
            <wp:effectExtent l="0" t="0" r="0" b="9525"/>
            <wp:docPr id="63" name="Рисунок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156" r:link="rId1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и</w:t>
      </w:r>
      <w:r>
        <w:t xml:space="preserve"> </w:t>
      </w:r>
      <w:r>
        <w:rPr>
          <w:noProof/>
        </w:rPr>
        <w:drawing>
          <wp:inline distT="0" distB="0" distL="0" distR="0">
            <wp:extent cx="171450" cy="276225"/>
            <wp:effectExtent l="0" t="0" r="0" b="9525"/>
            <wp:docPr id="64" name="Рисунок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158" r:link="rId1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вхо</w:t>
      </w:r>
      <w:r>
        <w:t>дящие в формулу (3) устанавливаются по формулам (13)-(16) с применением схем измерений, представленных на рисунках 1 и 2</w:t>
      </w:r>
      <w:r>
        <w:t>.</w:t>
      </w:r>
    </w:p>
    <w:p w:rsidR="00000000" w:rsidRDefault="002C7E57">
      <w:pPr>
        <w:overflowPunct w:val="0"/>
        <w:autoSpaceDE w:val="0"/>
        <w:autoSpaceDN w:val="0"/>
        <w:ind w:firstLine="403"/>
        <w:jc w:val="both"/>
      </w:pPr>
      <w:r>
        <w:t> </w:t>
      </w:r>
    </w:p>
    <w:p w:rsidR="00000000" w:rsidRDefault="002C7E57">
      <w:pPr>
        <w:overflowPunct w:val="0"/>
        <w:autoSpaceDE w:val="0"/>
        <w:autoSpaceDN w:val="0"/>
        <w:ind w:firstLine="403"/>
        <w:jc w:val="center"/>
      </w:pPr>
      <w:r>
        <w:rPr>
          <w:noProof/>
        </w:rPr>
        <w:drawing>
          <wp:inline distT="0" distB="0" distL="0" distR="0">
            <wp:extent cx="857250" cy="276225"/>
            <wp:effectExtent l="0" t="0" r="0" b="9525"/>
            <wp:docPr id="65" name="Рисунок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Id160" r:link="rId1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(13)</w:t>
      </w:r>
    </w:p>
    <w:p w:rsidR="00000000" w:rsidRDefault="002C7E57">
      <w:pPr>
        <w:overflowPunct w:val="0"/>
        <w:autoSpaceDE w:val="0"/>
        <w:autoSpaceDN w:val="0"/>
        <w:ind w:firstLine="403"/>
        <w:jc w:val="center"/>
      </w:pPr>
      <w:r>
        <w:rPr>
          <w:noProof/>
        </w:rPr>
        <w:drawing>
          <wp:inline distT="0" distB="0" distL="0" distR="0">
            <wp:extent cx="838200" cy="276225"/>
            <wp:effectExtent l="0" t="0" r="0" b="9525"/>
            <wp:docPr id="66" name="Рисунок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/>
                    <pic:cNvPicPr>
                      <a:picLocks noChangeAspect="1" noChangeArrowheads="1"/>
                    </pic:cNvPicPr>
                  </pic:nvPicPr>
                  <pic:blipFill>
                    <a:blip r:embed="rId162" r:link="rId1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(14)</w:t>
      </w:r>
    </w:p>
    <w:p w:rsidR="00000000" w:rsidRDefault="002C7E57">
      <w:pPr>
        <w:overflowPunct w:val="0"/>
        <w:autoSpaceDE w:val="0"/>
        <w:autoSpaceDN w:val="0"/>
        <w:ind w:firstLine="403"/>
        <w:jc w:val="center"/>
      </w:pPr>
      <w:r>
        <w:rPr>
          <w:b/>
          <w:bCs/>
          <w:noProof/>
        </w:rPr>
        <w:drawing>
          <wp:inline distT="0" distB="0" distL="0" distR="0">
            <wp:extent cx="990600" cy="276225"/>
            <wp:effectExtent l="0" t="0" r="0" b="9525"/>
            <wp:docPr id="67" name="Рисунок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164" r:link="rId1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(15</w:t>
      </w:r>
      <w:r>
        <w:t>)</w:t>
      </w:r>
    </w:p>
    <w:p w:rsidR="00000000" w:rsidRDefault="002C7E57">
      <w:pPr>
        <w:overflowPunct w:val="0"/>
        <w:autoSpaceDE w:val="0"/>
        <w:autoSpaceDN w:val="0"/>
        <w:ind w:firstLine="403"/>
        <w:jc w:val="center"/>
      </w:pPr>
      <w:r>
        <w:rPr>
          <w:noProof/>
        </w:rPr>
        <w:drawing>
          <wp:inline distT="0" distB="0" distL="0" distR="0">
            <wp:extent cx="790575" cy="276225"/>
            <wp:effectExtent l="0" t="0" r="9525" b="9525"/>
            <wp:docPr id="68" name="Рисунок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/>
                    <pic:cNvPicPr>
                      <a:picLocks noChangeAspect="1" noChangeArrowheads="1"/>
                    </pic:cNvPicPr>
                  </pic:nvPicPr>
                  <pic:blipFill>
                    <a:blip r:embed="rId166" r:link="rId1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(16</w:t>
      </w:r>
      <w:r>
        <w:t>)</w:t>
      </w:r>
    </w:p>
    <w:p w:rsidR="00000000" w:rsidRDefault="002C7E57">
      <w:pPr>
        <w:overflowPunct w:val="0"/>
        <w:autoSpaceDE w:val="0"/>
        <w:autoSpaceDN w:val="0"/>
        <w:ind w:firstLine="403"/>
        <w:jc w:val="both"/>
      </w:pPr>
      <w:r>
        <w:t> </w:t>
      </w:r>
    </w:p>
    <w:p w:rsidR="00000000" w:rsidRDefault="002C7E57">
      <w:pPr>
        <w:overflowPunct w:val="0"/>
        <w:autoSpaceDE w:val="0"/>
        <w:autoSpaceDN w:val="0"/>
        <w:ind w:firstLine="403"/>
        <w:jc w:val="both"/>
      </w:pPr>
      <w:r>
        <w:t>где</w:t>
      </w:r>
      <w:r>
        <w:t xml:space="preserve"> </w:t>
      </w:r>
      <w:r>
        <w:rPr>
          <w:noProof/>
        </w:rPr>
        <w:drawing>
          <wp:inline distT="0" distB="0" distL="0" distR="0">
            <wp:extent cx="219075" cy="276225"/>
            <wp:effectExtent l="0" t="0" r="9525" b="9525"/>
            <wp:docPr id="69" name="Рисунок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/>
                    <pic:cNvPicPr>
                      <a:picLocks noChangeAspect="1" noChangeArrowheads="1"/>
                    </pic:cNvPicPr>
                  </pic:nvPicPr>
                  <pic:blipFill>
                    <a:blip r:embed="rId168" r:link="rId1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 то же, что в формуле (8)</w:t>
      </w:r>
      <w:r>
        <w:t>;</w:t>
      </w:r>
    </w:p>
    <w:p w:rsidR="00000000" w:rsidRDefault="002C7E57">
      <w:pPr>
        <w:overflowPunct w:val="0"/>
        <w:autoSpaceDE w:val="0"/>
        <w:autoSpaceDN w:val="0"/>
        <w:ind w:firstLine="403"/>
        <w:jc w:val="both"/>
      </w:pPr>
      <w:r>
        <w:rPr>
          <w:noProof/>
        </w:rPr>
        <w:drawing>
          <wp:inline distT="0" distB="0" distL="0" distR="0">
            <wp:extent cx="219075" cy="276225"/>
            <wp:effectExtent l="0" t="0" r="9525" b="9525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170" r:link="rId1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 глубина котлована до низа шаблона (рисунок 1), м;</w:t>
      </w:r>
    </w:p>
    <w:p w:rsidR="00000000" w:rsidRDefault="002C7E57">
      <w:pPr>
        <w:overflowPunct w:val="0"/>
        <w:autoSpaceDE w:val="0"/>
        <w:autoSpaceDN w:val="0"/>
        <w:ind w:firstLine="403"/>
        <w:jc w:val="both"/>
      </w:pPr>
      <w:r>
        <w:rPr>
          <w:noProof/>
        </w:rPr>
        <w:drawing>
          <wp:inline distT="0" distB="0" distL="0" distR="0">
            <wp:extent cx="171450" cy="209550"/>
            <wp:effectExtent l="0" t="0" r="0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/>
                    <pic:cNvPicPr>
                      <a:picLocks noChangeAspect="1" noChangeArrowheads="1"/>
                    </pic:cNvPicPr>
                  </pic:nvPicPr>
                  <pic:blipFill>
                    <a:blip r:embed="rId172" r:link="rId1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</w:t>
      </w:r>
      <w:r>
        <w:t xml:space="preserve"> </w:t>
      </w:r>
      <w:r>
        <w:rPr>
          <w:noProof/>
        </w:rPr>
        <w:drawing>
          <wp:inline distT="0" distB="0" distL="0" distR="0">
            <wp:extent cx="171450" cy="209550"/>
            <wp:effectExtent l="0" t="0" r="0" b="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/>
                    <pic:cNvPicPr>
                      <a:picLocks noChangeAspect="1" noChangeArrowheads="1"/>
                    </pic:cNvPicPr>
                  </pic:nvPicPr>
                  <pic:blipFill>
                    <a:blip r:embed="rId174" r:link="rId1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 соответственно ра</w:t>
      </w:r>
      <w:r>
        <w:t>сстояния от низа перекладины до поверхности площадки до и после удара трамбовки (рисунок 2), м</w:t>
      </w:r>
      <w:r>
        <w:t>;</w:t>
      </w:r>
    </w:p>
    <w:p w:rsidR="00000000" w:rsidRDefault="002C7E57">
      <w:pPr>
        <w:overflowPunct w:val="0"/>
        <w:autoSpaceDE w:val="0"/>
        <w:autoSpaceDN w:val="0"/>
        <w:ind w:firstLine="403"/>
        <w:jc w:val="both"/>
      </w:pPr>
      <w:r>
        <w:rPr>
          <w:noProof/>
        </w:rPr>
        <w:drawing>
          <wp:inline distT="0" distB="0" distL="0" distR="0">
            <wp:extent cx="219075" cy="276225"/>
            <wp:effectExtent l="0" t="0" r="9525" b="9525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176" r:link="rId1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- глубина котлована после удара трамбовки, м.</w:t>
      </w:r>
    </w:p>
    <w:p w:rsidR="00000000" w:rsidRDefault="002C7E57">
      <w:pPr>
        <w:pStyle w:val="2"/>
        <w:ind w:left="0" w:firstLine="403"/>
      </w:pPr>
      <w:r>
        <w:rPr>
          <w:rFonts w:ascii="Times New Roman" w:hAnsi="Times New Roman"/>
        </w:rPr>
        <w:t>5.1.9 Контроль несущей способности ФВК по сопротивлению грунта погружению трамбовки на основе условия (1) осуществ</w:t>
      </w:r>
      <w:r>
        <w:rPr>
          <w:rFonts w:ascii="Times New Roman" w:hAnsi="Times New Roman"/>
        </w:rPr>
        <w:t>ляется путем нанесения по котловану 3-х ударов трамбовкой с максимальной высоты, при которой производилась подготовка котлована. При этом энергия каждого удара в соответствии с требованием п.7.6.2.4 СП РК Е</w:t>
      </w:r>
      <w:r>
        <w:rPr>
          <w:rFonts w:ascii="Times New Roman" w:hAnsi="Times New Roman"/>
          <w:lang w:val="en-US"/>
        </w:rPr>
        <w:t>N</w:t>
      </w:r>
      <w:r>
        <w:rPr>
          <w:rFonts w:ascii="Times New Roman" w:hAnsi="Times New Roman"/>
        </w:rPr>
        <w:t xml:space="preserve"> 1997-1:2004/2011 </w:t>
      </w:r>
      <w:r>
        <w:rPr>
          <w:rFonts w:ascii="Times New Roman" w:hAnsi="Times New Roman"/>
          <w:spacing w:val="-6"/>
        </w:rPr>
        <w:t>должна быть достаточной для пол</w:t>
      </w:r>
      <w:r>
        <w:rPr>
          <w:rFonts w:ascii="Times New Roman" w:hAnsi="Times New Roman"/>
          <w:spacing w:val="-6"/>
        </w:rPr>
        <w:t xml:space="preserve">учения больших </w:t>
      </w:r>
      <w:r>
        <w:rPr>
          <w:rFonts w:ascii="Times New Roman" w:hAnsi="Times New Roman"/>
          <w:spacing w:val="-5"/>
        </w:rPr>
        <w:t>остаточных перемещений</w:t>
      </w:r>
      <w:r>
        <w:rPr>
          <w:rFonts w:ascii="Times New Roman" w:hAnsi="Times New Roman"/>
          <w:spacing w:val="-6"/>
        </w:rPr>
        <w:t xml:space="preserve"> трамбовки в грунте </w:t>
      </w:r>
      <w:r>
        <w:rPr>
          <w:rFonts w:ascii="Times New Roman" w:hAnsi="Times New Roman"/>
          <w:spacing w:val="-5"/>
        </w:rPr>
        <w:t>(более 4-6 см).</w:t>
      </w:r>
    </w:p>
    <w:p w:rsidR="00000000" w:rsidRDefault="002C7E57">
      <w:pPr>
        <w:keepNext/>
        <w:autoSpaceDE w:val="0"/>
        <w:autoSpaceDN w:val="0"/>
        <w:ind w:firstLine="403"/>
        <w:jc w:val="both"/>
      </w:pPr>
      <w:r>
        <w:t>Перед каждым ударом трамбовки по котловану выполняются следующие работы:</w:t>
      </w:r>
    </w:p>
    <w:p w:rsidR="00000000" w:rsidRDefault="002C7E57">
      <w:pPr>
        <w:autoSpaceDE w:val="0"/>
        <w:autoSpaceDN w:val="0"/>
        <w:ind w:firstLine="403"/>
        <w:jc w:val="both"/>
      </w:pPr>
      <w:r>
        <w:t>а) в соответствии со схемой, представленной на рисунке 1, определяется параметры</w:t>
      </w:r>
      <w:r>
        <w:t xml:space="preserve"> </w:t>
      </w:r>
      <w:r>
        <w:rPr>
          <w:noProof/>
        </w:rPr>
        <w:drawing>
          <wp:inline distT="0" distB="0" distL="0" distR="0">
            <wp:extent cx="219075" cy="276225"/>
            <wp:effectExtent l="0" t="0" r="9525" b="9525"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/>
                    <pic:cNvPicPr>
                      <a:picLocks noChangeAspect="1" noChangeArrowheads="1"/>
                    </pic:cNvPicPr>
                  </pic:nvPicPr>
                  <pic:blipFill>
                    <a:blip r:embed="rId178" r:link="rId1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и</w:t>
      </w:r>
      <w:r>
        <w:t xml:space="preserve"> </w:t>
      </w:r>
      <w:r>
        <w:rPr>
          <w:noProof/>
        </w:rPr>
        <w:drawing>
          <wp:inline distT="0" distB="0" distL="0" distR="0">
            <wp:extent cx="209550" cy="276225"/>
            <wp:effectExtent l="0" t="0" r="0" b="9525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/>
                    <pic:cNvPicPr>
                      <a:picLocks noChangeAspect="1" noChangeArrowheads="1"/>
                    </pic:cNvPicPr>
                  </pic:nvPicPr>
                  <pic:blipFill>
                    <a:blip r:embed="rId180" r:link="rId1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необходимые для определения перемещения трамбовки</w:t>
      </w:r>
      <w:r>
        <w:t xml:space="preserve"> </w:t>
      </w:r>
      <w:r>
        <w:rPr>
          <w:noProof/>
        </w:rPr>
        <w:drawing>
          <wp:inline distT="0" distB="0" distL="0" distR="0">
            <wp:extent cx="171450" cy="238125"/>
            <wp:effectExtent l="0" t="0" r="0" b="9525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94" r:link="rId1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по формуле (13)</w:t>
      </w:r>
      <w:r>
        <w:t>;</w:t>
      </w:r>
    </w:p>
    <w:p w:rsidR="00000000" w:rsidRDefault="002C7E57">
      <w:pPr>
        <w:keepNext/>
        <w:autoSpaceDE w:val="0"/>
        <w:autoSpaceDN w:val="0"/>
        <w:ind w:firstLine="403"/>
        <w:jc w:val="both"/>
      </w:pPr>
      <w:r>
        <w:t>б) производится проверка возможности применения формул (10) и (11) в соответствии с условиями п. 5.17;</w:t>
      </w:r>
    </w:p>
    <w:p w:rsidR="00000000" w:rsidRDefault="002C7E57">
      <w:pPr>
        <w:overflowPunct w:val="0"/>
        <w:autoSpaceDE w:val="0"/>
        <w:autoSpaceDN w:val="0"/>
        <w:ind w:firstLine="403"/>
        <w:jc w:val="both"/>
      </w:pPr>
      <w:r>
        <w:t xml:space="preserve">в) при необходимости применения формулы (11) путем опытного подбора устанавливается высота сбрасывания трамбовки </w:t>
      </w:r>
      <w:r>
        <w:rPr>
          <w:noProof/>
          <w:spacing w:val="-6"/>
        </w:rPr>
        <w:drawing>
          <wp:inline distT="0" distB="0" distL="0" distR="0">
            <wp:extent cx="276225" cy="171450"/>
            <wp:effectExtent l="0" t="0" r="9525" b="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/>
                    <pic:cNvPicPr>
                      <a:picLocks noChangeAspect="1" noChangeArrowheads="1"/>
                    </pic:cNvPicPr>
                  </pic:nvPicPr>
                  <pic:blipFill>
                    <a:blip r:embed="rId148" r:link="rId1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pacing w:val="-6"/>
        </w:rPr>
        <w:t>;</w:t>
      </w:r>
    </w:p>
    <w:p w:rsidR="00000000" w:rsidRDefault="002C7E57">
      <w:pPr>
        <w:overflowPunct w:val="0"/>
        <w:autoSpaceDE w:val="0"/>
        <w:autoSpaceDN w:val="0"/>
        <w:ind w:firstLine="403"/>
        <w:jc w:val="both"/>
      </w:pPr>
      <w:r>
        <w:rPr>
          <w:spacing w:val="-6"/>
        </w:rPr>
        <w:t>г)после сброса трамбовки с высот</w:t>
      </w:r>
      <w:r>
        <w:rPr>
          <w:spacing w:val="-6"/>
        </w:rPr>
        <w:t>ы</w:t>
      </w:r>
      <w:r>
        <w:rPr>
          <w:noProof/>
          <w:spacing w:val="-6"/>
        </w:rPr>
        <w:drawing>
          <wp:inline distT="0" distB="0" distL="0" distR="0">
            <wp:extent cx="276225" cy="171450"/>
            <wp:effectExtent l="0" t="0" r="9525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/>
                    <pic:cNvPicPr>
                      <a:picLocks noChangeAspect="1" noChangeArrowheads="1"/>
                    </pic:cNvPicPr>
                  </pic:nvPicPr>
                  <pic:blipFill>
                    <a:blip r:embed="rId148" r:link="rId1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pacing w:val="-6"/>
        </w:rPr>
        <w:t>определяется выдергивающая вертикальная сила, необходимая для отрыва трамбовки от стенок котлована</w:t>
      </w:r>
      <w:r>
        <w:rPr>
          <w:spacing w:val="-6"/>
        </w:rPr>
        <w:t>;</w:t>
      </w:r>
    </w:p>
    <w:p w:rsidR="00000000" w:rsidRDefault="002C7E57">
      <w:pPr>
        <w:keepNext/>
        <w:autoSpaceDE w:val="0"/>
        <w:autoSpaceDN w:val="0"/>
        <w:ind w:firstLine="403"/>
        <w:jc w:val="both"/>
      </w:pPr>
      <w:r>
        <w:t>д.) в соответствии со схемой, представленной на рисунке 2, устанавливаютс расстояние</w:t>
      </w:r>
      <w:r>
        <w:t xml:space="preserve"> </w:t>
      </w:r>
      <w:r>
        <w:rPr>
          <w:noProof/>
        </w:rPr>
        <w:drawing>
          <wp:inline distT="0" distB="0" distL="0" distR="0">
            <wp:extent cx="171450" cy="209550"/>
            <wp:effectExtent l="0" t="0" r="0" b="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/>
                    <pic:cNvPicPr>
                      <a:picLocks noChangeAspect="1" noChangeArrowheads="1"/>
                    </pic:cNvPicPr>
                  </pic:nvPicPr>
                  <pic:blipFill>
                    <a:blip r:embed="rId172" r:link="rId1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,необходимое для определения перемещения трамбовки</w:t>
      </w:r>
      <w:r>
        <w:t xml:space="preserve"> </w:t>
      </w:r>
      <w:r>
        <w:rPr>
          <w:noProof/>
        </w:rPr>
        <w:drawing>
          <wp:inline distT="0" distB="0" distL="0" distR="0">
            <wp:extent cx="209550" cy="276225"/>
            <wp:effectExtent l="0" t="0" r="0" b="9525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/>
                    <pic:cNvPicPr>
                      <a:picLocks noChangeAspect="1" noChangeArrowheads="1"/>
                    </pic:cNvPicPr>
                  </pic:nvPicPr>
                  <pic:blipFill>
                    <a:blip r:embed="rId88" r:link="rId1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по формуле (14)</w:t>
      </w:r>
      <w:r>
        <w:t>.</w:t>
      </w:r>
    </w:p>
    <w:p w:rsidR="00000000" w:rsidRDefault="002C7E57">
      <w:pPr>
        <w:keepNext/>
        <w:autoSpaceDE w:val="0"/>
        <w:autoSpaceDN w:val="0"/>
        <w:ind w:firstLine="403"/>
        <w:jc w:val="both"/>
      </w:pPr>
      <w:r>
        <w:t> </w:t>
      </w:r>
    </w:p>
    <w:p w:rsidR="00000000" w:rsidRDefault="002C7E57">
      <w:pPr>
        <w:overflowPunct w:val="0"/>
        <w:autoSpaceDE w:val="0"/>
        <w:autoSpaceDN w:val="0"/>
        <w:ind w:firstLine="403"/>
        <w:jc w:val="center"/>
      </w:pPr>
      <w:r>
        <w:rPr>
          <w:noProof/>
        </w:rPr>
        <w:drawing>
          <wp:inline distT="0" distB="0" distL="0" distR="0">
            <wp:extent cx="304800" cy="276225"/>
            <wp:effectExtent l="0" t="0" r="0" b="9525"/>
            <wp:docPr id="81" name="Рисунок 81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 descr="4"/>
                    <pic:cNvPicPr>
                      <a:picLocks noChangeAspect="1" noChangeArrowheads="1"/>
                    </pic:cNvPicPr>
                  </pic:nvPicPr>
                  <pic:blipFill>
                    <a:blip r:embed="rId187" r:link="rId1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noProof/>
        </w:rPr>
        <w:drawing>
          <wp:inline distT="0" distB="0" distL="0" distR="0">
            <wp:extent cx="4267200" cy="129540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/>
                    <pic:cNvPicPr>
                      <a:picLocks noChangeAspect="1" noChangeArrowheads="1"/>
                    </pic:cNvPicPr>
                  </pic:nvPicPr>
                  <pic:blipFill>
                    <a:blip r:embed="rId189" r:link="rId1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0" cy="129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2C7E57">
      <w:pPr>
        <w:overflowPunct w:val="0"/>
        <w:autoSpaceDE w:val="0"/>
        <w:autoSpaceDN w:val="0"/>
        <w:ind w:firstLine="403"/>
        <w:jc w:val="both"/>
      </w:pPr>
      <w:r>
        <w:t> </w:t>
      </w:r>
    </w:p>
    <w:p w:rsidR="00000000" w:rsidRDefault="002C7E57">
      <w:pPr>
        <w:overflowPunct w:val="0"/>
        <w:autoSpaceDE w:val="0"/>
        <w:autoSpaceDN w:val="0"/>
        <w:ind w:firstLine="403"/>
        <w:jc w:val="center"/>
      </w:pPr>
      <w:r>
        <w:t>1 - котлован; 2 - перекладина; 3 - линейка; 4 - шаблон-линейка.</w:t>
      </w:r>
    </w:p>
    <w:p w:rsidR="00000000" w:rsidRDefault="002C7E57">
      <w:pPr>
        <w:overflowPunct w:val="0"/>
        <w:autoSpaceDE w:val="0"/>
        <w:autoSpaceDN w:val="0"/>
        <w:ind w:firstLine="403"/>
        <w:jc w:val="center"/>
      </w:pPr>
      <w:r>
        <w:rPr>
          <w:b/>
          <w:bCs/>
        </w:rPr>
        <w:t>Рисунок 1 - Схема к определению перемещения трамбовки</w:t>
      </w:r>
      <w:r>
        <w:rPr>
          <w:b/>
          <w:bCs/>
        </w:rPr>
        <w:t xml:space="preserve"> </w:t>
      </w:r>
      <w:r>
        <w:rPr>
          <w:b/>
          <w:bCs/>
          <w:noProof/>
        </w:rPr>
        <w:drawing>
          <wp:inline distT="0" distB="0" distL="0" distR="0">
            <wp:extent cx="171450" cy="238125"/>
            <wp:effectExtent l="0" t="0" r="0" b="9525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/>
                    <pic:cNvPicPr>
                      <a:picLocks noChangeAspect="1" noChangeArrowheads="1"/>
                    </pic:cNvPicPr>
                  </pic:nvPicPr>
                  <pic:blipFill>
                    <a:blip r:embed="rId94" r:link="rId1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2C7E57">
      <w:pPr>
        <w:overflowPunct w:val="0"/>
        <w:autoSpaceDE w:val="0"/>
        <w:autoSpaceDN w:val="0"/>
        <w:ind w:firstLine="403"/>
        <w:jc w:val="both"/>
      </w:pPr>
      <w:r>
        <w:t> </w:t>
      </w:r>
    </w:p>
    <w:p w:rsidR="00000000" w:rsidRDefault="002C7E57">
      <w:pPr>
        <w:overflowPunct w:val="0"/>
        <w:autoSpaceDE w:val="0"/>
        <w:autoSpaceDN w:val="0"/>
        <w:ind w:firstLine="403"/>
        <w:jc w:val="both"/>
      </w:pPr>
      <w:r>
        <w:t xml:space="preserve">В процессе каждого удара трамбовки по котловану измеряется </w:t>
      </w:r>
      <w:r>
        <w:rPr>
          <w:spacing w:val="-6"/>
        </w:rPr>
        <w:t>средняя скорость движения трамб</w:t>
      </w:r>
      <w:r>
        <w:rPr>
          <w:spacing w:val="-6"/>
        </w:rPr>
        <w:t>овки до ее ударного контакта с грунтом</w:t>
      </w:r>
      <w:r>
        <w:rPr>
          <w:spacing w:val="-6"/>
        </w:rPr>
        <w:t xml:space="preserve"> </w:t>
      </w:r>
      <w:r>
        <w:rPr>
          <w:noProof/>
          <w:spacing w:val="-6"/>
        </w:rPr>
        <w:drawing>
          <wp:inline distT="0" distB="0" distL="0" distR="0">
            <wp:extent cx="133350" cy="171450"/>
            <wp:effectExtent l="0" t="0" r="0" b="0"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/>
                    <pic:cNvPicPr>
                      <a:picLocks noChangeAspect="1" noChangeArrowheads="1"/>
                    </pic:cNvPicPr>
                  </pic:nvPicPr>
                  <pic:blipFill>
                    <a:blip r:embed="rId146" r:link="rId1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pacing w:val="-6"/>
        </w:rPr>
        <w:t>. Для измерения скорости движения трамбовки используе</w:t>
      </w:r>
      <w:r>
        <w:rPr>
          <w:spacing w:val="-6"/>
        </w:rPr>
        <w:t>тся датчик скоростей, закрепляемый в верхней части трамбовки. При отсутствии возможности применения датчика скоростей средняя скорость движения трамбовки определяется по формул</w:t>
      </w:r>
      <w:r>
        <w:rPr>
          <w:spacing w:val="-6"/>
        </w:rPr>
        <w:t>е</w:t>
      </w:r>
    </w:p>
    <w:p w:rsidR="00000000" w:rsidRDefault="002C7E57">
      <w:pPr>
        <w:overflowPunct w:val="0"/>
        <w:autoSpaceDE w:val="0"/>
        <w:autoSpaceDN w:val="0"/>
        <w:ind w:firstLine="403"/>
        <w:jc w:val="center"/>
      </w:pPr>
      <w:r>
        <w:rPr>
          <w:noProof/>
          <w:spacing w:val="-6"/>
        </w:rPr>
        <w:drawing>
          <wp:inline distT="0" distB="0" distL="0" distR="0">
            <wp:extent cx="1162050" cy="276225"/>
            <wp:effectExtent l="0" t="0" r="0" b="9525"/>
            <wp:docPr id="85" name="Рисунок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/>
                    <pic:cNvPicPr>
                      <a:picLocks noChangeAspect="1" noChangeArrowheads="1"/>
                    </pic:cNvPicPr>
                  </pic:nvPicPr>
                  <pic:blipFill>
                    <a:blip r:embed="rId193" r:link="rId1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pacing w:val="-6"/>
        </w:rPr>
        <w:t>, (17</w:t>
      </w:r>
      <w:r>
        <w:rPr>
          <w:spacing w:val="-6"/>
        </w:rPr>
        <w:t>)</w:t>
      </w:r>
    </w:p>
    <w:p w:rsidR="00000000" w:rsidRDefault="002C7E57">
      <w:pPr>
        <w:autoSpaceDE w:val="0"/>
        <w:autoSpaceDN w:val="0"/>
        <w:ind w:firstLine="403"/>
        <w:jc w:val="both"/>
      </w:pPr>
      <w:r>
        <w:t>где</w:t>
      </w:r>
      <w:r>
        <w:t xml:space="preserve"> </w:t>
      </w:r>
      <w:r>
        <w:rPr>
          <w:noProof/>
          <w:spacing w:val="-6"/>
        </w:rPr>
        <w:drawing>
          <wp:inline distT="0" distB="0" distL="0" distR="0">
            <wp:extent cx="276225" cy="276225"/>
            <wp:effectExtent l="0" t="0" r="9525" b="9525"/>
            <wp:docPr id="86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/>
                    <pic:cNvPicPr>
                      <a:picLocks noChangeAspect="1" noChangeArrowheads="1"/>
                    </pic:cNvPicPr>
                  </pic:nvPicPr>
                  <pic:blipFill>
                    <a:blip r:embed="rId140" r:link="rId1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pacing w:val="-6"/>
        </w:rPr>
        <w:t xml:space="preserve">, </w:t>
      </w:r>
      <w:r>
        <w:rPr>
          <w:noProof/>
          <w:spacing w:val="-6"/>
        </w:rPr>
        <w:drawing>
          <wp:inline distT="0" distB="0" distL="0" distR="0">
            <wp:extent cx="219075" cy="276225"/>
            <wp:effectExtent l="0" t="0" r="9525" b="9525"/>
            <wp:docPr id="87" name="Рисунок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/>
                    <pic:cNvPicPr>
                      <a:picLocks noChangeAspect="1" noChangeArrowheads="1"/>
                    </pic:cNvPicPr>
                  </pic:nvPicPr>
                  <pic:blipFill>
                    <a:blip r:embed="rId178" r:link="rId1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pacing w:val="-6"/>
        </w:rPr>
        <w:t>- то же, что в формуле (8)</w:t>
      </w:r>
      <w:r>
        <w:rPr>
          <w:spacing w:val="-6"/>
        </w:rPr>
        <w:t>;</w:t>
      </w:r>
    </w:p>
    <w:p w:rsidR="00000000" w:rsidRDefault="002C7E57">
      <w:pPr>
        <w:autoSpaceDE w:val="0"/>
        <w:autoSpaceDN w:val="0"/>
        <w:ind w:firstLine="403"/>
        <w:jc w:val="both"/>
      </w:pPr>
      <w:r>
        <w:rPr>
          <w:noProof/>
          <w:spacing w:val="-6"/>
        </w:rPr>
        <w:drawing>
          <wp:inline distT="0" distB="0" distL="0" distR="0">
            <wp:extent cx="85725" cy="171450"/>
            <wp:effectExtent l="0" t="0" r="9525" b="0"/>
            <wp:docPr id="88" name="Рисунок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/>
                    <pic:cNvPicPr>
                      <a:picLocks noChangeAspect="1" noChangeArrowheads="1"/>
                    </pic:cNvPicPr>
                  </pic:nvPicPr>
                  <pic:blipFill>
                    <a:blip r:embed="rId197" r:link="rId1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pacing w:val="-6"/>
        </w:rPr>
        <w:t> - продолжительность движения трамбовки от точки сброса до ее ударного контакта с</w:t>
      </w:r>
      <w:r>
        <w:rPr>
          <w:spacing w:val="-6"/>
        </w:rPr>
        <w:t xml:space="preserve"> грунтом</w:t>
      </w:r>
      <w:r>
        <w:rPr>
          <w:spacing w:val="-6"/>
        </w:rPr>
        <w:t>.</w:t>
      </w:r>
    </w:p>
    <w:p w:rsidR="00000000" w:rsidRDefault="002C7E57">
      <w:pPr>
        <w:overflowPunct w:val="0"/>
        <w:autoSpaceDE w:val="0"/>
        <w:autoSpaceDN w:val="0"/>
        <w:ind w:firstLine="403"/>
        <w:jc w:val="both"/>
      </w:pPr>
      <w:r>
        <w:rPr>
          <w:spacing w:val="-6"/>
        </w:rPr>
        <w:t>В конце каждого удара</w:t>
      </w:r>
      <w:r>
        <w:t xml:space="preserve"> трамбовки по котловану</w:t>
      </w:r>
      <w:r>
        <w:rPr>
          <w:spacing w:val="-6"/>
        </w:rPr>
        <w:t xml:space="preserve"> измеряется высота подскока </w:t>
      </w:r>
      <w:r>
        <w:t>трамбовки от дна котлована</w:t>
      </w:r>
      <w:r>
        <w:t xml:space="preserve"> </w:t>
      </w:r>
      <w:r>
        <w:rPr>
          <w:noProof/>
        </w:rPr>
        <w:drawing>
          <wp:inline distT="0" distB="0" distL="0" distR="0">
            <wp:extent cx="171450" cy="238125"/>
            <wp:effectExtent l="0" t="0" r="0" b="9525"/>
            <wp:docPr id="89" name="Рисунок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/>
                    <pic:cNvPicPr>
                      <a:picLocks noChangeAspect="1" noChangeArrowheads="1"/>
                    </pic:cNvPicPr>
                  </pic:nvPicPr>
                  <pic:blipFill>
                    <a:blip r:embed="rId128" r:link="rId1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необходимая для определения высоты</w:t>
      </w:r>
      <w:r>
        <w:t xml:space="preserve"> </w:t>
      </w:r>
      <w:r>
        <w:rPr>
          <w:noProof/>
        </w:rPr>
        <w:drawing>
          <wp:inline distT="0" distB="0" distL="0" distR="0">
            <wp:extent cx="133350" cy="171450"/>
            <wp:effectExtent l="0" t="0" r="0" b="0"/>
            <wp:docPr id="90" name="Рисунок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/>
                    <pic:cNvPicPr>
                      <a:picLocks noChangeAspect="1" noChangeArrowheads="1"/>
                    </pic:cNvPicPr>
                  </pic:nvPicPr>
                  <pic:blipFill>
                    <a:blip r:embed="rId200" r:link="rId2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по формуле (5)</w:t>
      </w:r>
      <w:r>
        <w:t>.</w:t>
      </w:r>
    </w:p>
    <w:p w:rsidR="00000000" w:rsidRDefault="002C7E57">
      <w:pPr>
        <w:autoSpaceDE w:val="0"/>
        <w:autoSpaceDN w:val="0"/>
        <w:ind w:firstLine="403"/>
        <w:jc w:val="both"/>
      </w:pPr>
      <w:r>
        <w:t>После каждого удара тра</w:t>
      </w:r>
      <w:r>
        <w:t>мбовки по котловану в соответствии со схемой, представленной на рисунке 2, устанавливается параметры</w:t>
      </w:r>
      <w:r>
        <w:t xml:space="preserve"> </w:t>
      </w:r>
      <w:r>
        <w:rPr>
          <w:noProof/>
        </w:rPr>
        <w:drawing>
          <wp:inline distT="0" distB="0" distL="0" distR="0">
            <wp:extent cx="171450" cy="209550"/>
            <wp:effectExtent l="0" t="0" r="0" b="0"/>
            <wp:docPr id="91" name="Рисунок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/>
                    <pic:cNvPicPr>
                      <a:picLocks noChangeAspect="1" noChangeArrowheads="1"/>
                    </pic:cNvPicPr>
                  </pic:nvPicPr>
                  <pic:blipFill>
                    <a:blip r:embed="rId202" r:link="rId2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и</w:t>
      </w:r>
      <w:r>
        <w:t xml:space="preserve"> </w:t>
      </w:r>
      <w:r>
        <w:rPr>
          <w:noProof/>
        </w:rPr>
        <w:drawing>
          <wp:inline distT="0" distB="0" distL="0" distR="0">
            <wp:extent cx="219075" cy="276225"/>
            <wp:effectExtent l="0" t="0" r="9525" b="9525"/>
            <wp:docPr id="92" name="Рисунок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/>
                    <pic:cNvPicPr>
                      <a:picLocks noChangeAspect="1" noChangeArrowheads="1"/>
                    </pic:cNvPicPr>
                  </pic:nvPicPr>
                  <pic:blipFill>
                    <a:blip r:embed="rId176" r:link="rId2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необходимые для определения перемещений трамбовки</w:t>
      </w:r>
      <w:r>
        <w:t xml:space="preserve"> </w:t>
      </w:r>
      <w:r>
        <w:rPr>
          <w:noProof/>
        </w:rPr>
        <w:drawing>
          <wp:inline distT="0" distB="0" distL="0" distR="0">
            <wp:extent cx="209550" cy="276225"/>
            <wp:effectExtent l="0" t="0" r="0" b="9525"/>
            <wp:docPr id="93" name="Рисунок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/>
                    <pic:cNvPicPr>
                      <a:picLocks noChangeAspect="1" noChangeArrowheads="1"/>
                    </pic:cNvPicPr>
                  </pic:nvPicPr>
                  <pic:blipFill>
                    <a:blip r:embed="rId88" r:link="rId2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и</w:t>
      </w:r>
      <w:r>
        <w:t xml:space="preserve"> </w:t>
      </w:r>
      <w:r>
        <w:rPr>
          <w:noProof/>
        </w:rPr>
        <w:drawing>
          <wp:inline distT="0" distB="0" distL="0" distR="0">
            <wp:extent cx="171450" cy="276225"/>
            <wp:effectExtent l="0" t="0" r="0" b="9525"/>
            <wp:docPr id="94" name="Рисунок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/>
                    <pic:cNvPicPr>
                      <a:picLocks noChangeAspect="1" noChangeArrowheads="1"/>
                    </pic:cNvPicPr>
                  </pic:nvPicPr>
                  <pic:blipFill>
                    <a:blip r:embed="rId156" r:link="rId2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соответственно по формулам (14) и (15)</w:t>
      </w:r>
      <w:r>
        <w:t>.</w:t>
      </w:r>
    </w:p>
    <w:p w:rsidR="00000000" w:rsidRDefault="002C7E57">
      <w:pPr>
        <w:autoSpaceDE w:val="0"/>
        <w:autoSpaceDN w:val="0"/>
        <w:ind w:firstLine="403"/>
        <w:jc w:val="both"/>
      </w:pPr>
      <w:r>
        <w:t xml:space="preserve">Работы сопровождаются с ведением журнала регистрации измеряемых параметров и вычислением их средних значений в соответствии с </w:t>
      </w:r>
      <w:hyperlink r:id="rId207" w:anchor="sub_id=1" w:history="1">
        <w:r>
          <w:rPr>
            <w:rStyle w:val="a5"/>
          </w:rPr>
          <w:t>приложением А</w:t>
        </w:r>
      </w:hyperlink>
      <w:r>
        <w:t>.</w:t>
      </w:r>
    </w:p>
    <w:p w:rsidR="00000000" w:rsidRDefault="002C7E57">
      <w:pPr>
        <w:autoSpaceDE w:val="0"/>
        <w:autoSpaceDN w:val="0"/>
        <w:ind w:firstLine="403"/>
        <w:jc w:val="both"/>
      </w:pPr>
      <w:r>
        <w:t> </w:t>
      </w:r>
    </w:p>
    <w:p w:rsidR="00000000" w:rsidRDefault="002C7E57">
      <w:pPr>
        <w:overflowPunct w:val="0"/>
        <w:autoSpaceDE w:val="0"/>
        <w:autoSpaceDN w:val="0"/>
        <w:ind w:firstLine="403"/>
        <w:jc w:val="center"/>
      </w:pPr>
      <w:r>
        <w:rPr>
          <w:noProof/>
        </w:rPr>
        <w:drawing>
          <wp:inline distT="0" distB="0" distL="0" distR="0">
            <wp:extent cx="304800" cy="276225"/>
            <wp:effectExtent l="0" t="0" r="0" b="9525"/>
            <wp:docPr id="95" name="Рисунок 95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" descr="2"/>
                    <pic:cNvPicPr>
                      <a:picLocks noChangeAspect="1" noChangeArrowheads="1"/>
                    </pic:cNvPicPr>
                  </pic:nvPicPr>
                  <pic:blipFill>
                    <a:blip r:embed="rId208" r:link="rId2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4495800" cy="4343400"/>
            <wp:effectExtent l="0" t="0" r="0" b="0"/>
            <wp:docPr id="96" name="Рисунок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/>
                    <pic:cNvPicPr>
                      <a:picLocks noChangeAspect="1" noChangeArrowheads="1"/>
                    </pic:cNvPicPr>
                  </pic:nvPicPr>
                  <pic:blipFill>
                    <a:blip r:embed="rId210" r:link="rId2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0" cy="434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2C7E57">
      <w:pPr>
        <w:overflowPunct w:val="0"/>
        <w:autoSpaceDE w:val="0"/>
        <w:autoSpaceDN w:val="0"/>
        <w:ind w:firstLine="403"/>
        <w:jc w:val="both"/>
      </w:pPr>
      <w:r>
        <w:t> </w:t>
      </w:r>
    </w:p>
    <w:p w:rsidR="00000000" w:rsidRDefault="002C7E57">
      <w:pPr>
        <w:overflowPunct w:val="0"/>
        <w:autoSpaceDE w:val="0"/>
        <w:autoSpaceDN w:val="0"/>
        <w:ind w:firstLine="403"/>
        <w:jc w:val="center"/>
      </w:pPr>
      <w:r>
        <w:t>1 - котлован; 2 - перекладина; 3 - линейка; 4 -- труба; 5 - штырь (перемещаемый внутри трубы); 6 - трамбовка; 7 -упорные элементы</w:t>
      </w:r>
    </w:p>
    <w:p w:rsidR="00000000" w:rsidRDefault="002C7E57">
      <w:pPr>
        <w:overflowPunct w:val="0"/>
        <w:autoSpaceDE w:val="0"/>
        <w:autoSpaceDN w:val="0"/>
        <w:ind w:firstLine="403"/>
        <w:jc w:val="center"/>
      </w:pPr>
      <w:r>
        <w:rPr>
          <w:b/>
          <w:bCs/>
        </w:rPr>
        <w:t>Рисунок 2 - Схема к определению перемещений трамбовки</w:t>
      </w:r>
      <w:r>
        <w:rPr>
          <w:b/>
          <w:bCs/>
        </w:rPr>
        <w:t xml:space="preserve"> </w:t>
      </w:r>
      <w:r>
        <w:rPr>
          <w:b/>
          <w:bCs/>
          <w:noProof/>
        </w:rPr>
        <w:drawing>
          <wp:inline distT="0" distB="0" distL="0" distR="0">
            <wp:extent cx="209550" cy="276225"/>
            <wp:effectExtent l="0" t="0" r="0" b="9525"/>
            <wp:docPr id="97" name="Рисунок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/>
                    <pic:cNvPicPr>
                      <a:picLocks noChangeAspect="1" noChangeArrowheads="1"/>
                    </pic:cNvPicPr>
                  </pic:nvPicPr>
                  <pic:blipFill>
                    <a:blip r:embed="rId88" r:link="rId2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</w:rPr>
        <w:t>и</w:t>
      </w:r>
      <w:r>
        <w:rPr>
          <w:b/>
          <w:bCs/>
        </w:rPr>
        <w:t xml:space="preserve"> </w:t>
      </w:r>
      <w:r>
        <w:rPr>
          <w:b/>
          <w:bCs/>
          <w:noProof/>
        </w:rPr>
        <w:drawing>
          <wp:inline distT="0" distB="0" distL="0" distR="0">
            <wp:extent cx="171450" cy="276225"/>
            <wp:effectExtent l="0" t="0" r="0" b="9525"/>
            <wp:docPr id="98" name="Рисунок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"/>
                    <pic:cNvPicPr>
                      <a:picLocks noChangeAspect="1" noChangeArrowheads="1"/>
                    </pic:cNvPicPr>
                  </pic:nvPicPr>
                  <pic:blipFill>
                    <a:blip r:embed="rId156" r:link="rId2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2C7E57">
      <w:pPr>
        <w:overflowPunct w:val="0"/>
        <w:autoSpaceDE w:val="0"/>
        <w:autoSpaceDN w:val="0"/>
        <w:ind w:firstLine="403"/>
        <w:jc w:val="both"/>
      </w:pPr>
      <w:r>
        <w:t> </w:t>
      </w:r>
    </w:p>
    <w:p w:rsidR="00000000" w:rsidRDefault="002C7E57">
      <w:pPr>
        <w:overflowPunct w:val="0"/>
        <w:autoSpaceDE w:val="0"/>
        <w:autoSpaceDN w:val="0"/>
        <w:ind w:firstLine="403"/>
        <w:jc w:val="both"/>
      </w:pPr>
      <w:r>
        <w:rPr>
          <w:spacing w:val="-5"/>
        </w:rPr>
        <w:t xml:space="preserve">5.1.10 Расчеты по проверке условия (1) </w:t>
      </w:r>
      <w:r>
        <w:t>выполняются в следующей последовательности:</w:t>
      </w:r>
    </w:p>
    <w:p w:rsidR="00000000" w:rsidRDefault="002C7E57">
      <w:pPr>
        <w:overflowPunct w:val="0"/>
        <w:autoSpaceDE w:val="0"/>
        <w:autoSpaceDN w:val="0"/>
        <w:ind w:firstLine="403"/>
        <w:jc w:val="both"/>
      </w:pPr>
      <w:r>
        <w:t>- определяются параметры</w:t>
      </w:r>
      <w:r>
        <w:t xml:space="preserve"> </w:t>
      </w:r>
      <w:r>
        <w:rPr>
          <w:noProof/>
        </w:rPr>
        <w:drawing>
          <wp:inline distT="0" distB="0" distL="0" distR="0">
            <wp:extent cx="171450" cy="276225"/>
            <wp:effectExtent l="0" t="0" r="0" b="9525"/>
            <wp:docPr id="99" name="Рисунок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"/>
                    <pic:cNvPicPr>
                      <a:picLocks noChangeAspect="1" noChangeArrowheads="1"/>
                    </pic:cNvPicPr>
                  </pic:nvPicPr>
                  <pic:blipFill>
                    <a:blip r:embed="rId153" r:link="rId2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</w:t>
      </w:r>
      <w:r>
        <w:t xml:space="preserve"> </w:t>
      </w:r>
      <w:r>
        <w:rPr>
          <w:noProof/>
        </w:rPr>
        <w:drawing>
          <wp:inline distT="0" distB="0" distL="0" distR="0">
            <wp:extent cx="209550" cy="276225"/>
            <wp:effectExtent l="0" t="0" r="0" b="9525"/>
            <wp:docPr id="100" name="Рисунок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/>
                    <pic:cNvPicPr>
                      <a:picLocks noChangeAspect="1" noChangeArrowheads="1"/>
                    </pic:cNvPicPr>
                  </pic:nvPicPr>
                  <pic:blipFill>
                    <a:blip r:embed="rId88" r:link="rId2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</w:t>
      </w:r>
      <w:r>
        <w:t xml:space="preserve"> </w:t>
      </w:r>
      <w:r>
        <w:rPr>
          <w:noProof/>
        </w:rPr>
        <w:drawing>
          <wp:inline distT="0" distB="0" distL="0" distR="0">
            <wp:extent cx="171450" cy="276225"/>
            <wp:effectExtent l="0" t="0" r="0" b="9525"/>
            <wp:docPr id="101" name="Рисунок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"/>
                    <pic:cNvPicPr>
                      <a:picLocks noChangeAspect="1" noChangeArrowheads="1"/>
                    </pic:cNvPicPr>
                  </pic:nvPicPr>
                  <pic:blipFill>
                    <a:blip r:embed="rId156" r:link="rId2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</w:t>
      </w:r>
      <w:r>
        <w:t xml:space="preserve"> </w:t>
      </w:r>
      <w:r>
        <w:rPr>
          <w:noProof/>
        </w:rPr>
        <w:drawing>
          <wp:inline distT="0" distB="0" distL="0" distR="0">
            <wp:extent cx="171450" cy="276225"/>
            <wp:effectExtent l="0" t="0" r="0" b="9525"/>
            <wp:docPr id="102" name="Рисунок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"/>
                    <pic:cNvPicPr>
                      <a:picLocks noChangeAspect="1" noChangeArrowheads="1"/>
                    </pic:cNvPicPr>
                  </pic:nvPicPr>
                  <pic:blipFill>
                    <a:blip r:embed="rId158" r:link="rId2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и</w:t>
      </w:r>
      <w:r>
        <w:t xml:space="preserve"> </w:t>
      </w:r>
      <w:r>
        <w:rPr>
          <w:noProof/>
          <w:spacing w:val="-6"/>
        </w:rPr>
        <w:drawing>
          <wp:inline distT="0" distB="0" distL="0" distR="0">
            <wp:extent cx="133350" cy="171450"/>
            <wp:effectExtent l="0" t="0" r="0" b="0"/>
            <wp:docPr id="103" name="Рисунок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/>
                    <pic:cNvPicPr>
                      <a:picLocks noChangeAspect="1" noChangeArrowheads="1"/>
                    </pic:cNvPicPr>
                  </pic:nvPicPr>
                  <pic:blipFill>
                    <a:blip r:embed="rId146" r:link="rId2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pacing w:val="-6"/>
        </w:rPr>
        <w:t>соответственно по формулам (13)-(17)</w:t>
      </w:r>
      <w:r>
        <w:rPr>
          <w:spacing w:val="-6"/>
        </w:rPr>
        <w:t>;</w:t>
      </w:r>
    </w:p>
    <w:p w:rsidR="00000000" w:rsidRDefault="002C7E57">
      <w:pPr>
        <w:overflowPunct w:val="0"/>
        <w:autoSpaceDE w:val="0"/>
        <w:autoSpaceDN w:val="0"/>
        <w:ind w:firstLine="403"/>
        <w:jc w:val="both"/>
      </w:pPr>
      <w:r>
        <w:rPr>
          <w:spacing w:val="-6"/>
        </w:rPr>
        <w:t>- определяются параметры</w:t>
      </w:r>
      <w:r>
        <w:rPr>
          <w:spacing w:val="-6"/>
        </w:rPr>
        <w:t xml:space="preserve"> </w:t>
      </w:r>
      <w:r>
        <w:rPr>
          <w:noProof/>
        </w:rPr>
        <w:drawing>
          <wp:inline distT="0" distB="0" distL="0" distR="0">
            <wp:extent cx="209550" cy="171450"/>
            <wp:effectExtent l="0" t="0" r="0" b="0"/>
            <wp:docPr id="104" name="Рисунок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"/>
                    <pic:cNvPicPr>
                      <a:picLocks noChangeAspect="1" noChangeArrowheads="1"/>
                    </pic:cNvPicPr>
                  </pic:nvPicPr>
                  <pic:blipFill>
                    <a:blip r:embed="rId80" r:link="rId2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</w:t>
      </w:r>
      <w:r>
        <w:t xml:space="preserve"> </w:t>
      </w:r>
      <w:r>
        <w:rPr>
          <w:noProof/>
        </w:rPr>
        <w:drawing>
          <wp:inline distT="0" distB="0" distL="0" distR="0">
            <wp:extent cx="133350" cy="209550"/>
            <wp:effectExtent l="0" t="0" r="0" b="0"/>
            <wp:docPr id="105" name="Рисунок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"/>
                    <pic:cNvPicPr>
                      <a:picLocks noChangeAspect="1" noChangeArrowheads="1"/>
                    </pic:cNvPicPr>
                  </pic:nvPicPr>
                  <pic:blipFill>
                    <a:blip r:embed="rId82" r:link="rId2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</w:t>
      </w:r>
      <w:r>
        <w:t xml:space="preserve"> </w:t>
      </w:r>
      <w:r>
        <w:rPr>
          <w:noProof/>
          <w:spacing w:val="-6"/>
        </w:rPr>
        <w:drawing>
          <wp:inline distT="0" distB="0" distL="0" distR="0">
            <wp:extent cx="219075" cy="276225"/>
            <wp:effectExtent l="0" t="0" r="9525" b="9525"/>
            <wp:docPr id="106" name="Рисунок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/>
                    <pic:cNvPicPr>
                      <a:picLocks noChangeAspect="1" noChangeArrowheads="1"/>
                    </pic:cNvPicPr>
                  </pic:nvPicPr>
                  <pic:blipFill>
                    <a:blip r:embed="rId84" r:link="rId2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pacing w:val="-6"/>
        </w:rPr>
        <w:t>,</w:t>
      </w:r>
      <w:r>
        <w:rPr>
          <w:spacing w:val="-6"/>
        </w:rPr>
        <w:t xml:space="preserve"> </w:t>
      </w:r>
      <w:r>
        <w:rPr>
          <w:noProof/>
          <w:spacing w:val="-6"/>
        </w:rPr>
        <w:drawing>
          <wp:inline distT="0" distB="0" distL="0" distR="0">
            <wp:extent cx="209550" cy="171450"/>
            <wp:effectExtent l="0" t="0" r="0" b="0"/>
            <wp:docPr id="107" name="Рисунок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"/>
                    <pic:cNvPicPr>
                      <a:picLocks noChangeAspect="1" noChangeArrowheads="1"/>
                    </pic:cNvPicPr>
                  </pic:nvPicPr>
                  <pic:blipFill>
                    <a:blip r:embed="rId86" r:link="rId2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pacing w:val="-6"/>
        </w:rPr>
        <w:t>,</w:t>
      </w:r>
      <w:r>
        <w:rPr>
          <w:spacing w:val="-6"/>
        </w:rPr>
        <w:t xml:space="preserve"> </w:t>
      </w:r>
      <w:r>
        <w:rPr>
          <w:noProof/>
          <w:spacing w:val="-6"/>
        </w:rPr>
        <w:drawing>
          <wp:inline distT="0" distB="0" distL="0" distR="0">
            <wp:extent cx="171450" cy="238125"/>
            <wp:effectExtent l="0" t="0" r="0" b="9525"/>
            <wp:docPr id="108" name="Рисунок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"/>
                    <pic:cNvPicPr>
                      <a:picLocks noChangeAspect="1" noChangeArrowheads="1"/>
                    </pic:cNvPicPr>
                  </pic:nvPicPr>
                  <pic:blipFill>
                    <a:blip r:embed="rId90" r:link="rId2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pacing w:val="-6"/>
        </w:rPr>
        <w:t>,</w:t>
      </w:r>
      <w:r>
        <w:rPr>
          <w:spacing w:val="-6"/>
        </w:rPr>
        <w:t xml:space="preserve"> </w:t>
      </w:r>
      <w:r>
        <w:rPr>
          <w:noProof/>
          <w:spacing w:val="-5"/>
        </w:rPr>
        <w:drawing>
          <wp:inline distT="0" distB="0" distL="0" distR="0">
            <wp:extent cx="276225" cy="238125"/>
            <wp:effectExtent l="0" t="0" r="9525" b="9525"/>
            <wp:docPr id="109" name="Рисунок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/>
                    <pic:cNvPicPr>
                      <a:picLocks noChangeAspect="1" noChangeArrowheads="1"/>
                    </pic:cNvPicPr>
                  </pic:nvPicPr>
                  <pic:blipFill>
                    <a:blip r:embed="rId92" r:link="rId2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pacing w:val="-5"/>
        </w:rPr>
        <w:t>и</w:t>
      </w:r>
      <w:r>
        <w:rPr>
          <w:spacing w:val="-5"/>
        </w:rPr>
        <w:t xml:space="preserve"> </w:t>
      </w:r>
      <w:r>
        <w:rPr>
          <w:noProof/>
          <w:spacing w:val="-5"/>
        </w:rPr>
        <w:drawing>
          <wp:inline distT="0" distB="0" distL="0" distR="0">
            <wp:extent cx="219075" cy="238125"/>
            <wp:effectExtent l="0" t="0" r="9525" b="9525"/>
            <wp:docPr id="110" name="Рисунок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0"/>
                    <pic:cNvPicPr>
                      <a:picLocks noChangeAspect="1" noChangeArrowheads="1"/>
                    </pic:cNvPicPr>
                  </pic:nvPicPr>
                  <pic:blipFill>
                    <a:blip r:embed="rId96" r:link="rId2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pacing w:val="-5"/>
        </w:rPr>
        <w:t>соответственно по формулам (4) и (12)</w:t>
      </w:r>
      <w:r>
        <w:rPr>
          <w:spacing w:val="-5"/>
        </w:rPr>
        <w:t>;</w:t>
      </w:r>
    </w:p>
    <w:p w:rsidR="00000000" w:rsidRDefault="002C7E57">
      <w:pPr>
        <w:overflowPunct w:val="0"/>
        <w:autoSpaceDE w:val="0"/>
        <w:autoSpaceDN w:val="0"/>
        <w:ind w:firstLine="403"/>
        <w:jc w:val="both"/>
      </w:pPr>
      <w:r>
        <w:t>- определяется сила динамического сопротивлени</w:t>
      </w:r>
      <w:r>
        <w:t>я грунта основания</w:t>
      </w:r>
      <w:r>
        <w:t xml:space="preserve"> </w:t>
      </w:r>
      <w:r>
        <w:rPr>
          <w:noProof/>
        </w:rPr>
        <w:drawing>
          <wp:inline distT="0" distB="0" distL="0" distR="0">
            <wp:extent cx="276225" cy="276225"/>
            <wp:effectExtent l="0" t="0" r="9525" b="9525"/>
            <wp:docPr id="111" name="Рисунок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1"/>
                    <pic:cNvPicPr>
                      <a:picLocks noChangeAspect="1" noChangeArrowheads="1"/>
                    </pic:cNvPicPr>
                  </pic:nvPicPr>
                  <pic:blipFill>
                    <a:blip r:embed="rId56" r:link="rId2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погружению трамбовки при ударе по формуле (3)</w:t>
      </w:r>
      <w:r>
        <w:t>;</w:t>
      </w:r>
    </w:p>
    <w:p w:rsidR="00000000" w:rsidRDefault="002C7E57">
      <w:pPr>
        <w:autoSpaceDE w:val="0"/>
        <w:autoSpaceDN w:val="0"/>
        <w:ind w:firstLine="403"/>
        <w:jc w:val="both"/>
      </w:pPr>
      <w:r>
        <w:t>- определяется фактическ</w:t>
      </w:r>
      <w:r>
        <w:t>ая несущая способность ФВК по формуле (2);</w:t>
      </w:r>
    </w:p>
    <w:p w:rsidR="00000000" w:rsidRDefault="002C7E57">
      <w:pPr>
        <w:overflowPunct w:val="0"/>
        <w:autoSpaceDE w:val="0"/>
        <w:autoSpaceDN w:val="0"/>
        <w:ind w:firstLine="403"/>
        <w:jc w:val="both"/>
      </w:pPr>
      <w:r>
        <w:rPr>
          <w:spacing w:val="-5"/>
        </w:rPr>
        <w:t xml:space="preserve">- осуществляется проверка условия (1), при невыполнении которого реализуются мероприятия, указанные в </w:t>
      </w:r>
      <w:hyperlink r:id="rId227" w:anchor="sub_id=5010300" w:history="1">
        <w:r>
          <w:rPr>
            <w:rStyle w:val="a5"/>
          </w:rPr>
          <w:t>п. 5.1.3</w:t>
        </w:r>
      </w:hyperlink>
      <w:r>
        <w:rPr>
          <w:spacing w:val="-5"/>
        </w:rPr>
        <w:t>.</w:t>
      </w:r>
    </w:p>
    <w:p w:rsidR="00000000" w:rsidRDefault="002C7E57">
      <w:pPr>
        <w:overflowPunct w:val="0"/>
        <w:autoSpaceDE w:val="0"/>
        <w:autoSpaceDN w:val="0"/>
        <w:ind w:firstLine="403"/>
        <w:jc w:val="both"/>
      </w:pPr>
      <w:r>
        <w:rPr>
          <w:spacing w:val="-5"/>
        </w:rPr>
        <w:t xml:space="preserve">При определении </w:t>
      </w:r>
      <w:r>
        <w:rPr>
          <w:spacing w:val="-5"/>
        </w:rPr>
        <w:t xml:space="preserve">фактической несущей способности ФВК по формуле (2) в расчетах используется сила предельного </w:t>
      </w:r>
      <w:r>
        <w:t>динамического сопротивления грунта основания, погружению трамбовки, которая принимается как минимальная сила</w:t>
      </w:r>
      <w:r>
        <w:t xml:space="preserve"> </w:t>
      </w:r>
      <w:r>
        <w:rPr>
          <w:noProof/>
        </w:rPr>
        <w:drawing>
          <wp:inline distT="0" distB="0" distL="0" distR="0">
            <wp:extent cx="276225" cy="276225"/>
            <wp:effectExtent l="0" t="0" r="9525" b="9525"/>
            <wp:docPr id="112" name="Рисунок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"/>
                    <pic:cNvPicPr>
                      <a:picLocks noChangeAspect="1" noChangeArrowheads="1"/>
                    </pic:cNvPicPr>
                  </pic:nvPicPr>
                  <pic:blipFill>
                    <a:blip r:embed="rId56" r:link="rId2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полученная по результатам 3-х ударов трамбовки по котловану</w:t>
      </w:r>
      <w:r>
        <w:t>.</w:t>
      </w:r>
    </w:p>
    <w:p w:rsidR="00000000" w:rsidRDefault="002C7E57">
      <w:pPr>
        <w:overflowPunct w:val="0"/>
        <w:autoSpaceDE w:val="0"/>
        <w:autoSpaceDN w:val="0"/>
        <w:ind w:firstLine="403"/>
        <w:jc w:val="both"/>
      </w:pPr>
      <w:r>
        <w:rPr>
          <w:spacing w:val="-5"/>
        </w:rPr>
        <w:t> </w:t>
      </w:r>
    </w:p>
    <w:p w:rsidR="00000000" w:rsidRDefault="002C7E57">
      <w:pPr>
        <w:ind w:firstLine="403"/>
        <w:jc w:val="both"/>
      </w:pPr>
      <w:r>
        <w:rPr>
          <w:b/>
          <w:bCs/>
        </w:rPr>
        <w:t> </w:t>
      </w:r>
    </w:p>
    <w:p w:rsidR="00000000" w:rsidRDefault="002C7E57">
      <w:pPr>
        <w:jc w:val="center"/>
      </w:pPr>
      <w:r>
        <w:rPr>
          <w:rStyle w:val="s1"/>
        </w:rPr>
        <w:t>5.2 Контроль несущей способности ФВК без уширенного основания по затратам энерги</w:t>
      </w:r>
      <w:r>
        <w:rPr>
          <w:rStyle w:val="s1"/>
        </w:rPr>
        <w:t>и ударов трамбовки</w:t>
      </w:r>
    </w:p>
    <w:p w:rsidR="00000000" w:rsidRDefault="002C7E57">
      <w:pPr>
        <w:autoSpaceDE w:val="0"/>
        <w:autoSpaceDN w:val="0"/>
        <w:jc w:val="center"/>
      </w:pPr>
      <w:r>
        <w:rPr>
          <w:rStyle w:val="s1"/>
        </w:rPr>
        <w:t> </w:t>
      </w:r>
    </w:p>
    <w:p w:rsidR="00000000" w:rsidRDefault="002C7E57">
      <w:pPr>
        <w:ind w:firstLine="403"/>
        <w:jc w:val="both"/>
      </w:pPr>
      <w:r>
        <w:t>5.2.1 Для контроля несущей способности ФВК без уширенного основания по затратам энергии ударов трамбовки на вытрамбовывание котлована исходными данными служат:</w:t>
      </w:r>
    </w:p>
    <w:p w:rsidR="00000000" w:rsidRDefault="002C7E57">
      <w:pPr>
        <w:ind w:firstLine="403"/>
        <w:jc w:val="both"/>
      </w:pPr>
      <w:r>
        <w:t>- форма, размеры, вес трамбовки и каретки сбрасывания;</w:t>
      </w:r>
    </w:p>
    <w:p w:rsidR="00000000" w:rsidRDefault="002C7E57">
      <w:pPr>
        <w:ind w:firstLine="403"/>
        <w:jc w:val="both"/>
      </w:pPr>
      <w:r>
        <w:t>- режим приложения у</w:t>
      </w:r>
      <w:r>
        <w:t>дарной нагрузки;</w:t>
      </w:r>
    </w:p>
    <w:p w:rsidR="00000000" w:rsidRDefault="002C7E57">
      <w:pPr>
        <w:ind w:firstLine="403"/>
        <w:jc w:val="both"/>
      </w:pPr>
      <w:r>
        <w:t>- проектные размеры готового котлована;</w:t>
      </w:r>
    </w:p>
    <w:p w:rsidR="00000000" w:rsidRDefault="002C7E57">
      <w:pPr>
        <w:ind w:firstLine="403"/>
        <w:jc w:val="both"/>
      </w:pPr>
      <w:r>
        <w:t>- виды грунтов площадки, их толщина и взаиморасположение;</w:t>
      </w:r>
    </w:p>
    <w:p w:rsidR="00000000" w:rsidRDefault="002C7E57">
      <w:pPr>
        <w:ind w:firstLine="403"/>
        <w:jc w:val="both"/>
      </w:pPr>
      <w:r>
        <w:t>- проектная несущая способность ФВК.</w:t>
      </w:r>
    </w:p>
    <w:p w:rsidR="00000000" w:rsidRDefault="002C7E57">
      <w:pPr>
        <w:ind w:firstLine="403"/>
        <w:jc w:val="both"/>
      </w:pPr>
      <w:r>
        <w:t xml:space="preserve">5.2.2 Контроль несущей способности ФВК без уширенного основания по затратам энергии ударов трамбовки на </w:t>
      </w:r>
      <w:r>
        <w:t>вытрамбовывание котлована состоит в проверке условия</w:t>
      </w:r>
    </w:p>
    <w:p w:rsidR="00000000" w:rsidRDefault="002C7E57">
      <w:pPr>
        <w:ind w:firstLine="403"/>
        <w:jc w:val="both"/>
      </w:pPr>
      <w:r>
        <w:t> </w:t>
      </w:r>
    </w:p>
    <w:p w:rsidR="00000000" w:rsidRDefault="002C7E57">
      <w:pPr>
        <w:ind w:firstLine="403"/>
        <w:jc w:val="center"/>
      </w:pPr>
      <w:r>
        <w:rPr>
          <w:noProof/>
        </w:rPr>
        <w:drawing>
          <wp:inline distT="0" distB="0" distL="0" distR="0">
            <wp:extent cx="666750" cy="276225"/>
            <wp:effectExtent l="0" t="0" r="0" b="9525"/>
            <wp:docPr id="113" name="Рисунок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"/>
                    <pic:cNvPicPr>
                      <a:picLocks noChangeAspect="1" noChangeArrowheads="1"/>
                    </pic:cNvPicPr>
                  </pic:nvPicPr>
                  <pic:blipFill>
                    <a:blip r:embed="rId229" r:link="rId2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(18)</w:t>
      </w:r>
    </w:p>
    <w:p w:rsidR="00000000" w:rsidRDefault="002C7E57">
      <w:pPr>
        <w:ind w:firstLine="403"/>
        <w:jc w:val="both"/>
      </w:pPr>
      <w:r>
        <w:t> </w:t>
      </w:r>
    </w:p>
    <w:p w:rsidR="00000000" w:rsidRDefault="002C7E57">
      <w:pPr>
        <w:autoSpaceDE w:val="0"/>
        <w:autoSpaceDN w:val="0"/>
        <w:ind w:firstLine="403"/>
        <w:jc w:val="both"/>
      </w:pPr>
      <w:r>
        <w:t>где</w:t>
      </w:r>
      <w:r>
        <w:t xml:space="preserve"> </w:t>
      </w:r>
      <w:r>
        <w:rPr>
          <w:noProof/>
        </w:rPr>
        <w:drawing>
          <wp:inline distT="0" distB="0" distL="0" distR="0">
            <wp:extent cx="276225" cy="276225"/>
            <wp:effectExtent l="0" t="0" r="9525" b="9525"/>
            <wp:docPr id="114" name="Рисунок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"/>
                    <pic:cNvPicPr>
                      <a:picLocks noChangeAspect="1" noChangeArrowheads="1"/>
                    </pic:cNvPicPr>
                  </pic:nvPicPr>
                  <pic:blipFill>
                    <a:blip r:embed="rId231" r:link="rId2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 полная, фактическая энергия ударов, затраченная трамбовкой на вытрамбовывание котлована про</w:t>
      </w:r>
      <w:r>
        <w:t>ектных размеров, определяемая по формуле (19) или (20)</w:t>
      </w:r>
      <w:r>
        <w:t>;</w:t>
      </w:r>
    </w:p>
    <w:p w:rsidR="00000000" w:rsidRDefault="002C7E57">
      <w:pPr>
        <w:autoSpaceDE w:val="0"/>
        <w:autoSpaceDN w:val="0"/>
        <w:ind w:firstLine="403"/>
        <w:jc w:val="both"/>
      </w:pPr>
      <w:r>
        <w:rPr>
          <w:noProof/>
        </w:rPr>
        <w:drawing>
          <wp:inline distT="0" distB="0" distL="0" distR="0">
            <wp:extent cx="276225" cy="209550"/>
            <wp:effectExtent l="0" t="0" r="9525" b="0"/>
            <wp:docPr id="115" name="Рисунок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/>
                    <pic:cNvPicPr>
                      <a:picLocks noChangeAspect="1" noChangeArrowheads="1"/>
                    </pic:cNvPicPr>
                  </pic:nvPicPr>
                  <pic:blipFill>
                    <a:blip r:embed="rId233" r:link="rId2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 полная расчетная энергия ударов тра</w:t>
      </w:r>
      <w:r>
        <w:t>мбовки, при которой обеспечивается вытрамбовывание котлована под ФВК с проектной несущей способностью</w:t>
      </w:r>
      <w:r>
        <w:t xml:space="preserve"> </w:t>
      </w:r>
      <w:r>
        <w:rPr>
          <w:noProof/>
        </w:rPr>
        <w:drawing>
          <wp:inline distT="0" distB="0" distL="0" distR="0">
            <wp:extent cx="276225" cy="276225"/>
            <wp:effectExtent l="0" t="0" r="9525" b="9525"/>
            <wp:docPr id="116" name="Рисунок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6"/>
                    <pic:cNvPicPr>
                      <a:picLocks noChangeAspect="1" noChangeArrowheads="1"/>
                    </pic:cNvPicPr>
                  </pic:nvPicPr>
                  <pic:blipFill>
                    <a:blip r:embed="rId235" r:link="rId2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определяемая по формуле (21)</w:t>
      </w:r>
      <w:r>
        <w:t>.</w:t>
      </w:r>
    </w:p>
    <w:p w:rsidR="00000000" w:rsidRDefault="002C7E57">
      <w:pPr>
        <w:ind w:firstLine="403"/>
        <w:jc w:val="both"/>
      </w:pPr>
      <w:r>
        <w:t>5.2.3 При выполнении условия (18) ожидаемая несущая способность фундамента, устраиваемого в вытрамбованном котловане, будет соответствовать или же превышать ее проектную несущую способность. Если же условие (18) не соблюдается то, необходимо довытрамбовыва</w:t>
      </w:r>
      <w:r>
        <w:t>ть котлован до глубины, при которой данное условие будет выполнятся. При невозможности увеличения глубины вытрамбовывания котлована допускается в дно котлована втрамбовывать грунт или жесткий материал. При втрамбовывании в дно котлована грунтового материал</w:t>
      </w:r>
      <w:r>
        <w:t xml:space="preserve">а, контроль несущей способности ФВК, производится в соответствии с правилами п. 5.1, а при втрамбовывании жесткого материала - в соответствии с правилами </w:t>
      </w:r>
      <w:hyperlink r:id="rId237" w:anchor="sub_id=50100" w:history="1">
        <w:r>
          <w:rPr>
            <w:rStyle w:val="a5"/>
          </w:rPr>
          <w:t>п. 5.1</w:t>
        </w:r>
      </w:hyperlink>
      <w:r>
        <w:t xml:space="preserve"> или </w:t>
      </w:r>
      <w:hyperlink r:id="rId238" w:anchor="sub_id=50300" w:history="1">
        <w:r>
          <w:rPr>
            <w:rStyle w:val="a5"/>
          </w:rPr>
          <w:t>5.3</w:t>
        </w:r>
      </w:hyperlink>
      <w:r>
        <w:t>.</w:t>
      </w:r>
    </w:p>
    <w:p w:rsidR="00000000" w:rsidRDefault="002C7E57">
      <w:pPr>
        <w:ind w:firstLine="403"/>
        <w:jc w:val="both"/>
      </w:pPr>
      <w:r>
        <w:t>5.2.4 Полная, фактическая энергия ударов трамбовк</w:t>
      </w:r>
      <w:r>
        <w:t>и</w:t>
      </w:r>
      <w:r>
        <w:rPr>
          <w:noProof/>
        </w:rPr>
        <w:drawing>
          <wp:inline distT="0" distB="0" distL="0" distR="0">
            <wp:extent cx="276225" cy="276225"/>
            <wp:effectExtent l="0" t="0" r="9525" b="9525"/>
            <wp:docPr id="117" name="Рисунок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7"/>
                    <pic:cNvPicPr>
                      <a:picLocks noChangeAspect="1" noChangeArrowheads="1"/>
                    </pic:cNvPicPr>
                  </pic:nvPicPr>
                  <pic:blipFill>
                    <a:blip r:embed="rId231" r:link="rId2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в условии (18) определяется в зависимости от режима приложения ударной нагрузки, принятого для вытрамбовывания котлованов под фундаменты. Оптимальный режим приложения ударной нагрузки устанавливается на основе результатов опытных работ, пров</w:t>
      </w:r>
      <w:r>
        <w:t xml:space="preserve">одимых в соответствии с требованиями </w:t>
      </w:r>
      <w:hyperlink r:id="rId240" w:history="1">
        <w:r>
          <w:rPr>
            <w:rStyle w:val="a5"/>
          </w:rPr>
          <w:t>СН РК 5.01-07</w:t>
        </w:r>
      </w:hyperlink>
      <w:r>
        <w:t>.</w:t>
      </w:r>
    </w:p>
    <w:p w:rsidR="00000000" w:rsidRDefault="002C7E57">
      <w:pPr>
        <w:autoSpaceDE w:val="0"/>
        <w:autoSpaceDN w:val="0"/>
        <w:ind w:firstLine="403"/>
        <w:jc w:val="both"/>
      </w:pPr>
      <w:r>
        <w:t xml:space="preserve">5.2.5 При постоянном режиме приложения ударной нагрузки по грунту котлована полная, фактическая энергия ударов трамбовки </w:t>
      </w:r>
      <w:r>
        <w:rPr>
          <w:noProof/>
        </w:rPr>
        <w:drawing>
          <wp:inline distT="0" distB="0" distL="0" distR="0">
            <wp:extent cx="276225" cy="276225"/>
            <wp:effectExtent l="0" t="0" r="9525" b="9525"/>
            <wp:docPr id="118" name="Рисунок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/>
                    <pic:cNvPicPr>
                      <a:picLocks noChangeAspect="1" noChangeArrowheads="1"/>
                    </pic:cNvPicPr>
                  </pic:nvPicPr>
                  <pic:blipFill>
                    <a:blip r:embed="rId231" r:link="rId2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в условии (18) определяется по формуле:</w:t>
      </w:r>
    </w:p>
    <w:p w:rsidR="00000000" w:rsidRDefault="002C7E57">
      <w:pPr>
        <w:ind w:firstLine="403"/>
        <w:jc w:val="center"/>
      </w:pPr>
      <w:r>
        <w:rPr>
          <w:noProof/>
        </w:rPr>
        <w:drawing>
          <wp:inline distT="0" distB="0" distL="0" distR="0">
            <wp:extent cx="1714500" cy="276225"/>
            <wp:effectExtent l="0" t="0" r="0" b="9525"/>
            <wp:docPr id="119" name="Рисунок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9"/>
                    <pic:cNvPicPr>
                      <a:picLocks noChangeAspect="1" noChangeArrowheads="1"/>
                    </pic:cNvPicPr>
                  </pic:nvPicPr>
                  <pic:blipFill>
                    <a:blip r:embed="rId242" r:link="rId2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(19</w:t>
      </w:r>
      <w:r>
        <w:t>)</w:t>
      </w:r>
    </w:p>
    <w:p w:rsidR="00000000" w:rsidRDefault="002C7E57">
      <w:pPr>
        <w:autoSpaceDE w:val="0"/>
        <w:autoSpaceDN w:val="0"/>
        <w:ind w:firstLine="403"/>
        <w:jc w:val="both"/>
      </w:pPr>
      <w:r>
        <w:t> </w:t>
      </w:r>
    </w:p>
    <w:p w:rsidR="00000000" w:rsidRDefault="002C7E57">
      <w:pPr>
        <w:autoSpaceDE w:val="0"/>
        <w:autoSpaceDN w:val="0"/>
        <w:ind w:firstLine="403"/>
        <w:jc w:val="both"/>
      </w:pPr>
      <w:r>
        <w:t>где</w:t>
      </w:r>
      <w:r>
        <w:t xml:space="preserve"> </w:t>
      </w:r>
      <w:r>
        <w:rPr>
          <w:noProof/>
        </w:rPr>
        <w:drawing>
          <wp:inline distT="0" distB="0" distL="0" distR="0">
            <wp:extent cx="171450" cy="209550"/>
            <wp:effectExtent l="0" t="0" r="0" b="0"/>
            <wp:docPr id="120" name="Рисунок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0"/>
                    <pic:cNvPicPr>
                      <a:picLocks noChangeAspect="1" noChangeArrowheads="1"/>
                    </pic:cNvPicPr>
                  </pic:nvPicPr>
                  <pic:blipFill>
                    <a:blip r:embed="rId78" r:link="rId2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 то же, что в формуле (3)</w:t>
      </w:r>
      <w:r>
        <w:t>;</w:t>
      </w:r>
    </w:p>
    <w:p w:rsidR="00000000" w:rsidRDefault="002C7E57">
      <w:pPr>
        <w:autoSpaceDE w:val="0"/>
        <w:autoSpaceDN w:val="0"/>
        <w:ind w:firstLine="403"/>
        <w:jc w:val="both"/>
      </w:pPr>
      <w:r>
        <w:rPr>
          <w:noProof/>
        </w:rPr>
        <w:drawing>
          <wp:inline distT="0" distB="0" distL="0" distR="0">
            <wp:extent cx="276225" cy="276225"/>
            <wp:effectExtent l="0" t="0" r="9525" b="9525"/>
            <wp:docPr id="121" name="Рисунок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"/>
                    <pic:cNvPicPr>
                      <a:picLocks noChangeAspect="1" noChangeArrowheads="1"/>
                    </pic:cNvPicPr>
                  </pic:nvPicPr>
                  <pic:blipFill>
                    <a:blip r:embed="rId245" r:link="rId2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 количество ударов трамбовки, затраченное на вытрамбовыв</w:t>
      </w:r>
      <w:r>
        <w:t>ание котлована проектной глубины;</w:t>
      </w:r>
    </w:p>
    <w:p w:rsidR="00000000" w:rsidRDefault="002C7E57">
      <w:pPr>
        <w:autoSpaceDE w:val="0"/>
        <w:autoSpaceDN w:val="0"/>
        <w:ind w:firstLine="403"/>
        <w:jc w:val="both"/>
      </w:pPr>
      <w:r>
        <w:rPr>
          <w:noProof/>
        </w:rPr>
        <w:drawing>
          <wp:inline distT="0" distB="0" distL="0" distR="0">
            <wp:extent cx="342900" cy="276225"/>
            <wp:effectExtent l="0" t="0" r="0" b="9525"/>
            <wp:docPr id="122" name="Рисунок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2"/>
                    <pic:cNvPicPr>
                      <a:picLocks noChangeAspect="1" noChangeArrowheads="1"/>
                    </pic:cNvPicPr>
                  </pic:nvPicPr>
                  <pic:blipFill>
                    <a:blip r:embed="rId247" r:link="rId2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 высота сбрасывания трамбовки при вытрамбовывании котлован</w:t>
      </w:r>
      <w:r>
        <w:t>а, м</w:t>
      </w:r>
      <w:r>
        <w:t>;</w:t>
      </w:r>
    </w:p>
    <w:p w:rsidR="00000000" w:rsidRDefault="002C7E57">
      <w:pPr>
        <w:autoSpaceDE w:val="0"/>
        <w:autoSpaceDN w:val="0"/>
        <w:ind w:firstLine="403"/>
        <w:jc w:val="both"/>
      </w:pPr>
      <w:r>
        <w:rPr>
          <w:noProof/>
        </w:rPr>
        <w:drawing>
          <wp:inline distT="0" distB="0" distL="0" distR="0">
            <wp:extent cx="209550" cy="276225"/>
            <wp:effectExtent l="0" t="0" r="0" b="9525"/>
            <wp:docPr id="123" name="Рисунок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3"/>
                    <pic:cNvPicPr>
                      <a:picLocks noChangeAspect="1" noChangeArrowheads="1"/>
                    </pic:cNvPicPr>
                  </pic:nvPicPr>
                  <pic:blipFill>
                    <a:blip r:embed="rId249" r:link="rId2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- глубина вытрамбовывания котлована перед</w:t>
      </w:r>
      <w:r>
        <w:t xml:space="preserve"> </w:t>
      </w:r>
      <w:r>
        <w:rPr>
          <w:noProof/>
        </w:rPr>
        <w:drawing>
          <wp:inline distT="0" distB="0" distL="0" distR="0">
            <wp:extent cx="85725" cy="171450"/>
            <wp:effectExtent l="0" t="0" r="9525" b="0"/>
            <wp:docPr id="124" name="Рисунок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"/>
                    <pic:cNvPicPr>
                      <a:picLocks noChangeAspect="1" noChangeArrowheads="1"/>
                    </pic:cNvPicPr>
                  </pic:nvPicPr>
                  <pic:blipFill>
                    <a:blip r:embed="rId251" r:link="rId2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 тым ударом трамбовки, м</w:t>
      </w:r>
      <w:r>
        <w:t>.</w:t>
      </w:r>
    </w:p>
    <w:p w:rsidR="00000000" w:rsidRDefault="002C7E57">
      <w:pPr>
        <w:autoSpaceDE w:val="0"/>
        <w:autoSpaceDN w:val="0"/>
        <w:ind w:firstLine="403"/>
        <w:jc w:val="both"/>
      </w:pPr>
      <w:r>
        <w:t>Схема постоянного режима приложения ударной нагрузки по грунту котлована показана на рисунке 3.</w:t>
      </w:r>
    </w:p>
    <w:p w:rsidR="00000000" w:rsidRDefault="002C7E57">
      <w:pPr>
        <w:autoSpaceDE w:val="0"/>
        <w:autoSpaceDN w:val="0"/>
        <w:ind w:firstLine="403"/>
        <w:jc w:val="both"/>
      </w:pPr>
      <w:r>
        <w:t>5.2.6 Полная расчетная энергия ударов трамбовки</w:t>
      </w:r>
      <w:r>
        <w:t xml:space="preserve"> </w:t>
      </w:r>
      <w:r>
        <w:rPr>
          <w:noProof/>
        </w:rPr>
        <w:drawing>
          <wp:inline distT="0" distB="0" distL="0" distR="0">
            <wp:extent cx="276225" cy="209550"/>
            <wp:effectExtent l="0" t="0" r="9525" b="0"/>
            <wp:docPr id="125" name="Рисунок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5"/>
                    <pic:cNvPicPr>
                      <a:picLocks noChangeAspect="1" noChangeArrowheads="1"/>
                    </pic:cNvPicPr>
                  </pic:nvPicPr>
                  <pic:blipFill>
                    <a:blip r:embed="rId233" r:link="rId2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в условии (18), при которой обеспечивается вытрамбовывание котлована ФВК с проектной несущей способностью</w:t>
      </w:r>
      <w:r>
        <w:t xml:space="preserve"> </w:t>
      </w:r>
      <w:r>
        <w:rPr>
          <w:noProof/>
        </w:rPr>
        <w:drawing>
          <wp:inline distT="0" distB="0" distL="0" distR="0">
            <wp:extent cx="276225" cy="276225"/>
            <wp:effectExtent l="0" t="0" r="9525" b="9525"/>
            <wp:docPr id="126" name="Рисунок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6"/>
                    <pic:cNvPicPr>
                      <a:picLocks noChangeAspect="1" noChangeArrowheads="1"/>
                    </pic:cNvPicPr>
                  </pic:nvPicPr>
                  <pic:blipFill>
                    <a:blip r:embed="rId235" r:link="rId2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определяется по формул</w:t>
      </w:r>
      <w:r>
        <w:t>е</w:t>
      </w:r>
    </w:p>
    <w:p w:rsidR="00000000" w:rsidRDefault="002C7E57">
      <w:pPr>
        <w:autoSpaceDE w:val="0"/>
        <w:autoSpaceDN w:val="0"/>
        <w:ind w:firstLine="403"/>
        <w:jc w:val="both"/>
      </w:pPr>
      <w:r>
        <w:rPr>
          <w:noProof/>
        </w:rPr>
        <w:drawing>
          <wp:inline distT="0" distB="0" distL="0" distR="0">
            <wp:extent cx="1181100" cy="276225"/>
            <wp:effectExtent l="0" t="0" r="0" b="9525"/>
            <wp:docPr id="127" name="Рисунок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"/>
                    <pic:cNvPicPr>
                      <a:picLocks noChangeAspect="1" noChangeArrowheads="1"/>
                    </pic:cNvPicPr>
                  </pic:nvPicPr>
                  <pic:blipFill>
                    <a:blip r:embed="rId255" r:link="rId2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(21)</w:t>
      </w:r>
    </w:p>
    <w:p w:rsidR="00000000" w:rsidRDefault="002C7E57">
      <w:pPr>
        <w:ind w:firstLine="403"/>
        <w:jc w:val="both"/>
      </w:pPr>
      <w:r>
        <w:t> </w:t>
      </w:r>
    </w:p>
    <w:p w:rsidR="00000000" w:rsidRDefault="002C7E57">
      <w:pPr>
        <w:ind w:firstLine="403"/>
        <w:jc w:val="both"/>
      </w:pPr>
      <w:r>
        <w:t>гд</w:t>
      </w:r>
      <w:r>
        <w:t>е</w:t>
      </w:r>
      <w:r>
        <w:rPr>
          <w:noProof/>
        </w:rPr>
        <w:drawing>
          <wp:inline distT="0" distB="0" distL="0" distR="0">
            <wp:extent cx="342900" cy="209550"/>
            <wp:effectExtent l="0" t="0" r="0" b="0"/>
            <wp:docPr id="128" name="Рисунок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8"/>
                    <pic:cNvPicPr>
                      <a:picLocks noChangeAspect="1" noChangeArrowheads="1"/>
                    </pic:cNvPicPr>
                  </pic:nvPicPr>
                  <pic:blipFill>
                    <a:blip r:embed="rId257" r:link="rId2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 коэффициенты, соответственно равные 0,01667 МДж/кН и 225 кН</w:t>
      </w:r>
      <w:r>
        <w:t>;</w:t>
      </w:r>
    </w:p>
    <w:p w:rsidR="00000000" w:rsidRDefault="002C7E57">
      <w:pPr>
        <w:ind w:firstLine="403"/>
        <w:jc w:val="both"/>
      </w:pPr>
      <w:r>
        <w:rPr>
          <w:noProof/>
        </w:rPr>
        <w:drawing>
          <wp:inline distT="0" distB="0" distL="0" distR="0">
            <wp:extent cx="276225" cy="276225"/>
            <wp:effectExtent l="0" t="0" r="9525" b="9525"/>
            <wp:docPr id="129" name="Рисунок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9"/>
                    <pic:cNvPicPr>
                      <a:picLocks noChangeAspect="1" noChangeArrowheads="1"/>
                    </pic:cNvPicPr>
                  </pic:nvPicPr>
                  <pic:blipFill>
                    <a:blip r:embed="rId235" r:link="rId2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- несущая способность ФВК без уширенного основания, указанная в проекте, кН</w:t>
      </w:r>
      <w:r>
        <w:t>.</w:t>
      </w:r>
    </w:p>
    <w:p w:rsidR="00000000" w:rsidRDefault="002C7E57">
      <w:pPr>
        <w:autoSpaceDE w:val="0"/>
        <w:autoSpaceDN w:val="0"/>
        <w:ind w:firstLine="403"/>
        <w:jc w:val="center"/>
      </w:pPr>
      <w:r>
        <w:rPr>
          <w:noProof/>
        </w:rPr>
        <w:drawing>
          <wp:inline distT="0" distB="0" distL="0" distR="0">
            <wp:extent cx="4143375" cy="1971675"/>
            <wp:effectExtent l="0" t="0" r="9525" b="9525"/>
            <wp:docPr id="130" name="Рисунок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"/>
                    <pic:cNvPicPr>
                      <a:picLocks noChangeAspect="1" noChangeArrowheads="1"/>
                    </pic:cNvPicPr>
                  </pic:nvPicPr>
                  <pic:blipFill>
                    <a:blip r:embed="rId260" r:link="rId2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1971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2C7E57">
      <w:pPr>
        <w:autoSpaceDE w:val="0"/>
        <w:autoSpaceDN w:val="0"/>
        <w:ind w:firstLine="403"/>
        <w:jc w:val="center"/>
      </w:pPr>
      <w:r>
        <w:rPr>
          <w:b/>
          <w:bCs/>
        </w:rPr>
        <w:t>Рисунок 3 - Схема постоянного режима приложения ударной нагрузки</w:t>
      </w:r>
    </w:p>
    <w:p w:rsidR="00000000" w:rsidRDefault="002C7E57">
      <w:pPr>
        <w:autoSpaceDE w:val="0"/>
        <w:autoSpaceDN w:val="0"/>
        <w:ind w:firstLine="403"/>
        <w:jc w:val="both"/>
      </w:pPr>
      <w:r>
        <w:rPr>
          <w:b/>
          <w:bCs/>
        </w:rPr>
        <w:t> </w:t>
      </w:r>
    </w:p>
    <w:p w:rsidR="00000000" w:rsidRDefault="002C7E57">
      <w:pPr>
        <w:autoSpaceDE w:val="0"/>
        <w:autoSpaceDN w:val="0"/>
        <w:ind w:firstLine="403"/>
        <w:jc w:val="both"/>
      </w:pPr>
      <w:r>
        <w:t xml:space="preserve">5.2.7 При ступенчато-возрастающем режиме приложения ударной нагрузки </w:t>
      </w:r>
      <w:r>
        <w:t xml:space="preserve">по грунту котлована полная, фактическая энергия ударов трамбовки </w:t>
      </w:r>
      <w:r>
        <w:rPr>
          <w:noProof/>
        </w:rPr>
        <w:drawing>
          <wp:inline distT="0" distB="0" distL="0" distR="0">
            <wp:extent cx="276225" cy="276225"/>
            <wp:effectExtent l="0" t="0" r="9525" b="9525"/>
            <wp:docPr id="131" name="Рисунок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1"/>
                    <pic:cNvPicPr>
                      <a:picLocks noChangeAspect="1" noChangeArrowheads="1"/>
                    </pic:cNvPicPr>
                  </pic:nvPicPr>
                  <pic:blipFill>
                    <a:blip r:embed="rId231" r:link="rId2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в условии (18) определяется по формуле</w:t>
      </w:r>
    </w:p>
    <w:p w:rsidR="00000000" w:rsidRDefault="002C7E57">
      <w:pPr>
        <w:ind w:firstLine="403"/>
        <w:jc w:val="center"/>
      </w:pPr>
      <w:r>
        <w:rPr>
          <w:noProof/>
        </w:rPr>
        <w:drawing>
          <wp:inline distT="0" distB="0" distL="0" distR="0">
            <wp:extent cx="1419225" cy="276225"/>
            <wp:effectExtent l="0" t="0" r="9525" b="9525"/>
            <wp:docPr id="132" name="Рисунок 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2"/>
                    <pic:cNvPicPr>
                      <a:picLocks noChangeAspect="1" noChangeArrowheads="1"/>
                    </pic:cNvPicPr>
                  </pic:nvPicPr>
                  <pic:blipFill>
                    <a:blip r:embed="rId263" r:link="rId2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22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(20</w:t>
      </w:r>
      <w:r>
        <w:t>)</w:t>
      </w:r>
    </w:p>
    <w:p w:rsidR="00000000" w:rsidRDefault="002C7E57">
      <w:pPr>
        <w:ind w:firstLine="403"/>
        <w:jc w:val="both"/>
      </w:pPr>
      <w:r>
        <w:t>где</w:t>
      </w:r>
      <w:r>
        <w:t xml:space="preserve"> </w:t>
      </w:r>
      <w:r>
        <w:rPr>
          <w:noProof/>
        </w:rPr>
        <w:drawing>
          <wp:inline distT="0" distB="0" distL="0" distR="0">
            <wp:extent cx="171450" cy="209550"/>
            <wp:effectExtent l="0" t="0" r="0" b="0"/>
            <wp:docPr id="133" name="Рисунок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3"/>
                    <pic:cNvPicPr>
                      <a:picLocks noChangeAspect="1" noChangeArrowheads="1"/>
                    </pic:cNvPicPr>
                  </pic:nvPicPr>
                  <pic:blipFill>
                    <a:blip r:embed="rId78" r:link="rId2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</w:t>
      </w:r>
      <w:r>
        <w:rPr>
          <w:noProof/>
        </w:rPr>
        <w:drawing>
          <wp:inline distT="0" distB="0" distL="0" distR="0">
            <wp:extent cx="209550" cy="276225"/>
            <wp:effectExtent l="0" t="0" r="0" b="9525"/>
            <wp:docPr id="134" name="Рисунок 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4"/>
                    <pic:cNvPicPr>
                      <a:picLocks noChangeAspect="1" noChangeArrowheads="1"/>
                    </pic:cNvPicPr>
                  </pic:nvPicPr>
                  <pic:blipFill>
                    <a:blip r:embed="rId249" r:link="rId2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 то же, что в формуле (19)</w:t>
      </w:r>
      <w:r>
        <w:t>;</w:t>
      </w:r>
    </w:p>
    <w:p w:rsidR="00000000" w:rsidRDefault="002C7E57">
      <w:pPr>
        <w:ind w:firstLine="403"/>
        <w:jc w:val="both"/>
      </w:pPr>
      <w:r>
        <w:rPr>
          <w:noProof/>
        </w:rPr>
        <w:drawing>
          <wp:inline distT="0" distB="0" distL="0" distR="0">
            <wp:extent cx="276225" cy="276225"/>
            <wp:effectExtent l="0" t="0" r="9525" b="9525"/>
            <wp:docPr id="135" name="Рисунок 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5"/>
                    <pic:cNvPicPr>
                      <a:picLocks noChangeAspect="1" noChangeArrowheads="1"/>
                    </pic:cNvPicPr>
                  </pic:nvPicPr>
                  <pic:blipFill>
                    <a:blip r:embed="rId267" r:link="rId2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- высота сбрасывания трамбовки при</w:t>
      </w:r>
      <w:r>
        <w:t xml:space="preserve"> </w:t>
      </w:r>
      <w:r>
        <w:rPr>
          <w:noProof/>
        </w:rPr>
        <w:drawing>
          <wp:inline distT="0" distB="0" distL="0" distR="0">
            <wp:extent cx="85725" cy="171450"/>
            <wp:effectExtent l="0" t="0" r="9525" b="0"/>
            <wp:docPr id="136" name="Рисунок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6"/>
                    <pic:cNvPicPr>
                      <a:picLocks noChangeAspect="1" noChangeArrowheads="1"/>
                    </pic:cNvPicPr>
                  </pic:nvPicPr>
                  <pic:blipFill>
                    <a:blip r:embed="rId251" r:link="rId2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 том ударе трамбовки, м</w:t>
      </w:r>
      <w:r>
        <w:t>.</w:t>
      </w:r>
    </w:p>
    <w:p w:rsidR="00000000" w:rsidRDefault="002C7E57">
      <w:pPr>
        <w:autoSpaceDE w:val="0"/>
        <w:autoSpaceDN w:val="0"/>
        <w:ind w:firstLine="403"/>
        <w:jc w:val="both"/>
      </w:pPr>
      <w:r>
        <w:t>Схема ступенчато-возрастающего режима приложения ударной нагрузки по грунту котлована показана на рисунке 4.</w:t>
      </w:r>
    </w:p>
    <w:p w:rsidR="00000000" w:rsidRDefault="002C7E57">
      <w:pPr>
        <w:autoSpaceDE w:val="0"/>
        <w:autoSpaceDN w:val="0"/>
        <w:ind w:firstLine="403"/>
        <w:jc w:val="both"/>
      </w:pPr>
      <w:r>
        <w:t> </w:t>
      </w:r>
    </w:p>
    <w:p w:rsidR="00000000" w:rsidRDefault="002C7E57">
      <w:pPr>
        <w:autoSpaceDE w:val="0"/>
        <w:autoSpaceDN w:val="0"/>
        <w:ind w:firstLine="403"/>
        <w:jc w:val="center"/>
      </w:pPr>
      <w:r>
        <w:rPr>
          <w:noProof/>
        </w:rPr>
        <w:drawing>
          <wp:inline distT="0" distB="0" distL="0" distR="0">
            <wp:extent cx="4114800" cy="1885950"/>
            <wp:effectExtent l="0" t="0" r="0" b="0"/>
            <wp:docPr id="137" name="Рисунок 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7"/>
                    <pic:cNvPicPr>
                      <a:picLocks noChangeAspect="1" noChangeArrowheads="1"/>
                    </pic:cNvPicPr>
                  </pic:nvPicPr>
                  <pic:blipFill>
                    <a:blip r:embed="rId270" r:link="rId2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0" cy="188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2C7E57">
      <w:pPr>
        <w:autoSpaceDE w:val="0"/>
        <w:autoSpaceDN w:val="0"/>
        <w:ind w:firstLine="403"/>
        <w:jc w:val="center"/>
      </w:pPr>
      <w:r>
        <w:rPr>
          <w:b/>
          <w:bCs/>
        </w:rPr>
        <w:t> </w:t>
      </w:r>
    </w:p>
    <w:p w:rsidR="00000000" w:rsidRDefault="002C7E57">
      <w:pPr>
        <w:autoSpaceDE w:val="0"/>
        <w:autoSpaceDN w:val="0"/>
        <w:ind w:firstLine="403"/>
        <w:jc w:val="center"/>
      </w:pPr>
      <w:r>
        <w:rPr>
          <w:b/>
          <w:bCs/>
        </w:rPr>
        <w:t>Рисунок 4 - Схема ступенчато-возрастающего режима приложения</w:t>
      </w:r>
    </w:p>
    <w:p w:rsidR="00000000" w:rsidRDefault="002C7E57">
      <w:pPr>
        <w:autoSpaceDE w:val="0"/>
        <w:autoSpaceDN w:val="0"/>
        <w:ind w:firstLine="403"/>
        <w:jc w:val="both"/>
      </w:pPr>
      <w:r>
        <w:rPr>
          <w:b/>
          <w:bCs/>
        </w:rPr>
        <w:t>ударной нагрузки</w:t>
      </w:r>
    </w:p>
    <w:p w:rsidR="00000000" w:rsidRDefault="002C7E57">
      <w:pPr>
        <w:ind w:firstLine="403"/>
        <w:jc w:val="both"/>
      </w:pPr>
      <w:r>
        <w:t> </w:t>
      </w:r>
    </w:p>
    <w:p w:rsidR="00000000" w:rsidRDefault="002C7E57">
      <w:pPr>
        <w:ind w:firstLine="403"/>
        <w:jc w:val="both"/>
      </w:pPr>
      <w:r>
        <w:t>5.2.8 Прое</w:t>
      </w:r>
      <w:r>
        <w:t>ктная несущая способность ФВК без уширенного основания</w:t>
      </w:r>
      <w:r>
        <w:t xml:space="preserve"> </w:t>
      </w:r>
      <w:r>
        <w:rPr>
          <w:noProof/>
        </w:rPr>
        <w:drawing>
          <wp:inline distT="0" distB="0" distL="0" distR="0">
            <wp:extent cx="276225" cy="276225"/>
            <wp:effectExtent l="0" t="0" r="9525" b="9525"/>
            <wp:docPr id="138" name="Рисунок 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8"/>
                    <pic:cNvPicPr>
                      <a:picLocks noChangeAspect="1" noChangeArrowheads="1"/>
                    </pic:cNvPicPr>
                  </pic:nvPicPr>
                  <pic:blipFill>
                    <a:blip r:embed="rId235" r:link="rId2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в формуле (21), при использовании для ее определения табличных значений расчетных сопротивлений грунта основания, подлежит уточнению по формул</w:t>
      </w:r>
      <w:r>
        <w:t>е</w:t>
      </w:r>
    </w:p>
    <w:p w:rsidR="00000000" w:rsidRDefault="002C7E57">
      <w:pPr>
        <w:ind w:firstLine="403"/>
        <w:jc w:val="both"/>
      </w:pPr>
      <w:r>
        <w:t> </w:t>
      </w:r>
    </w:p>
    <w:p w:rsidR="00000000" w:rsidRDefault="002C7E57">
      <w:pPr>
        <w:ind w:firstLine="403"/>
        <w:jc w:val="center"/>
      </w:pPr>
      <w:r>
        <w:rPr>
          <w:noProof/>
        </w:rPr>
        <w:drawing>
          <wp:inline distT="0" distB="0" distL="0" distR="0">
            <wp:extent cx="838200" cy="276225"/>
            <wp:effectExtent l="0" t="0" r="0" b="9525"/>
            <wp:docPr id="139" name="Рисунок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9"/>
                    <pic:cNvPicPr>
                      <a:picLocks noChangeAspect="1" noChangeArrowheads="1"/>
                    </pic:cNvPicPr>
                  </pic:nvPicPr>
                  <pic:blipFill>
                    <a:blip r:embed="rId273" r:link="rId2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(22)</w:t>
      </w:r>
    </w:p>
    <w:p w:rsidR="00000000" w:rsidRDefault="002C7E57">
      <w:pPr>
        <w:ind w:firstLine="403"/>
        <w:jc w:val="both"/>
      </w:pPr>
      <w:r>
        <w:t> </w:t>
      </w:r>
    </w:p>
    <w:p w:rsidR="00000000" w:rsidRDefault="002C7E57">
      <w:pPr>
        <w:ind w:firstLine="403"/>
        <w:jc w:val="both"/>
      </w:pPr>
      <w:r>
        <w:t>где</w:t>
      </w:r>
      <w:r>
        <w:t xml:space="preserve"> </w:t>
      </w:r>
      <w:r>
        <w:rPr>
          <w:noProof/>
        </w:rPr>
        <w:drawing>
          <wp:inline distT="0" distB="0" distL="0" distR="0">
            <wp:extent cx="276225" cy="276225"/>
            <wp:effectExtent l="0" t="0" r="9525" b="9525"/>
            <wp:docPr id="140" name="Рисунок 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0"/>
                    <pic:cNvPicPr>
                      <a:picLocks noChangeAspect="1" noChangeArrowheads="1"/>
                    </pic:cNvPicPr>
                  </pic:nvPicPr>
                  <pic:blipFill>
                    <a:blip r:embed="rId275" r:link="rId2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 коэффициент, принимаемый равным: для песчаного грунта - 1,05; для глинистого грунта - 1,0</w:t>
      </w:r>
      <w:r>
        <w:t>;</w:t>
      </w:r>
    </w:p>
    <w:p w:rsidR="00000000" w:rsidRDefault="002C7E57">
      <w:pPr>
        <w:ind w:firstLine="403"/>
        <w:jc w:val="both"/>
      </w:pPr>
      <w:r>
        <w:rPr>
          <w:noProof/>
        </w:rPr>
        <w:drawing>
          <wp:inline distT="0" distB="0" distL="0" distR="0">
            <wp:extent cx="276225" cy="276225"/>
            <wp:effectExtent l="0" t="0" r="9525" b="9525"/>
            <wp:docPr id="141" name="Рисунок 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1"/>
                    <pic:cNvPicPr>
                      <a:picLocks noChangeAspect="1" noChangeArrowheads="1"/>
                    </pic:cNvPicPr>
                  </pic:nvPicPr>
                  <pic:blipFill>
                    <a:blip r:embed="rId277" r:link="rId2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- несущая способность ФВК, рассчитанная на основе табличных значений сопротивления грунтов основания в соответствии с требованиями </w:t>
      </w:r>
      <w:hyperlink r:id="rId279" w:history="1">
        <w:r>
          <w:rPr>
            <w:rStyle w:val="a5"/>
          </w:rPr>
          <w:t>СН РК 5.01-06</w:t>
        </w:r>
        <w:r>
          <w:rPr>
            <w:rStyle w:val="a5"/>
            <w:lang w:val="kk-KZ"/>
          </w:rPr>
          <w:t>-2002</w:t>
        </w:r>
      </w:hyperlink>
      <w:r>
        <w:t>.</w:t>
      </w:r>
    </w:p>
    <w:p w:rsidR="00000000" w:rsidRDefault="002C7E57">
      <w:pPr>
        <w:ind w:firstLine="403"/>
        <w:jc w:val="both"/>
      </w:pPr>
      <w:r>
        <w:t>5.2.9 Глубина</w:t>
      </w:r>
      <w:r>
        <w:t xml:space="preserve"> </w:t>
      </w:r>
      <w:r>
        <w:rPr>
          <w:noProof/>
        </w:rPr>
        <w:drawing>
          <wp:inline distT="0" distB="0" distL="0" distR="0">
            <wp:extent cx="342900" cy="276225"/>
            <wp:effectExtent l="0" t="0" r="0" b="9525"/>
            <wp:docPr id="142" name="Рисунок 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2"/>
                    <pic:cNvPicPr>
                      <a:picLocks noChangeAspect="1" noChangeArrowheads="1"/>
                    </pic:cNvPicPr>
                  </pic:nvPicPr>
                  <pic:blipFill>
                    <a:blip r:embed="rId280" r:link="rId2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на которую необходимо довытрамбовывать котлован при невыполнении условия (18) устанавливает</w:t>
      </w:r>
      <w:r>
        <w:t>ся по формул</w:t>
      </w:r>
      <w:r>
        <w:t>е</w:t>
      </w:r>
    </w:p>
    <w:p w:rsidR="00000000" w:rsidRDefault="002C7E57">
      <w:pPr>
        <w:ind w:firstLine="403"/>
        <w:jc w:val="both"/>
      </w:pPr>
      <w:r>
        <w:t> </w:t>
      </w:r>
    </w:p>
    <w:p w:rsidR="00000000" w:rsidRDefault="002C7E57">
      <w:pPr>
        <w:ind w:firstLine="403"/>
        <w:jc w:val="center"/>
      </w:pPr>
      <w:r>
        <w:rPr>
          <w:noProof/>
        </w:rPr>
        <w:drawing>
          <wp:inline distT="0" distB="0" distL="0" distR="0">
            <wp:extent cx="1628775" cy="276225"/>
            <wp:effectExtent l="0" t="0" r="9525" b="9525"/>
            <wp:docPr id="143" name="Рисунок 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3"/>
                    <pic:cNvPicPr>
                      <a:picLocks noChangeAspect="1" noChangeArrowheads="1"/>
                    </pic:cNvPicPr>
                  </pic:nvPicPr>
                  <pic:blipFill>
                    <a:blip r:embed="rId282" r:link="rId2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77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(23</w:t>
      </w:r>
      <w:r>
        <w:t>)</w:t>
      </w:r>
    </w:p>
    <w:p w:rsidR="00000000" w:rsidRDefault="002C7E57">
      <w:pPr>
        <w:ind w:firstLine="403"/>
        <w:jc w:val="both"/>
      </w:pPr>
      <w:r>
        <w:t> </w:t>
      </w:r>
    </w:p>
    <w:p w:rsidR="00000000" w:rsidRDefault="002C7E57">
      <w:pPr>
        <w:ind w:firstLine="403"/>
        <w:jc w:val="both"/>
      </w:pPr>
      <w:r>
        <w:t>где</w:t>
      </w:r>
      <w:r>
        <w:t xml:space="preserve"> </w:t>
      </w:r>
      <w:r>
        <w:rPr>
          <w:noProof/>
        </w:rPr>
        <w:drawing>
          <wp:inline distT="0" distB="0" distL="0" distR="0">
            <wp:extent cx="276225" cy="209550"/>
            <wp:effectExtent l="0" t="0" r="9525" b="0"/>
            <wp:docPr id="144" name="Рисунок 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4"/>
                    <pic:cNvPicPr>
                      <a:picLocks noChangeAspect="1" noChangeArrowheads="1"/>
                    </pic:cNvPicPr>
                  </pic:nvPicPr>
                  <pic:blipFill>
                    <a:blip r:embed="rId284" r:link="rId2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</w:t>
      </w:r>
      <w:r>
        <w:t xml:space="preserve"> </w:t>
      </w:r>
      <w:r>
        <w:rPr>
          <w:noProof/>
        </w:rPr>
        <w:drawing>
          <wp:inline distT="0" distB="0" distL="0" distR="0">
            <wp:extent cx="276225" cy="276225"/>
            <wp:effectExtent l="0" t="0" r="9525" b="9525"/>
            <wp:docPr id="145" name="Рисунок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5"/>
                    <pic:cNvPicPr>
                      <a:picLocks noChangeAspect="1" noChangeArrowheads="1"/>
                    </pic:cNvPicPr>
                  </pic:nvPicPr>
                  <pic:blipFill>
                    <a:blip r:embed="rId231" r:link="rId2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 то же, что в условии (18)</w:t>
      </w:r>
      <w:r>
        <w:t>;</w:t>
      </w:r>
    </w:p>
    <w:p w:rsidR="00000000" w:rsidRDefault="002C7E57">
      <w:pPr>
        <w:ind w:firstLine="403"/>
        <w:jc w:val="both"/>
      </w:pPr>
      <w:r>
        <w:rPr>
          <w:noProof/>
        </w:rPr>
        <w:drawing>
          <wp:inline distT="0" distB="0" distL="0" distR="0">
            <wp:extent cx="276225" cy="276225"/>
            <wp:effectExtent l="0" t="0" r="9525" b="9525"/>
            <wp:docPr id="146" name="Рисунок 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6"/>
                    <pic:cNvPicPr>
                      <a:picLocks noChangeAspect="1" noChangeArrowheads="1"/>
                    </pic:cNvPicPr>
                  </pic:nvPicPr>
                  <pic:blipFill>
                    <a:blip r:embed="rId235" r:link="rId2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- то же, что в формуле (21)</w:t>
      </w:r>
      <w:r>
        <w:t>;</w:t>
      </w:r>
    </w:p>
    <w:p w:rsidR="00000000" w:rsidRDefault="002C7E57">
      <w:pPr>
        <w:ind w:firstLine="403"/>
        <w:jc w:val="both"/>
      </w:pPr>
      <w:r>
        <w:rPr>
          <w:noProof/>
        </w:rPr>
        <w:drawing>
          <wp:inline distT="0" distB="0" distL="0" distR="0">
            <wp:extent cx="171450" cy="209550"/>
            <wp:effectExtent l="0" t="0" r="0" b="0"/>
            <wp:docPr id="147" name="Рисунок 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7"/>
                    <pic:cNvPicPr>
                      <a:picLocks noChangeAspect="1" noChangeArrowheads="1"/>
                    </pic:cNvPicPr>
                  </pic:nvPicPr>
                  <pic:blipFill>
                    <a:blip r:embed="rId288" r:link="rId2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 коэффициент, определяемый по формуле</w:t>
      </w:r>
    </w:p>
    <w:p w:rsidR="00000000" w:rsidRDefault="002C7E57">
      <w:pPr>
        <w:ind w:firstLine="403"/>
        <w:jc w:val="both"/>
      </w:pPr>
      <w:r>
        <w:t> </w:t>
      </w:r>
    </w:p>
    <w:p w:rsidR="00000000" w:rsidRDefault="002C7E57">
      <w:pPr>
        <w:ind w:firstLine="403"/>
        <w:jc w:val="center"/>
      </w:pPr>
      <w:r>
        <w:rPr>
          <w:noProof/>
        </w:rPr>
        <w:drawing>
          <wp:inline distT="0" distB="0" distL="0" distR="0">
            <wp:extent cx="1028700" cy="276225"/>
            <wp:effectExtent l="0" t="0" r="0" b="9525"/>
            <wp:docPr id="148" name="Рисунок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8"/>
                    <pic:cNvPicPr>
                      <a:picLocks noChangeAspect="1" noChangeArrowheads="1"/>
                    </pic:cNvPicPr>
                  </pic:nvPicPr>
                  <pic:blipFill>
                    <a:blip r:embed="rId290" r:link="rId2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(24)</w:t>
      </w:r>
    </w:p>
    <w:p w:rsidR="00000000" w:rsidRDefault="002C7E57">
      <w:pPr>
        <w:ind w:firstLine="403"/>
        <w:jc w:val="both"/>
      </w:pPr>
      <w:r>
        <w:t> </w:t>
      </w:r>
    </w:p>
    <w:p w:rsidR="00000000" w:rsidRDefault="002C7E57">
      <w:pPr>
        <w:ind w:firstLine="403"/>
        <w:jc w:val="both"/>
      </w:pPr>
      <w:r>
        <w:t>где</w:t>
      </w:r>
      <w:r>
        <w:t xml:space="preserve"> </w:t>
      </w:r>
      <w:r>
        <w:rPr>
          <w:noProof/>
        </w:rPr>
        <w:drawing>
          <wp:inline distT="0" distB="0" distL="0" distR="0">
            <wp:extent cx="171450" cy="276225"/>
            <wp:effectExtent l="0" t="0" r="0" b="9525"/>
            <wp:docPr id="149" name="Рисунок 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9"/>
                    <pic:cNvPicPr>
                      <a:picLocks noChangeAspect="1" noChangeArrowheads="1"/>
                    </pic:cNvPicPr>
                  </pic:nvPicPr>
                  <pic:blipFill>
                    <a:blip r:embed="rId292" r:link="rId2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</w:t>
      </w:r>
      <w:r>
        <w:t xml:space="preserve"> </w:t>
      </w:r>
      <w:r>
        <w:rPr>
          <w:noProof/>
        </w:rPr>
        <w:drawing>
          <wp:inline distT="0" distB="0" distL="0" distR="0">
            <wp:extent cx="133350" cy="171450"/>
            <wp:effectExtent l="0" t="0" r="0" b="0"/>
            <wp:docPr id="150" name="Рисунок 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0"/>
                    <pic:cNvPicPr>
                      <a:picLocks noChangeAspect="1" noChangeArrowheads="1"/>
                    </pic:cNvPicPr>
                  </pic:nvPicPr>
                  <pic:blipFill>
                    <a:blip r:embed="rId294" r:link="rId2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 коэффициенты, соответственно равные 1,575 и 2,903 МДж</w:t>
      </w:r>
      <w:r>
        <w:t>.</w:t>
      </w:r>
    </w:p>
    <w:p w:rsidR="00000000" w:rsidRDefault="002C7E57">
      <w:pPr>
        <w:ind w:firstLine="403"/>
        <w:jc w:val="both"/>
      </w:pPr>
      <w:r>
        <w:t>5.2.10 Контроль несущей сп</w:t>
      </w:r>
      <w:r>
        <w:t>особности ФВК без уширенного основания по затратам энергии ударов трамбовки на вытрамбовывание котлована на основе условия (18) осуществляется в следующей последовательности:</w:t>
      </w:r>
    </w:p>
    <w:p w:rsidR="00000000" w:rsidRDefault="002C7E57">
      <w:pPr>
        <w:autoSpaceDE w:val="0"/>
        <w:autoSpaceDN w:val="0"/>
        <w:ind w:firstLine="403"/>
        <w:jc w:val="both"/>
      </w:pPr>
      <w:r>
        <w:t xml:space="preserve">а) производится вытрамбовывание котлована в соответствии с требованиями </w:t>
      </w:r>
      <w:hyperlink r:id="rId296" w:history="1">
        <w:r>
          <w:rPr>
            <w:rStyle w:val="a5"/>
          </w:rPr>
          <w:t>СН РК 5.01-07-2002</w:t>
        </w:r>
      </w:hyperlink>
      <w:r>
        <w:t xml:space="preserve"> с подсчетом количества ударов, затраченного на вытрамбовывание котлована до проектной глубины, регистрацией высоты сбрасывания трамбовки при каждом ударе по грунту котлована и замер</w:t>
      </w:r>
      <w:r>
        <w:t xml:space="preserve">ом глубины вытрамбовывания котлована после каждого удара. Работы сопровождаются ведением журнала регистрации измеряемых параметров процесса вытрамбовывания котлована, оформляемых в соответствии с </w:t>
      </w:r>
      <w:hyperlink r:id="rId297" w:anchor="sub_id=2" w:history="1">
        <w:r>
          <w:rPr>
            <w:rStyle w:val="a5"/>
          </w:rPr>
          <w:t>приложениями Б или В</w:t>
        </w:r>
      </w:hyperlink>
      <w:r>
        <w:t>;</w:t>
      </w:r>
    </w:p>
    <w:p w:rsidR="00000000" w:rsidRDefault="002C7E57">
      <w:pPr>
        <w:autoSpaceDE w:val="0"/>
        <w:autoSpaceDN w:val="0"/>
        <w:ind w:firstLine="403"/>
        <w:jc w:val="both"/>
      </w:pPr>
      <w:r>
        <w:t xml:space="preserve">б) при известном весе трамбовки с учетом режима приложения ударной нагрузки по грунту котлована в соответствии с правилами </w:t>
      </w:r>
      <w:hyperlink r:id="rId298" w:anchor="sub_id=5020200" w:history="1">
        <w:r>
          <w:rPr>
            <w:rStyle w:val="a5"/>
          </w:rPr>
          <w:t>пп. 5.2.5 и 5.2.6</w:t>
        </w:r>
      </w:hyperlink>
      <w:r>
        <w:t xml:space="preserve"> определяется полная, фактическ</w:t>
      </w:r>
      <w:r>
        <w:t>ая энергия</w:t>
      </w:r>
      <w:r>
        <w:t xml:space="preserve"> </w:t>
      </w:r>
      <w:r>
        <w:rPr>
          <w:noProof/>
        </w:rPr>
        <w:drawing>
          <wp:inline distT="0" distB="0" distL="0" distR="0">
            <wp:extent cx="276225" cy="276225"/>
            <wp:effectExtent l="0" t="0" r="9525" b="9525"/>
            <wp:docPr id="151" name="Рисунок 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1"/>
                    <pic:cNvPicPr>
                      <a:picLocks noChangeAspect="1" noChangeArrowheads="1"/>
                    </pic:cNvPicPr>
                  </pic:nvPicPr>
                  <pic:blipFill>
                    <a:blip r:embed="rId231" r:link="rId2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затраченная трамбовкой на вытрамбовывание котлована проектных размеров</w:t>
      </w:r>
      <w:r>
        <w:t>;</w:t>
      </w:r>
    </w:p>
    <w:p w:rsidR="00000000" w:rsidRDefault="002C7E57">
      <w:pPr>
        <w:autoSpaceDE w:val="0"/>
        <w:autoSpaceDN w:val="0"/>
        <w:ind w:firstLine="403"/>
        <w:jc w:val="both"/>
      </w:pPr>
      <w:r>
        <w:t xml:space="preserve">в) при </w:t>
      </w:r>
      <w:r>
        <w:t xml:space="preserve">необходимости в соответствии с правилами </w:t>
      </w:r>
      <w:hyperlink r:id="rId300" w:anchor="sub_id=5020800" w:history="1">
        <w:r>
          <w:rPr>
            <w:rStyle w:val="a5"/>
          </w:rPr>
          <w:t>п. 5.2.8</w:t>
        </w:r>
      </w:hyperlink>
      <w:r>
        <w:t xml:space="preserve"> уточняется значение проектной несущей способности ФВК</w:t>
      </w:r>
      <w:r>
        <w:t xml:space="preserve"> </w:t>
      </w:r>
      <w:r>
        <w:rPr>
          <w:noProof/>
        </w:rPr>
        <w:drawing>
          <wp:inline distT="0" distB="0" distL="0" distR="0">
            <wp:extent cx="276225" cy="276225"/>
            <wp:effectExtent l="0" t="0" r="9525" b="9525"/>
            <wp:docPr id="152" name="Рисунок 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2"/>
                    <pic:cNvPicPr>
                      <a:picLocks noChangeAspect="1" noChangeArrowheads="1"/>
                    </pic:cNvPicPr>
                  </pic:nvPicPr>
                  <pic:blipFill>
                    <a:blip r:embed="rId235" r:link="rId3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;</w:t>
      </w:r>
    </w:p>
    <w:p w:rsidR="00000000" w:rsidRDefault="002C7E57">
      <w:pPr>
        <w:autoSpaceDE w:val="0"/>
        <w:autoSpaceDN w:val="0"/>
        <w:ind w:firstLine="403"/>
        <w:jc w:val="both"/>
      </w:pPr>
      <w:r>
        <w:t xml:space="preserve">г) в соответствии с требованиями </w:t>
      </w:r>
      <w:hyperlink r:id="rId302" w:anchor="sub_id=5020700" w:history="1">
        <w:r>
          <w:rPr>
            <w:rStyle w:val="a5"/>
          </w:rPr>
          <w:t>п. 5.2.7</w:t>
        </w:r>
      </w:hyperlink>
      <w:r>
        <w:t xml:space="preserve"> рассчитывается полная расчетная энергия ударов трамбовки</w:t>
      </w:r>
      <w:r>
        <w:t xml:space="preserve"> </w:t>
      </w:r>
      <w:r>
        <w:rPr>
          <w:noProof/>
        </w:rPr>
        <w:drawing>
          <wp:inline distT="0" distB="0" distL="0" distR="0">
            <wp:extent cx="276225" cy="209550"/>
            <wp:effectExtent l="0" t="0" r="9525" b="0"/>
            <wp:docPr id="153" name="Рисунок 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3"/>
                    <pic:cNvPicPr>
                      <a:picLocks noChangeAspect="1" noChangeArrowheads="1"/>
                    </pic:cNvPicPr>
                  </pic:nvPicPr>
                  <pic:blipFill>
                    <a:blip r:embed="rId233" r:link="rId3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при которой обеспечивается вытрамбовывание котлована под ФВК с проектной несущей способностью</w:t>
      </w:r>
      <w:r>
        <w:t xml:space="preserve"> </w:t>
      </w:r>
      <w:r>
        <w:rPr>
          <w:noProof/>
        </w:rPr>
        <w:drawing>
          <wp:inline distT="0" distB="0" distL="0" distR="0">
            <wp:extent cx="276225" cy="276225"/>
            <wp:effectExtent l="0" t="0" r="9525" b="9525"/>
            <wp:docPr id="154" name="Рисунок 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4"/>
                    <pic:cNvPicPr>
                      <a:picLocks noChangeAspect="1" noChangeArrowheads="1"/>
                    </pic:cNvPicPr>
                  </pic:nvPicPr>
                  <pic:blipFill>
                    <a:blip r:embed="rId235" r:link="rId3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;</w:t>
      </w:r>
    </w:p>
    <w:p w:rsidR="00000000" w:rsidRDefault="002C7E57">
      <w:pPr>
        <w:autoSpaceDE w:val="0"/>
        <w:autoSpaceDN w:val="0"/>
        <w:ind w:firstLine="403"/>
        <w:jc w:val="both"/>
      </w:pPr>
      <w:r>
        <w:t>д) осуществляется проверка условия (18);</w:t>
      </w:r>
    </w:p>
    <w:p w:rsidR="00000000" w:rsidRDefault="002C7E57">
      <w:pPr>
        <w:autoSpaceDE w:val="0"/>
        <w:autoSpaceDN w:val="0"/>
        <w:ind w:firstLine="403"/>
        <w:jc w:val="both"/>
      </w:pPr>
      <w:r>
        <w:t>е) при невыполнении условия (18) производится довытрамбовывание котлована на глубину</w:t>
      </w:r>
      <w:r>
        <w:t xml:space="preserve"> </w:t>
      </w:r>
      <w:r>
        <w:rPr>
          <w:noProof/>
        </w:rPr>
        <w:drawing>
          <wp:inline distT="0" distB="0" distL="0" distR="0">
            <wp:extent cx="342900" cy="276225"/>
            <wp:effectExtent l="0" t="0" r="0" b="9525"/>
            <wp:docPr id="155" name="Рисунок 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5"/>
                    <pic:cNvPicPr>
                      <a:picLocks noChangeAspect="1" noChangeArrowheads="1"/>
                    </pic:cNvPicPr>
                  </pic:nvPicPr>
                  <pic:blipFill>
                    <a:blip r:embed="rId280" r:link="rId3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, определяемую в соответствии с правилами </w:t>
      </w:r>
      <w:hyperlink r:id="rId306" w:anchor="sub_id=5020900" w:history="1">
        <w:r>
          <w:rPr>
            <w:rStyle w:val="a5"/>
          </w:rPr>
          <w:t>п. 5.2.9.</w:t>
        </w:r>
      </w:hyperlink>
    </w:p>
    <w:p w:rsidR="00000000" w:rsidRDefault="002C7E57">
      <w:pPr>
        <w:keepNext/>
        <w:autoSpaceDE w:val="0"/>
        <w:autoSpaceDN w:val="0"/>
        <w:ind w:firstLine="403"/>
        <w:jc w:val="both"/>
      </w:pPr>
      <w:r>
        <w:t> </w:t>
      </w:r>
    </w:p>
    <w:p w:rsidR="00000000" w:rsidRDefault="002C7E57">
      <w:pPr>
        <w:keepNext/>
        <w:autoSpaceDE w:val="0"/>
        <w:autoSpaceDN w:val="0"/>
        <w:ind w:firstLine="403"/>
        <w:jc w:val="both"/>
      </w:pPr>
      <w:r>
        <w:t> </w:t>
      </w:r>
    </w:p>
    <w:p w:rsidR="00000000" w:rsidRDefault="002C7E57">
      <w:pPr>
        <w:jc w:val="center"/>
      </w:pPr>
      <w:r>
        <w:rPr>
          <w:rStyle w:val="s1"/>
        </w:rPr>
        <w:t>5.3 Контроль несущей способности ФВК с уширенным основанием по затратам энергии ударов трамбовки</w:t>
      </w:r>
    </w:p>
    <w:p w:rsidR="00000000" w:rsidRDefault="002C7E57">
      <w:pPr>
        <w:ind w:firstLine="403"/>
        <w:jc w:val="both"/>
      </w:pPr>
      <w:r>
        <w:t> </w:t>
      </w:r>
    </w:p>
    <w:p w:rsidR="00000000" w:rsidRDefault="002C7E57">
      <w:pPr>
        <w:ind w:firstLine="403"/>
        <w:jc w:val="both"/>
      </w:pPr>
      <w:r>
        <w:t>5.3.1 Для</w:t>
      </w:r>
      <w:r>
        <w:t xml:space="preserve"> контроля несущей способности ФВК с уширенным основанием по затратам энергии ударов трамбовки на вытрамбовывание котлована и втрамбовывание в его дно жесткого материала исходными данными служат параметры, указанные в </w:t>
      </w:r>
      <w:hyperlink r:id="rId307" w:anchor="sub_id=5020100" w:history="1">
        <w:r>
          <w:rPr>
            <w:rStyle w:val="a5"/>
          </w:rPr>
          <w:t>п.5.2.1</w:t>
        </w:r>
      </w:hyperlink>
      <w:r>
        <w:t>, а также вид и объем жесткого материала втрамбованного в дно котлована.</w:t>
      </w:r>
    </w:p>
    <w:p w:rsidR="00000000" w:rsidRDefault="002C7E57">
      <w:pPr>
        <w:ind w:firstLine="403"/>
        <w:jc w:val="both"/>
      </w:pPr>
      <w:r>
        <w:t xml:space="preserve">5.3.2 Контроль несущей способности ФВК с уширенным основанием по затратам энергии ударов трамбовки на вытрамбовывание котлована и </w:t>
      </w:r>
      <w:r>
        <w:t>втрамбовывании в его дно жесткого материала состоит в проверке условия</w:t>
      </w:r>
    </w:p>
    <w:p w:rsidR="00000000" w:rsidRDefault="002C7E57">
      <w:pPr>
        <w:ind w:firstLine="403"/>
        <w:jc w:val="both"/>
      </w:pPr>
      <w:r>
        <w:t> </w:t>
      </w:r>
    </w:p>
    <w:p w:rsidR="00000000" w:rsidRDefault="002C7E57">
      <w:pPr>
        <w:ind w:firstLine="403"/>
        <w:jc w:val="center"/>
      </w:pPr>
      <w:r>
        <w:rPr>
          <w:noProof/>
        </w:rPr>
        <w:drawing>
          <wp:inline distT="0" distB="0" distL="0" distR="0">
            <wp:extent cx="704850" cy="276225"/>
            <wp:effectExtent l="0" t="0" r="0" b="9525"/>
            <wp:docPr id="156" name="Рисунок 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6"/>
                    <pic:cNvPicPr>
                      <a:picLocks noChangeAspect="1" noChangeArrowheads="1"/>
                    </pic:cNvPicPr>
                  </pic:nvPicPr>
                  <pic:blipFill>
                    <a:blip r:embed="rId308" r:link="rId3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(25)</w:t>
      </w:r>
    </w:p>
    <w:p w:rsidR="00000000" w:rsidRDefault="002C7E57">
      <w:pPr>
        <w:autoSpaceDE w:val="0"/>
        <w:autoSpaceDN w:val="0"/>
        <w:ind w:firstLine="403"/>
        <w:jc w:val="both"/>
      </w:pPr>
      <w:r>
        <w:t> </w:t>
      </w:r>
    </w:p>
    <w:p w:rsidR="00000000" w:rsidRDefault="002C7E57">
      <w:pPr>
        <w:autoSpaceDE w:val="0"/>
        <w:autoSpaceDN w:val="0"/>
        <w:ind w:firstLine="403"/>
        <w:jc w:val="both"/>
      </w:pPr>
      <w:r>
        <w:t>где</w:t>
      </w:r>
      <w:r>
        <w:t xml:space="preserve"> </w:t>
      </w:r>
      <w:r>
        <w:rPr>
          <w:noProof/>
        </w:rPr>
        <w:drawing>
          <wp:inline distT="0" distB="0" distL="0" distR="0">
            <wp:extent cx="276225" cy="276225"/>
            <wp:effectExtent l="0" t="0" r="9525" b="9525"/>
            <wp:docPr id="157" name="Рисунок 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7"/>
                    <pic:cNvPicPr>
                      <a:picLocks noChangeAspect="1" noChangeArrowheads="1"/>
                    </pic:cNvPicPr>
                  </pic:nvPicPr>
                  <pic:blipFill>
                    <a:blip r:embed="rId310" r:link="rId3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 полная, фактическая энергия ударов, затраченная трамбовкой на вытрамбовывание котлована проектных</w:t>
      </w:r>
      <w:r>
        <w:t xml:space="preserve"> размеров и втрамбовывания в его дно проектного объема жесткого материала, определяемая по формулам (26) - (29)</w:t>
      </w:r>
      <w:r>
        <w:t>;</w:t>
      </w:r>
    </w:p>
    <w:p w:rsidR="00000000" w:rsidRDefault="002C7E57">
      <w:pPr>
        <w:autoSpaceDE w:val="0"/>
        <w:autoSpaceDN w:val="0"/>
        <w:ind w:firstLine="403"/>
        <w:jc w:val="both"/>
      </w:pPr>
      <w:r>
        <w:rPr>
          <w:noProof/>
        </w:rPr>
        <w:drawing>
          <wp:inline distT="0" distB="0" distL="0" distR="0">
            <wp:extent cx="276225" cy="209550"/>
            <wp:effectExtent l="0" t="0" r="9525" b="0"/>
            <wp:docPr id="158" name="Рисунок 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8"/>
                    <pic:cNvPicPr>
                      <a:picLocks noChangeAspect="1" noChangeArrowheads="1"/>
                    </pic:cNvPicPr>
                  </pic:nvPicPr>
                  <pic:blipFill>
                    <a:blip r:embed="rId312" r:link="rId3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 полная расчетная энергия ударов трамбовки, при которой обеспечивается подготовка котлована под ФВК с проектной несущей способностью</w:t>
      </w:r>
      <w:r>
        <w:t xml:space="preserve"> </w:t>
      </w:r>
      <w:r>
        <w:rPr>
          <w:noProof/>
        </w:rPr>
        <w:drawing>
          <wp:inline distT="0" distB="0" distL="0" distR="0">
            <wp:extent cx="276225" cy="276225"/>
            <wp:effectExtent l="0" t="0" r="9525" b="9525"/>
            <wp:docPr id="159" name="Рисунок 1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9"/>
                    <pic:cNvPicPr>
                      <a:picLocks noChangeAspect="1" noChangeArrowheads="1"/>
                    </pic:cNvPicPr>
                  </pic:nvPicPr>
                  <pic:blipFill>
                    <a:blip r:embed="rId314" r:link="rId3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определяемая по формуле (30)</w:t>
      </w:r>
      <w:r>
        <w:t>.</w:t>
      </w:r>
    </w:p>
    <w:p w:rsidR="00000000" w:rsidRDefault="002C7E57">
      <w:pPr>
        <w:ind w:firstLine="403"/>
        <w:jc w:val="both"/>
      </w:pPr>
      <w:r>
        <w:t>5.3.3 При выполнении условия (25) ожидаемая несущая способность фундамента, устраиваемого в подготовленном котловане, будет соответствовать или же превышать ее проектную несущ</w:t>
      </w:r>
      <w:r>
        <w:t>ую способность. Если же условие (25) не соблюдается то, необходимо в дно котлована втрамбовывать дополнительный объем жесткого материала, при котором данное условие будет выполняться.</w:t>
      </w:r>
    </w:p>
    <w:p w:rsidR="00000000" w:rsidRDefault="002C7E57">
      <w:pPr>
        <w:ind w:firstLine="403"/>
        <w:jc w:val="both"/>
      </w:pPr>
      <w:r>
        <w:t>5.3.4 Полная, фактическая энергия ударов трамбовк</w:t>
      </w:r>
      <w:r>
        <w:t>и</w:t>
      </w:r>
      <w:r>
        <w:rPr>
          <w:noProof/>
        </w:rPr>
        <w:drawing>
          <wp:inline distT="0" distB="0" distL="0" distR="0">
            <wp:extent cx="276225" cy="276225"/>
            <wp:effectExtent l="0" t="0" r="9525" b="9525"/>
            <wp:docPr id="160" name="Рисунок 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0"/>
                    <pic:cNvPicPr>
                      <a:picLocks noChangeAspect="1" noChangeArrowheads="1"/>
                    </pic:cNvPicPr>
                  </pic:nvPicPr>
                  <pic:blipFill>
                    <a:blip r:embed="rId310" r:link="rId3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в условии (25) определяется в зависимости от режима приложения ударной нагрузки, принятого для вытрамбовывания котл</w:t>
      </w:r>
      <w:r>
        <w:t xml:space="preserve">ованов и втрамбовывания в их дно жесткого материала. Оптимальный режим приложения ударной нагрузки устанавливается на основе результатов опытных работ, проводимых в соответствии с требованиями </w:t>
      </w:r>
      <w:hyperlink r:id="rId317" w:history="1">
        <w:r>
          <w:rPr>
            <w:rStyle w:val="a5"/>
          </w:rPr>
          <w:t>СН РК 5.01-07-2002</w:t>
        </w:r>
      </w:hyperlink>
      <w:r>
        <w:t>.</w:t>
      </w:r>
    </w:p>
    <w:p w:rsidR="00000000" w:rsidRDefault="002C7E57">
      <w:pPr>
        <w:autoSpaceDE w:val="0"/>
        <w:autoSpaceDN w:val="0"/>
        <w:ind w:firstLine="403"/>
        <w:jc w:val="both"/>
      </w:pPr>
      <w:r>
        <w:t xml:space="preserve">5.3.5 При использовании единого постоянного режима приложения ударной нагрузки как для вытрамбовывания котлована и, так и для втрамбовывания в его дно жесткого материала полная, фактическая энергия ударов трамбовки </w:t>
      </w:r>
      <w:r>
        <w:rPr>
          <w:noProof/>
        </w:rPr>
        <w:drawing>
          <wp:inline distT="0" distB="0" distL="0" distR="0">
            <wp:extent cx="276225" cy="276225"/>
            <wp:effectExtent l="0" t="0" r="9525" b="9525"/>
            <wp:docPr id="161" name="Рисунок 1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1"/>
                    <pic:cNvPicPr>
                      <a:picLocks noChangeAspect="1" noChangeArrowheads="1"/>
                    </pic:cNvPicPr>
                  </pic:nvPicPr>
                  <pic:blipFill>
                    <a:blip r:embed="rId310" r:link="rId3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в условии (25) определяется по формуле</w:t>
      </w:r>
    </w:p>
    <w:p w:rsidR="00000000" w:rsidRDefault="002C7E57">
      <w:pPr>
        <w:autoSpaceDE w:val="0"/>
        <w:autoSpaceDN w:val="0"/>
        <w:ind w:firstLine="403"/>
        <w:jc w:val="both"/>
      </w:pPr>
      <w:r>
        <w:t> </w:t>
      </w:r>
    </w:p>
    <w:p w:rsidR="00000000" w:rsidRDefault="002C7E57">
      <w:pPr>
        <w:ind w:firstLine="403"/>
        <w:jc w:val="center"/>
      </w:pPr>
      <w:r>
        <w:rPr>
          <w:noProof/>
        </w:rPr>
        <w:drawing>
          <wp:inline distT="0" distB="0" distL="0" distR="0">
            <wp:extent cx="2762250" cy="276225"/>
            <wp:effectExtent l="0" t="0" r="0" b="9525"/>
            <wp:docPr id="162" name="Рисунок 1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2"/>
                    <pic:cNvPicPr>
                      <a:picLocks noChangeAspect="1" noChangeArrowheads="1"/>
                    </pic:cNvPicPr>
                  </pic:nvPicPr>
                  <pic:blipFill>
                    <a:blip r:embed="rId319" r:link="rId3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(26)</w:t>
      </w:r>
    </w:p>
    <w:p w:rsidR="00000000" w:rsidRDefault="002C7E57">
      <w:pPr>
        <w:autoSpaceDE w:val="0"/>
        <w:autoSpaceDN w:val="0"/>
        <w:ind w:firstLine="403"/>
        <w:jc w:val="both"/>
      </w:pPr>
      <w:r>
        <w:t> </w:t>
      </w:r>
    </w:p>
    <w:p w:rsidR="00000000" w:rsidRDefault="002C7E57">
      <w:pPr>
        <w:autoSpaceDE w:val="0"/>
        <w:autoSpaceDN w:val="0"/>
        <w:ind w:firstLine="403"/>
        <w:jc w:val="both"/>
      </w:pPr>
      <w:r>
        <w:t>где</w:t>
      </w:r>
      <w:r>
        <w:t xml:space="preserve"> </w:t>
      </w:r>
      <w:r>
        <w:rPr>
          <w:noProof/>
        </w:rPr>
        <w:drawing>
          <wp:inline distT="0" distB="0" distL="0" distR="0">
            <wp:extent cx="171450" cy="209550"/>
            <wp:effectExtent l="0" t="0" r="0" b="0"/>
            <wp:docPr id="163" name="Рисунок 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3"/>
                    <pic:cNvPicPr>
                      <a:picLocks noChangeAspect="1" noChangeArrowheads="1"/>
                    </pic:cNvPicPr>
                  </pic:nvPicPr>
                  <pic:blipFill>
                    <a:blip r:embed="rId78" r:link="rId3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 то же, что в формуле (3)</w:t>
      </w:r>
      <w:r>
        <w:t>;</w:t>
      </w:r>
    </w:p>
    <w:p w:rsidR="00000000" w:rsidRDefault="002C7E57">
      <w:pPr>
        <w:autoSpaceDE w:val="0"/>
        <w:autoSpaceDN w:val="0"/>
        <w:ind w:firstLine="403"/>
        <w:jc w:val="both"/>
      </w:pPr>
      <w:r>
        <w:rPr>
          <w:noProof/>
        </w:rPr>
        <w:drawing>
          <wp:inline distT="0" distB="0" distL="0" distR="0">
            <wp:extent cx="276225" cy="276225"/>
            <wp:effectExtent l="0" t="0" r="9525" b="9525"/>
            <wp:docPr id="164" name="Рисунок 1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4"/>
                    <pic:cNvPicPr>
                      <a:picLocks noChangeAspect="1" noChangeArrowheads="1"/>
                    </pic:cNvPicPr>
                  </pic:nvPicPr>
                  <pic:blipFill>
                    <a:blip r:embed="rId245" r:link="rId3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</w:t>
      </w:r>
      <w:r>
        <w:rPr>
          <w:noProof/>
        </w:rPr>
        <w:drawing>
          <wp:inline distT="0" distB="0" distL="0" distR="0">
            <wp:extent cx="209550" cy="276225"/>
            <wp:effectExtent l="0" t="0" r="0" b="9525"/>
            <wp:docPr id="165" name="Рисунок 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5"/>
                    <pic:cNvPicPr>
                      <a:picLocks noChangeAspect="1" noChangeArrowheads="1"/>
                    </pic:cNvPicPr>
                  </pic:nvPicPr>
                  <pic:blipFill>
                    <a:blip r:embed="rId249" r:link="rId3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 то же, что в формуле (19)</w:t>
      </w:r>
      <w:r>
        <w:t>;</w:t>
      </w:r>
    </w:p>
    <w:p w:rsidR="00000000" w:rsidRDefault="002C7E57">
      <w:pPr>
        <w:autoSpaceDE w:val="0"/>
        <w:autoSpaceDN w:val="0"/>
        <w:ind w:firstLine="403"/>
        <w:jc w:val="both"/>
      </w:pPr>
      <w:r>
        <w:rPr>
          <w:noProof/>
        </w:rPr>
        <w:drawing>
          <wp:inline distT="0" distB="0" distL="0" distR="0">
            <wp:extent cx="276225" cy="276225"/>
            <wp:effectExtent l="0" t="0" r="9525" b="9525"/>
            <wp:docPr id="166" name="Рисунок 1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6"/>
                    <pic:cNvPicPr>
                      <a:picLocks noChangeAspect="1" noChangeArrowheads="1"/>
                    </pic:cNvPicPr>
                  </pic:nvPicPr>
                  <pic:blipFill>
                    <a:blip r:embed="rId140" r:link="rId3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 высота сбрасывания трамбовки при вытрамбовывании котлована и втрамбовывании в его дно жестк</w:t>
      </w:r>
      <w:r>
        <w:t>ого материала, м</w:t>
      </w:r>
      <w:r>
        <w:t>;</w:t>
      </w:r>
    </w:p>
    <w:p w:rsidR="00000000" w:rsidRDefault="002C7E57">
      <w:pPr>
        <w:autoSpaceDE w:val="0"/>
        <w:autoSpaceDN w:val="0"/>
        <w:ind w:firstLine="403"/>
        <w:jc w:val="both"/>
      </w:pPr>
      <w:r>
        <w:rPr>
          <w:noProof/>
        </w:rPr>
        <w:drawing>
          <wp:inline distT="0" distB="0" distL="0" distR="0">
            <wp:extent cx="342900" cy="276225"/>
            <wp:effectExtent l="0" t="0" r="0" b="9525"/>
            <wp:docPr id="167" name="Рисунок 1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7"/>
                    <pic:cNvPicPr>
                      <a:picLocks noChangeAspect="1" noChangeArrowheads="1"/>
                    </pic:cNvPicPr>
                  </pic:nvPicPr>
                  <pic:blipFill>
                    <a:blip r:embed="rId325" r:link="rId3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 количество ударов трамбовки, затраченное на втрамбовывание в дно котлован</w:t>
      </w:r>
      <w:r>
        <w:t>а проектного объема жесткого материала;</w:t>
      </w:r>
    </w:p>
    <w:p w:rsidR="00000000" w:rsidRDefault="002C7E57">
      <w:pPr>
        <w:autoSpaceDE w:val="0"/>
        <w:autoSpaceDN w:val="0"/>
        <w:ind w:firstLine="403"/>
        <w:jc w:val="both"/>
      </w:pPr>
      <w:r>
        <w:rPr>
          <w:noProof/>
        </w:rPr>
        <w:drawing>
          <wp:inline distT="0" distB="0" distL="0" distR="0">
            <wp:extent cx="209550" cy="276225"/>
            <wp:effectExtent l="0" t="0" r="0" b="9525"/>
            <wp:docPr id="168" name="Рисунок 1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8"/>
                    <pic:cNvPicPr>
                      <a:picLocks noChangeAspect="1" noChangeArrowheads="1"/>
                    </pic:cNvPicPr>
                  </pic:nvPicPr>
                  <pic:blipFill>
                    <a:blip r:embed="rId327" r:link="rId3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 глубина котлована перед</w:t>
      </w:r>
      <w:r>
        <w:t xml:space="preserve"> </w:t>
      </w:r>
      <w:r>
        <w:rPr>
          <w:noProof/>
        </w:rPr>
        <w:drawing>
          <wp:inline distT="0" distB="0" distL="0" distR="0">
            <wp:extent cx="171450" cy="219075"/>
            <wp:effectExtent l="0" t="0" r="0" b="9525"/>
            <wp:docPr id="169" name="Рисунок 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9"/>
                    <pic:cNvPicPr>
                      <a:picLocks noChangeAspect="1" noChangeArrowheads="1"/>
                    </pic:cNvPicPr>
                  </pic:nvPicPr>
                  <pic:blipFill>
                    <a:blip r:embed="rId329" r:link="rId3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 тым ударом трамбовки при втрамбовывании в дно котлована жесткого материала, м</w:t>
      </w:r>
      <w:r>
        <w:t>.</w:t>
      </w:r>
    </w:p>
    <w:p w:rsidR="00000000" w:rsidRDefault="002C7E57">
      <w:pPr>
        <w:autoSpaceDE w:val="0"/>
        <w:autoSpaceDN w:val="0"/>
        <w:ind w:firstLine="403"/>
        <w:jc w:val="both"/>
      </w:pPr>
      <w:r>
        <w:t>Схема единого постоянного режима приложения ударной нагрузки как для вытрамбовывания котлована и, так и для втрамбовывания в его дно жесткого материала показана</w:t>
      </w:r>
      <w:r>
        <w:t xml:space="preserve"> на рисунке 5.</w:t>
      </w:r>
    </w:p>
    <w:p w:rsidR="00000000" w:rsidRDefault="002C7E57">
      <w:pPr>
        <w:autoSpaceDE w:val="0"/>
        <w:autoSpaceDN w:val="0"/>
        <w:ind w:firstLine="403"/>
        <w:jc w:val="both"/>
      </w:pPr>
      <w:r>
        <w:t> </w:t>
      </w:r>
    </w:p>
    <w:p w:rsidR="00000000" w:rsidRDefault="002C7E57">
      <w:pPr>
        <w:autoSpaceDE w:val="0"/>
        <w:autoSpaceDN w:val="0"/>
        <w:ind w:firstLine="403"/>
        <w:jc w:val="center"/>
      </w:pPr>
      <w:r>
        <w:rPr>
          <w:noProof/>
        </w:rPr>
        <w:drawing>
          <wp:inline distT="0" distB="0" distL="0" distR="0">
            <wp:extent cx="4143375" cy="1885950"/>
            <wp:effectExtent l="0" t="0" r="9525" b="0"/>
            <wp:docPr id="170" name="Рисунок 1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0"/>
                    <pic:cNvPicPr>
                      <a:picLocks noChangeAspect="1" noChangeArrowheads="1"/>
                    </pic:cNvPicPr>
                  </pic:nvPicPr>
                  <pic:blipFill>
                    <a:blip r:embed="rId331" r:link="rId3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188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2C7E57">
      <w:pPr>
        <w:autoSpaceDE w:val="0"/>
        <w:autoSpaceDN w:val="0"/>
        <w:ind w:firstLine="403"/>
        <w:jc w:val="center"/>
      </w:pPr>
      <w:r>
        <w:t>а - вытрамбовывание котлована; б - втрамбовывание жесткого материала в дно</w:t>
      </w:r>
      <w:r>
        <w:t xml:space="preserve"> котлована</w:t>
      </w:r>
    </w:p>
    <w:p w:rsidR="00000000" w:rsidRDefault="002C7E57">
      <w:pPr>
        <w:autoSpaceDE w:val="0"/>
        <w:autoSpaceDN w:val="0"/>
        <w:ind w:firstLine="403"/>
        <w:jc w:val="center"/>
      </w:pPr>
      <w:r>
        <w:rPr>
          <w:b/>
          <w:bCs/>
        </w:rPr>
        <w:t> </w:t>
      </w:r>
    </w:p>
    <w:p w:rsidR="00000000" w:rsidRDefault="002C7E57">
      <w:pPr>
        <w:autoSpaceDE w:val="0"/>
        <w:autoSpaceDN w:val="0"/>
        <w:ind w:firstLine="403"/>
        <w:jc w:val="center"/>
      </w:pPr>
      <w:r>
        <w:rPr>
          <w:b/>
          <w:bCs/>
        </w:rPr>
        <w:t>Рисунок 5 - Схема единого постоянного режима приложения ударной нагрузки</w:t>
      </w:r>
    </w:p>
    <w:p w:rsidR="00000000" w:rsidRDefault="002C7E57">
      <w:pPr>
        <w:autoSpaceDE w:val="0"/>
        <w:autoSpaceDN w:val="0"/>
        <w:ind w:firstLine="403"/>
        <w:jc w:val="both"/>
      </w:pPr>
      <w:r>
        <w:t> </w:t>
      </w:r>
    </w:p>
    <w:p w:rsidR="00000000" w:rsidRDefault="002C7E57">
      <w:pPr>
        <w:autoSpaceDE w:val="0"/>
        <w:autoSpaceDN w:val="0"/>
        <w:ind w:firstLine="403"/>
        <w:jc w:val="both"/>
      </w:pPr>
      <w:r>
        <w:t> </w:t>
      </w:r>
    </w:p>
    <w:p w:rsidR="00000000" w:rsidRDefault="002C7E57">
      <w:pPr>
        <w:autoSpaceDE w:val="0"/>
        <w:autoSpaceDN w:val="0"/>
        <w:ind w:firstLine="403"/>
        <w:jc w:val="both"/>
      </w:pPr>
      <w:r>
        <w:t xml:space="preserve">5.3.6 При использовании для вытрамбовывания котлована и втрамбовывания в его дно жесткого материала разных постоянных режимов приложения ударной нагрузки (рисунок 6) </w:t>
      </w:r>
      <w:r>
        <w:t>полная, фактическая энергия ударов трамбовки</w:t>
      </w:r>
      <w:r>
        <w:t xml:space="preserve"> </w:t>
      </w:r>
      <w:r>
        <w:rPr>
          <w:noProof/>
        </w:rPr>
        <w:drawing>
          <wp:inline distT="0" distB="0" distL="0" distR="0">
            <wp:extent cx="276225" cy="276225"/>
            <wp:effectExtent l="0" t="0" r="9525" b="9525"/>
            <wp:docPr id="171" name="Рисунок 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1"/>
                    <pic:cNvPicPr>
                      <a:picLocks noChangeAspect="1" noChangeArrowheads="1"/>
                    </pic:cNvPicPr>
                  </pic:nvPicPr>
                  <pic:blipFill>
                    <a:blip r:embed="rId310" r:link="rId3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в условии (25) определяется по формул</w:t>
      </w:r>
      <w:r>
        <w:t>е</w:t>
      </w:r>
    </w:p>
    <w:p w:rsidR="00000000" w:rsidRDefault="002C7E57">
      <w:pPr>
        <w:autoSpaceDE w:val="0"/>
        <w:autoSpaceDN w:val="0"/>
        <w:ind w:firstLine="403"/>
        <w:jc w:val="both"/>
      </w:pPr>
      <w:r>
        <w:t> </w:t>
      </w:r>
    </w:p>
    <w:p w:rsidR="00000000" w:rsidRDefault="002C7E57">
      <w:pPr>
        <w:ind w:firstLine="403"/>
        <w:jc w:val="center"/>
      </w:pPr>
      <w:r>
        <w:rPr>
          <w:noProof/>
        </w:rPr>
        <w:drawing>
          <wp:inline distT="0" distB="0" distL="0" distR="0">
            <wp:extent cx="3086100" cy="276225"/>
            <wp:effectExtent l="0" t="0" r="0" b="9525"/>
            <wp:docPr id="172" name="Рисунок 1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2"/>
                    <pic:cNvPicPr>
                      <a:picLocks noChangeAspect="1" noChangeArrowheads="1"/>
                    </pic:cNvPicPr>
                  </pic:nvPicPr>
                  <pic:blipFill>
                    <a:blip r:embed="rId334" r:link="rId3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0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(27)</w:t>
      </w:r>
    </w:p>
    <w:p w:rsidR="00000000" w:rsidRDefault="002C7E57">
      <w:pPr>
        <w:autoSpaceDE w:val="0"/>
        <w:autoSpaceDN w:val="0"/>
        <w:ind w:firstLine="403"/>
        <w:jc w:val="both"/>
      </w:pPr>
      <w:r>
        <w:t> </w:t>
      </w:r>
    </w:p>
    <w:p w:rsidR="00000000" w:rsidRDefault="002C7E57">
      <w:pPr>
        <w:autoSpaceDE w:val="0"/>
        <w:autoSpaceDN w:val="0"/>
        <w:ind w:firstLine="403"/>
        <w:jc w:val="both"/>
      </w:pPr>
      <w:r>
        <w:t>где</w:t>
      </w:r>
      <w:r>
        <w:t xml:space="preserve"> </w:t>
      </w:r>
      <w:r>
        <w:rPr>
          <w:noProof/>
        </w:rPr>
        <w:drawing>
          <wp:inline distT="0" distB="0" distL="0" distR="0">
            <wp:extent cx="171450" cy="209550"/>
            <wp:effectExtent l="0" t="0" r="0" b="0"/>
            <wp:docPr id="173" name="Рисунок 1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3"/>
                    <pic:cNvPicPr>
                      <a:picLocks noChangeAspect="1" noChangeArrowheads="1"/>
                    </pic:cNvPicPr>
                  </pic:nvPicPr>
                  <pic:blipFill>
                    <a:blip r:embed="rId78" r:link="rId3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 то же, что в формуле (3)</w:t>
      </w:r>
      <w:r>
        <w:t>;</w:t>
      </w:r>
    </w:p>
    <w:p w:rsidR="00000000" w:rsidRDefault="002C7E57">
      <w:pPr>
        <w:ind w:firstLine="400"/>
        <w:jc w:val="both"/>
      </w:pPr>
      <w:r>
        <w:rPr>
          <w:noProof/>
        </w:rPr>
        <w:drawing>
          <wp:inline distT="0" distB="0" distL="0" distR="0">
            <wp:extent cx="276225" cy="276225"/>
            <wp:effectExtent l="0" t="0" r="9525" b="9525"/>
            <wp:docPr id="174" name="Рисунок 1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4"/>
                    <pic:cNvPicPr>
                      <a:picLocks noChangeAspect="1" noChangeArrowheads="1"/>
                    </pic:cNvPicPr>
                  </pic:nvPicPr>
                  <pic:blipFill>
                    <a:blip r:embed="rId245" r:link="rId3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</w:t>
      </w:r>
      <w:r>
        <w:rPr>
          <w:noProof/>
        </w:rPr>
        <w:drawing>
          <wp:inline distT="0" distB="0" distL="0" distR="0">
            <wp:extent cx="342900" cy="276225"/>
            <wp:effectExtent l="0" t="0" r="0" b="9525"/>
            <wp:docPr id="175" name="Рисунок 1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5"/>
                    <pic:cNvPicPr>
                      <a:picLocks noChangeAspect="1" noChangeArrowheads="1"/>
                    </pic:cNvPicPr>
                  </pic:nvPicPr>
                  <pic:blipFill>
                    <a:blip r:embed="rId247" r:link="rId3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</w:t>
      </w:r>
      <w:r>
        <w:rPr>
          <w:noProof/>
        </w:rPr>
        <w:drawing>
          <wp:inline distT="0" distB="0" distL="0" distR="0">
            <wp:extent cx="209550" cy="276225"/>
            <wp:effectExtent l="0" t="0" r="0" b="9525"/>
            <wp:docPr id="176" name="Рисунок 1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6"/>
                    <pic:cNvPicPr>
                      <a:picLocks noChangeAspect="1" noChangeArrowheads="1"/>
                    </pic:cNvPicPr>
                  </pic:nvPicPr>
                  <pic:blipFill>
                    <a:blip r:embed="rId249" r:link="rId3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 то же, что в формуле (19)</w:t>
      </w:r>
      <w:r>
        <w:t>;</w:t>
      </w:r>
    </w:p>
    <w:p w:rsidR="00000000" w:rsidRDefault="002C7E57">
      <w:pPr>
        <w:ind w:firstLine="400"/>
        <w:jc w:val="both"/>
      </w:pPr>
      <w:r>
        <w:rPr>
          <w:noProof/>
        </w:rPr>
        <w:drawing>
          <wp:inline distT="0" distB="0" distL="0" distR="0">
            <wp:extent cx="342900" cy="276225"/>
            <wp:effectExtent l="0" t="0" r="0" b="9525"/>
            <wp:docPr id="177" name="Рисунок 1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7"/>
                    <pic:cNvPicPr>
                      <a:picLocks noChangeAspect="1" noChangeArrowheads="1"/>
                    </pic:cNvPicPr>
                  </pic:nvPicPr>
                  <pic:blipFill>
                    <a:blip r:embed="rId325" r:link="rId3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</w:t>
      </w:r>
      <w:r>
        <w:rPr>
          <w:noProof/>
        </w:rPr>
        <w:drawing>
          <wp:inline distT="0" distB="0" distL="0" distR="0">
            <wp:extent cx="209550" cy="276225"/>
            <wp:effectExtent l="0" t="0" r="0" b="9525"/>
            <wp:docPr id="178" name="Рисунок 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8"/>
                    <pic:cNvPicPr>
                      <a:picLocks noChangeAspect="1" noChangeArrowheads="1"/>
                    </pic:cNvPicPr>
                  </pic:nvPicPr>
                  <pic:blipFill>
                    <a:blip r:embed="rId327" r:link="rId3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 то же, что в формуле (26)</w:t>
      </w:r>
      <w:r>
        <w:t>;</w:t>
      </w:r>
    </w:p>
    <w:p w:rsidR="00000000" w:rsidRDefault="002C7E57">
      <w:pPr>
        <w:autoSpaceDE w:val="0"/>
        <w:autoSpaceDN w:val="0"/>
        <w:ind w:firstLine="403"/>
        <w:jc w:val="both"/>
      </w:pPr>
      <w:r>
        <w:rPr>
          <w:noProof/>
        </w:rPr>
        <w:drawing>
          <wp:inline distT="0" distB="0" distL="0" distR="0">
            <wp:extent cx="342900" cy="276225"/>
            <wp:effectExtent l="0" t="0" r="0" b="9525"/>
            <wp:docPr id="179" name="Рисунок 1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9"/>
                    <pic:cNvPicPr>
                      <a:picLocks noChangeAspect="1" noChangeArrowheads="1"/>
                    </pic:cNvPicPr>
                  </pic:nvPicPr>
                  <pic:blipFill>
                    <a:blip r:embed="rId342" r:link="rId3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 высота сбрасывания трамбовки при втрамбовывании в дно котлована жесткого материала, м.</w:t>
      </w:r>
    </w:p>
    <w:p w:rsidR="00000000" w:rsidRDefault="002C7E57">
      <w:pPr>
        <w:autoSpaceDE w:val="0"/>
        <w:autoSpaceDN w:val="0"/>
        <w:ind w:firstLine="403"/>
        <w:jc w:val="both"/>
      </w:pPr>
      <w:r>
        <w:t>Схема разных постоянных режимов приложения ударной нагрузки для вытрамбовывания котлована и втрамбовывания в его дно жестког</w:t>
      </w:r>
      <w:r>
        <w:t>о материала показана на рисунке 6.</w:t>
      </w:r>
    </w:p>
    <w:p w:rsidR="00000000" w:rsidRDefault="002C7E57">
      <w:pPr>
        <w:autoSpaceDE w:val="0"/>
        <w:autoSpaceDN w:val="0"/>
        <w:ind w:firstLine="403"/>
        <w:jc w:val="both"/>
      </w:pPr>
      <w:r>
        <w:t>5.3.7 При использовании для вытрамбовывания котлована и втрамбовывания в его дно жесткого материала разных ступенчато-возрастающих режимов приложения ударной нагрузки (рисунок 7) полная, фактическая энергия ударов трамбов</w:t>
      </w:r>
      <w:r>
        <w:t xml:space="preserve">ки </w:t>
      </w:r>
      <w:r>
        <w:rPr>
          <w:noProof/>
        </w:rPr>
        <w:drawing>
          <wp:inline distT="0" distB="0" distL="0" distR="0">
            <wp:extent cx="276225" cy="276225"/>
            <wp:effectExtent l="0" t="0" r="9525" b="9525"/>
            <wp:docPr id="180" name="Рисунок 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0"/>
                    <pic:cNvPicPr>
                      <a:picLocks noChangeAspect="1" noChangeArrowheads="1"/>
                    </pic:cNvPicPr>
                  </pic:nvPicPr>
                  <pic:blipFill>
                    <a:blip r:embed="rId310" r:link="rId3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в условии (25) определяется по формуле</w:t>
      </w:r>
    </w:p>
    <w:p w:rsidR="00000000" w:rsidRDefault="002C7E57">
      <w:pPr>
        <w:autoSpaceDE w:val="0"/>
        <w:autoSpaceDN w:val="0"/>
        <w:ind w:firstLine="403"/>
        <w:jc w:val="both"/>
      </w:pPr>
      <w:r>
        <w:t> </w:t>
      </w:r>
    </w:p>
    <w:p w:rsidR="00000000" w:rsidRDefault="002C7E57">
      <w:pPr>
        <w:ind w:firstLine="403"/>
        <w:jc w:val="center"/>
      </w:pPr>
      <w:r>
        <w:rPr>
          <w:noProof/>
        </w:rPr>
        <w:drawing>
          <wp:inline distT="0" distB="0" distL="0" distR="0">
            <wp:extent cx="2524125" cy="276225"/>
            <wp:effectExtent l="0" t="0" r="9525" b="9525"/>
            <wp:docPr id="181" name="Рисунок 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1"/>
                    <pic:cNvPicPr>
                      <a:picLocks noChangeAspect="1" noChangeArrowheads="1"/>
                    </pic:cNvPicPr>
                  </pic:nvPicPr>
                  <pic:blipFill>
                    <a:blip r:embed="rId345" r:link="rId3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12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(28)</w:t>
      </w:r>
    </w:p>
    <w:p w:rsidR="00000000" w:rsidRDefault="002C7E57">
      <w:pPr>
        <w:autoSpaceDE w:val="0"/>
        <w:autoSpaceDN w:val="0"/>
        <w:ind w:firstLine="403"/>
        <w:jc w:val="both"/>
      </w:pPr>
      <w:r>
        <w:t> </w:t>
      </w:r>
    </w:p>
    <w:p w:rsidR="00000000" w:rsidRDefault="002C7E57">
      <w:pPr>
        <w:autoSpaceDE w:val="0"/>
        <w:autoSpaceDN w:val="0"/>
        <w:ind w:firstLine="403"/>
        <w:jc w:val="both"/>
      </w:pPr>
      <w:r>
        <w:t>где</w:t>
      </w:r>
      <w:r>
        <w:t xml:space="preserve"> </w:t>
      </w:r>
      <w:r>
        <w:rPr>
          <w:noProof/>
        </w:rPr>
        <w:drawing>
          <wp:inline distT="0" distB="0" distL="0" distR="0">
            <wp:extent cx="171450" cy="209550"/>
            <wp:effectExtent l="0" t="0" r="0" b="0"/>
            <wp:docPr id="182" name="Рисунок 1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2"/>
                    <pic:cNvPicPr>
                      <a:picLocks noChangeAspect="1" noChangeArrowheads="1"/>
                    </pic:cNvPicPr>
                  </pic:nvPicPr>
                  <pic:blipFill>
                    <a:blip r:embed="rId78" r:link="rId3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 то же, что в формуле (3)</w:t>
      </w:r>
      <w:r>
        <w:t>;</w:t>
      </w:r>
    </w:p>
    <w:p w:rsidR="00000000" w:rsidRDefault="002C7E57">
      <w:pPr>
        <w:autoSpaceDE w:val="0"/>
        <w:autoSpaceDN w:val="0"/>
        <w:ind w:firstLine="403"/>
        <w:jc w:val="both"/>
      </w:pPr>
      <w:r>
        <w:rPr>
          <w:noProof/>
        </w:rPr>
        <w:drawing>
          <wp:inline distT="0" distB="0" distL="0" distR="0">
            <wp:extent cx="209550" cy="276225"/>
            <wp:effectExtent l="0" t="0" r="0" b="9525"/>
            <wp:docPr id="183" name="Рисунок 1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3"/>
                    <pic:cNvPicPr>
                      <a:picLocks noChangeAspect="1" noChangeArrowheads="1"/>
                    </pic:cNvPicPr>
                  </pic:nvPicPr>
                  <pic:blipFill>
                    <a:blip r:embed="rId249" r:link="rId3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 то же, что в формуле (19)</w:t>
      </w:r>
      <w:r>
        <w:t>;</w:t>
      </w:r>
    </w:p>
    <w:p w:rsidR="00000000" w:rsidRDefault="002C7E57">
      <w:pPr>
        <w:autoSpaceDE w:val="0"/>
        <w:autoSpaceDN w:val="0"/>
        <w:ind w:firstLine="403"/>
        <w:jc w:val="both"/>
      </w:pPr>
      <w:r>
        <w:rPr>
          <w:noProof/>
        </w:rPr>
        <w:drawing>
          <wp:inline distT="0" distB="0" distL="0" distR="0">
            <wp:extent cx="276225" cy="276225"/>
            <wp:effectExtent l="0" t="0" r="9525" b="9525"/>
            <wp:docPr id="184" name="Рисунок 1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4"/>
                    <pic:cNvPicPr>
                      <a:picLocks noChangeAspect="1" noChangeArrowheads="1"/>
                    </pic:cNvPicPr>
                  </pic:nvPicPr>
                  <pic:blipFill>
                    <a:blip r:embed="rId267" r:link="rId3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- то же, что в формуле (20)</w:t>
      </w:r>
      <w:r>
        <w:t>;</w:t>
      </w:r>
    </w:p>
    <w:p w:rsidR="00000000" w:rsidRDefault="002C7E57">
      <w:pPr>
        <w:autoSpaceDE w:val="0"/>
        <w:autoSpaceDN w:val="0"/>
        <w:ind w:firstLine="403"/>
        <w:jc w:val="both"/>
      </w:pPr>
      <w:r>
        <w:rPr>
          <w:noProof/>
        </w:rPr>
        <w:drawing>
          <wp:inline distT="0" distB="0" distL="0" distR="0">
            <wp:extent cx="209550" cy="276225"/>
            <wp:effectExtent l="0" t="0" r="0" b="9525"/>
            <wp:docPr id="185" name="Рисунок 1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5"/>
                    <pic:cNvPicPr>
                      <a:picLocks noChangeAspect="1" noChangeArrowheads="1"/>
                    </pic:cNvPicPr>
                  </pic:nvPicPr>
                  <pic:blipFill>
                    <a:blip r:embed="rId327" r:link="rId3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 то же, что в формуле (26)</w:t>
      </w:r>
      <w:r>
        <w:t>;</w:t>
      </w:r>
    </w:p>
    <w:p w:rsidR="00000000" w:rsidRDefault="002C7E57">
      <w:pPr>
        <w:autoSpaceDE w:val="0"/>
        <w:autoSpaceDN w:val="0"/>
        <w:ind w:firstLine="403"/>
        <w:jc w:val="both"/>
      </w:pPr>
      <w:r>
        <w:rPr>
          <w:noProof/>
        </w:rPr>
        <w:drawing>
          <wp:inline distT="0" distB="0" distL="0" distR="0">
            <wp:extent cx="276225" cy="276225"/>
            <wp:effectExtent l="0" t="0" r="9525" b="9525"/>
            <wp:docPr id="186" name="Рисунок 1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6"/>
                    <pic:cNvPicPr>
                      <a:picLocks noChangeAspect="1" noChangeArrowheads="1"/>
                    </pic:cNvPicPr>
                  </pic:nvPicPr>
                  <pic:blipFill>
                    <a:blip r:embed="rId351" r:link="rId3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 высота сбрасывания трамбовки при</w:t>
      </w:r>
      <w:r>
        <w:t xml:space="preserve"> </w:t>
      </w:r>
      <w:r>
        <w:rPr>
          <w:noProof/>
        </w:rPr>
        <w:drawing>
          <wp:inline distT="0" distB="0" distL="0" distR="0">
            <wp:extent cx="171450" cy="219075"/>
            <wp:effectExtent l="0" t="0" r="0" b="9525"/>
            <wp:docPr id="187" name="Рисунок 1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7"/>
                    <pic:cNvPicPr>
                      <a:picLocks noChangeAspect="1" noChangeArrowheads="1"/>
                    </pic:cNvPicPr>
                  </pic:nvPicPr>
                  <pic:blipFill>
                    <a:blip r:embed="rId329" r:link="rId3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 том ударе при втрамбовывании жесткого материала в дно котлована, м</w:t>
      </w:r>
      <w:r>
        <w:t>.</w:t>
      </w:r>
    </w:p>
    <w:p w:rsidR="00000000" w:rsidRDefault="002C7E57">
      <w:pPr>
        <w:autoSpaceDE w:val="0"/>
        <w:autoSpaceDN w:val="0"/>
        <w:ind w:firstLine="403"/>
        <w:jc w:val="both"/>
      </w:pPr>
      <w:r>
        <w:t> </w:t>
      </w:r>
    </w:p>
    <w:p w:rsidR="00000000" w:rsidRDefault="002C7E57">
      <w:pPr>
        <w:autoSpaceDE w:val="0"/>
        <w:autoSpaceDN w:val="0"/>
        <w:ind w:firstLine="403"/>
        <w:jc w:val="both"/>
      </w:pPr>
      <w:r>
        <w:t> </w:t>
      </w:r>
    </w:p>
    <w:p w:rsidR="00000000" w:rsidRDefault="002C7E57">
      <w:pPr>
        <w:autoSpaceDE w:val="0"/>
        <w:autoSpaceDN w:val="0"/>
        <w:ind w:firstLine="403"/>
        <w:jc w:val="center"/>
      </w:pPr>
      <w:r>
        <w:rPr>
          <w:noProof/>
        </w:rPr>
        <w:drawing>
          <wp:inline distT="0" distB="0" distL="0" distR="0">
            <wp:extent cx="4114800" cy="1885950"/>
            <wp:effectExtent l="0" t="0" r="0" b="0"/>
            <wp:docPr id="188" name="Рисунок 1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8"/>
                    <pic:cNvPicPr>
                      <a:picLocks noChangeAspect="1" noChangeArrowheads="1"/>
                    </pic:cNvPicPr>
                  </pic:nvPicPr>
                  <pic:blipFill>
                    <a:blip r:embed="rId354" r:link="rId3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0" cy="188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2C7E57">
      <w:pPr>
        <w:autoSpaceDE w:val="0"/>
        <w:autoSpaceDN w:val="0"/>
        <w:ind w:firstLine="403"/>
        <w:jc w:val="center"/>
      </w:pPr>
      <w:r>
        <w:t> </w:t>
      </w:r>
    </w:p>
    <w:p w:rsidR="00000000" w:rsidRDefault="002C7E57">
      <w:pPr>
        <w:autoSpaceDE w:val="0"/>
        <w:autoSpaceDN w:val="0"/>
        <w:ind w:firstLine="403"/>
        <w:jc w:val="center"/>
      </w:pPr>
      <w:r>
        <w:t>а - вытрамбовывание котлована; б - втрамбовывание жесткого материала в дно котлована</w:t>
      </w:r>
    </w:p>
    <w:p w:rsidR="00000000" w:rsidRDefault="002C7E57">
      <w:pPr>
        <w:autoSpaceDE w:val="0"/>
        <w:autoSpaceDN w:val="0"/>
        <w:ind w:firstLine="403"/>
        <w:jc w:val="center"/>
      </w:pPr>
      <w:r>
        <w:rPr>
          <w:b/>
          <w:bCs/>
        </w:rPr>
        <w:t> </w:t>
      </w:r>
    </w:p>
    <w:p w:rsidR="00000000" w:rsidRDefault="002C7E57">
      <w:pPr>
        <w:autoSpaceDE w:val="0"/>
        <w:autoSpaceDN w:val="0"/>
        <w:ind w:firstLine="403"/>
        <w:jc w:val="center"/>
      </w:pPr>
      <w:r>
        <w:rPr>
          <w:b/>
          <w:bCs/>
        </w:rPr>
        <w:t>Рисунок 6 - Схема разных постоянных режимов приложения ударной нагрузки</w:t>
      </w:r>
    </w:p>
    <w:p w:rsidR="00000000" w:rsidRDefault="002C7E57">
      <w:pPr>
        <w:autoSpaceDE w:val="0"/>
        <w:autoSpaceDN w:val="0"/>
        <w:ind w:firstLine="403"/>
        <w:jc w:val="center"/>
      </w:pPr>
      <w:r>
        <w:t> </w:t>
      </w:r>
    </w:p>
    <w:p w:rsidR="00000000" w:rsidRDefault="002C7E57">
      <w:pPr>
        <w:autoSpaceDE w:val="0"/>
        <w:autoSpaceDN w:val="0"/>
        <w:ind w:firstLine="403"/>
        <w:jc w:val="center"/>
      </w:pPr>
      <w:r>
        <w:rPr>
          <w:noProof/>
        </w:rPr>
        <w:drawing>
          <wp:inline distT="0" distB="0" distL="0" distR="0">
            <wp:extent cx="4114800" cy="2057400"/>
            <wp:effectExtent l="0" t="0" r="0" b="0"/>
            <wp:docPr id="189" name="Рисунок 1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9"/>
                    <pic:cNvPicPr>
                      <a:picLocks noChangeAspect="1" noChangeArrowheads="1"/>
                    </pic:cNvPicPr>
                  </pic:nvPicPr>
                  <pic:blipFill>
                    <a:blip r:embed="rId356" r:link="rId3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0" cy="205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2C7E57">
      <w:pPr>
        <w:autoSpaceDE w:val="0"/>
        <w:autoSpaceDN w:val="0"/>
        <w:ind w:firstLine="403"/>
        <w:jc w:val="both"/>
      </w:pPr>
      <w:r>
        <w:t> </w:t>
      </w:r>
    </w:p>
    <w:p w:rsidR="00000000" w:rsidRDefault="002C7E57">
      <w:pPr>
        <w:autoSpaceDE w:val="0"/>
        <w:autoSpaceDN w:val="0"/>
        <w:ind w:firstLine="403"/>
        <w:jc w:val="center"/>
      </w:pPr>
      <w:r>
        <w:t>а - вытрамбовывание котлована; б - втрамбовывание жесткого материала в дно котлована</w:t>
      </w:r>
    </w:p>
    <w:p w:rsidR="00000000" w:rsidRDefault="002C7E57">
      <w:pPr>
        <w:autoSpaceDE w:val="0"/>
        <w:autoSpaceDN w:val="0"/>
        <w:ind w:firstLine="403"/>
        <w:jc w:val="center"/>
      </w:pPr>
      <w:r>
        <w:rPr>
          <w:b/>
          <w:bCs/>
        </w:rPr>
        <w:t> </w:t>
      </w:r>
    </w:p>
    <w:p w:rsidR="00000000" w:rsidRDefault="002C7E57">
      <w:pPr>
        <w:autoSpaceDE w:val="0"/>
        <w:autoSpaceDN w:val="0"/>
        <w:ind w:firstLine="403"/>
        <w:jc w:val="center"/>
      </w:pPr>
      <w:r>
        <w:rPr>
          <w:b/>
          <w:bCs/>
        </w:rPr>
        <w:t xml:space="preserve">Рисунок 7 - Схема разных </w:t>
      </w:r>
      <w:r>
        <w:rPr>
          <w:b/>
          <w:bCs/>
        </w:rPr>
        <w:t>ступенчато-возрастающих режимов приложения ударной нагрузки</w:t>
      </w:r>
    </w:p>
    <w:p w:rsidR="00000000" w:rsidRDefault="002C7E57">
      <w:pPr>
        <w:autoSpaceDE w:val="0"/>
        <w:autoSpaceDN w:val="0"/>
        <w:ind w:firstLine="403"/>
        <w:jc w:val="both"/>
      </w:pPr>
      <w:r>
        <w:t> </w:t>
      </w:r>
    </w:p>
    <w:p w:rsidR="00000000" w:rsidRDefault="002C7E57">
      <w:pPr>
        <w:autoSpaceDE w:val="0"/>
        <w:autoSpaceDN w:val="0"/>
        <w:ind w:firstLine="403"/>
        <w:jc w:val="both"/>
      </w:pPr>
      <w:r>
        <w:t>5.3.8 При использовании для вытрамбовывания котлована постоянного режима приложения нагрузки, а для втрамбовывания в дно котлована жесткого материала - ступенчато-возрастающего режима приложения</w:t>
      </w:r>
      <w:r>
        <w:t xml:space="preserve"> нагрузки, полная, фактическая энергия ударов трамбовки </w:t>
      </w:r>
      <w:r>
        <w:rPr>
          <w:noProof/>
        </w:rPr>
        <w:drawing>
          <wp:inline distT="0" distB="0" distL="0" distR="0">
            <wp:extent cx="276225" cy="276225"/>
            <wp:effectExtent l="0" t="0" r="9525" b="9525"/>
            <wp:docPr id="190" name="Рисунок 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0"/>
                    <pic:cNvPicPr>
                      <a:picLocks noChangeAspect="1" noChangeArrowheads="1"/>
                    </pic:cNvPicPr>
                  </pic:nvPicPr>
                  <pic:blipFill>
                    <a:blip r:embed="rId310" r:link="rId3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в условии (25) определяется по форму</w:t>
      </w:r>
      <w:r>
        <w:t>ле</w:t>
      </w:r>
    </w:p>
    <w:p w:rsidR="00000000" w:rsidRDefault="002C7E57">
      <w:pPr>
        <w:autoSpaceDE w:val="0"/>
        <w:autoSpaceDN w:val="0"/>
        <w:ind w:firstLine="403"/>
        <w:jc w:val="both"/>
      </w:pPr>
      <w:r>
        <w:t> </w:t>
      </w:r>
    </w:p>
    <w:p w:rsidR="00000000" w:rsidRDefault="002C7E57">
      <w:pPr>
        <w:ind w:firstLine="403"/>
        <w:jc w:val="center"/>
      </w:pPr>
      <w:r>
        <w:rPr>
          <w:noProof/>
        </w:rPr>
        <w:drawing>
          <wp:inline distT="0" distB="0" distL="0" distR="0">
            <wp:extent cx="2933700" cy="276225"/>
            <wp:effectExtent l="0" t="0" r="0" b="9525"/>
            <wp:docPr id="191" name="Рисунок 1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1"/>
                    <pic:cNvPicPr>
                      <a:picLocks noChangeAspect="1" noChangeArrowheads="1"/>
                    </pic:cNvPicPr>
                  </pic:nvPicPr>
                  <pic:blipFill>
                    <a:blip r:embed="rId359" r:link="rId3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370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(29)</w:t>
      </w:r>
    </w:p>
    <w:p w:rsidR="00000000" w:rsidRDefault="002C7E57">
      <w:pPr>
        <w:autoSpaceDE w:val="0"/>
        <w:autoSpaceDN w:val="0"/>
        <w:ind w:firstLine="403"/>
        <w:jc w:val="both"/>
      </w:pPr>
      <w:r>
        <w:t> </w:t>
      </w:r>
    </w:p>
    <w:p w:rsidR="00000000" w:rsidRDefault="002C7E57">
      <w:pPr>
        <w:ind w:firstLine="403"/>
        <w:jc w:val="both"/>
      </w:pPr>
      <w:r>
        <w:t>где</w:t>
      </w:r>
      <w:r>
        <w:t xml:space="preserve"> </w:t>
      </w:r>
      <w:r>
        <w:rPr>
          <w:noProof/>
        </w:rPr>
        <w:drawing>
          <wp:inline distT="0" distB="0" distL="0" distR="0">
            <wp:extent cx="171450" cy="209550"/>
            <wp:effectExtent l="0" t="0" r="0" b="0"/>
            <wp:docPr id="192" name="Рисунок 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2"/>
                    <pic:cNvPicPr>
                      <a:picLocks noChangeAspect="1" noChangeArrowheads="1"/>
                    </pic:cNvPicPr>
                  </pic:nvPicPr>
                  <pic:blipFill>
                    <a:blip r:embed="rId78" r:link="rId3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 то же, что в формуле (3)</w:t>
      </w:r>
      <w:r>
        <w:t>;</w:t>
      </w:r>
    </w:p>
    <w:p w:rsidR="00000000" w:rsidRDefault="002C7E57">
      <w:pPr>
        <w:ind w:firstLine="403"/>
        <w:jc w:val="both"/>
      </w:pPr>
      <w:r>
        <w:rPr>
          <w:noProof/>
        </w:rPr>
        <w:drawing>
          <wp:inline distT="0" distB="0" distL="0" distR="0">
            <wp:extent cx="276225" cy="276225"/>
            <wp:effectExtent l="0" t="0" r="9525" b="9525"/>
            <wp:docPr id="193" name="Рисунок 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3"/>
                    <pic:cNvPicPr>
                      <a:picLocks noChangeAspect="1" noChangeArrowheads="1"/>
                    </pic:cNvPicPr>
                  </pic:nvPicPr>
                  <pic:blipFill>
                    <a:blip r:embed="rId245" r:link="rId3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</w:t>
      </w:r>
      <w:r>
        <w:rPr>
          <w:noProof/>
        </w:rPr>
        <w:drawing>
          <wp:inline distT="0" distB="0" distL="0" distR="0">
            <wp:extent cx="342900" cy="276225"/>
            <wp:effectExtent l="0" t="0" r="0" b="9525"/>
            <wp:docPr id="194" name="Рисунок 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4"/>
                    <pic:cNvPicPr>
                      <a:picLocks noChangeAspect="1" noChangeArrowheads="1"/>
                    </pic:cNvPicPr>
                  </pic:nvPicPr>
                  <pic:blipFill>
                    <a:blip r:embed="rId247" r:link="rId3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09550" cy="276225"/>
            <wp:effectExtent l="0" t="0" r="0" b="9525"/>
            <wp:docPr id="195" name="Рисунок 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5"/>
                    <pic:cNvPicPr>
                      <a:picLocks noChangeAspect="1" noChangeArrowheads="1"/>
                    </pic:cNvPicPr>
                  </pic:nvPicPr>
                  <pic:blipFill>
                    <a:blip r:embed="rId249" r:link="rId3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 то же, что в формуле (19)</w:t>
      </w:r>
      <w:r>
        <w:t>;</w:t>
      </w:r>
    </w:p>
    <w:p w:rsidR="00000000" w:rsidRDefault="002C7E57">
      <w:pPr>
        <w:autoSpaceDE w:val="0"/>
        <w:autoSpaceDN w:val="0"/>
        <w:ind w:firstLine="403"/>
        <w:jc w:val="both"/>
      </w:pPr>
      <w:r>
        <w:rPr>
          <w:noProof/>
        </w:rPr>
        <w:drawing>
          <wp:inline distT="0" distB="0" distL="0" distR="0">
            <wp:extent cx="276225" cy="276225"/>
            <wp:effectExtent l="0" t="0" r="9525" b="9525"/>
            <wp:docPr id="196" name="Рисунок 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6"/>
                    <pic:cNvPicPr>
                      <a:picLocks noChangeAspect="1" noChangeArrowheads="1"/>
                    </pic:cNvPicPr>
                  </pic:nvPicPr>
                  <pic:blipFill>
                    <a:blip r:embed="rId267" r:link="rId3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- то же, что в формуле (20)</w:t>
      </w:r>
      <w:r>
        <w:t>;</w:t>
      </w:r>
    </w:p>
    <w:p w:rsidR="00000000" w:rsidRDefault="002C7E57">
      <w:pPr>
        <w:autoSpaceDE w:val="0"/>
        <w:autoSpaceDN w:val="0"/>
        <w:ind w:firstLine="403"/>
        <w:jc w:val="both"/>
      </w:pPr>
      <w:r>
        <w:rPr>
          <w:noProof/>
        </w:rPr>
        <w:drawing>
          <wp:inline distT="0" distB="0" distL="0" distR="0">
            <wp:extent cx="209550" cy="276225"/>
            <wp:effectExtent l="0" t="0" r="0" b="9525"/>
            <wp:docPr id="197" name="Рисунок 1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7"/>
                    <pic:cNvPicPr>
                      <a:picLocks noChangeAspect="1" noChangeArrowheads="1"/>
                    </pic:cNvPicPr>
                  </pic:nvPicPr>
                  <pic:blipFill>
                    <a:blip r:embed="rId327" r:link="rId3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 то же, что в формуле (26)</w:t>
      </w:r>
      <w:r>
        <w:t>.</w:t>
      </w:r>
    </w:p>
    <w:p w:rsidR="00000000" w:rsidRDefault="002C7E57">
      <w:pPr>
        <w:autoSpaceDE w:val="0"/>
        <w:autoSpaceDN w:val="0"/>
        <w:ind w:firstLine="403"/>
        <w:jc w:val="both"/>
      </w:pPr>
      <w:r>
        <w:t>Схема смешанного режима приложения ударной нагрузки по котловану показана на рисунке 8.</w:t>
      </w:r>
    </w:p>
    <w:p w:rsidR="00000000" w:rsidRDefault="002C7E57">
      <w:pPr>
        <w:autoSpaceDE w:val="0"/>
        <w:autoSpaceDN w:val="0"/>
        <w:ind w:firstLine="403"/>
        <w:jc w:val="both"/>
      </w:pPr>
      <w:r>
        <w:t> </w:t>
      </w:r>
    </w:p>
    <w:p w:rsidR="00000000" w:rsidRDefault="002C7E57">
      <w:pPr>
        <w:autoSpaceDE w:val="0"/>
        <w:autoSpaceDN w:val="0"/>
        <w:ind w:firstLine="403"/>
        <w:jc w:val="center"/>
      </w:pPr>
      <w:r>
        <w:rPr>
          <w:noProof/>
        </w:rPr>
        <w:drawing>
          <wp:inline distT="0" distB="0" distL="0" distR="0">
            <wp:extent cx="4114800" cy="2200275"/>
            <wp:effectExtent l="0" t="0" r="0" b="9525"/>
            <wp:docPr id="198" name="Рисунок 1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8"/>
                    <pic:cNvPicPr>
                      <a:picLocks noChangeAspect="1" noChangeArrowheads="1"/>
                    </pic:cNvPicPr>
                  </pic:nvPicPr>
                  <pic:blipFill>
                    <a:blip r:embed="rId367" r:link="rId3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0" cy="2200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2C7E57">
      <w:pPr>
        <w:autoSpaceDE w:val="0"/>
        <w:autoSpaceDN w:val="0"/>
        <w:ind w:firstLine="403"/>
        <w:jc w:val="center"/>
      </w:pPr>
      <w:r>
        <w:t>а - вытрамбовывание котлована; б - втрамбовывание жесткого материала в дно котло</w:t>
      </w:r>
      <w:r>
        <w:t>вана</w:t>
      </w:r>
    </w:p>
    <w:p w:rsidR="00000000" w:rsidRDefault="002C7E57">
      <w:pPr>
        <w:autoSpaceDE w:val="0"/>
        <w:autoSpaceDN w:val="0"/>
        <w:ind w:firstLine="403"/>
        <w:jc w:val="center"/>
      </w:pPr>
      <w:r>
        <w:rPr>
          <w:b/>
          <w:bCs/>
        </w:rPr>
        <w:t> </w:t>
      </w:r>
    </w:p>
    <w:p w:rsidR="00000000" w:rsidRDefault="002C7E57">
      <w:pPr>
        <w:autoSpaceDE w:val="0"/>
        <w:autoSpaceDN w:val="0"/>
        <w:ind w:firstLine="403"/>
        <w:jc w:val="center"/>
      </w:pPr>
      <w:r>
        <w:rPr>
          <w:b/>
          <w:bCs/>
        </w:rPr>
        <w:t>Рисунок 8 - Схема смешанного режима приложения ударной нагрузки по котловану</w:t>
      </w:r>
    </w:p>
    <w:p w:rsidR="00000000" w:rsidRDefault="002C7E57">
      <w:pPr>
        <w:autoSpaceDE w:val="0"/>
        <w:autoSpaceDN w:val="0"/>
        <w:ind w:firstLine="403"/>
        <w:jc w:val="both"/>
      </w:pPr>
      <w:r>
        <w:rPr>
          <w:b/>
          <w:bCs/>
        </w:rPr>
        <w:t> </w:t>
      </w:r>
    </w:p>
    <w:p w:rsidR="00000000" w:rsidRDefault="002C7E57">
      <w:pPr>
        <w:autoSpaceDE w:val="0"/>
        <w:autoSpaceDN w:val="0"/>
        <w:ind w:firstLine="403"/>
        <w:jc w:val="both"/>
      </w:pPr>
      <w:r>
        <w:t>5.3.9 Полная расчетная энергия ударов трамбовки</w:t>
      </w:r>
      <w:r>
        <w:t xml:space="preserve"> </w:t>
      </w:r>
      <w:r>
        <w:rPr>
          <w:noProof/>
        </w:rPr>
        <w:drawing>
          <wp:inline distT="0" distB="0" distL="0" distR="0">
            <wp:extent cx="276225" cy="209550"/>
            <wp:effectExtent l="0" t="0" r="9525" b="0"/>
            <wp:docPr id="199" name="Рисунок 1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9"/>
                    <pic:cNvPicPr>
                      <a:picLocks noChangeAspect="1" noChangeArrowheads="1"/>
                    </pic:cNvPicPr>
                  </pic:nvPicPr>
                  <pic:blipFill>
                    <a:blip r:embed="rId312" r:link="rId3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в условии (25), при которой обеспечивается подготовка котлована под ФВК с проектной несущей способностью</w:t>
      </w:r>
      <w:r>
        <w:t xml:space="preserve"> </w:t>
      </w:r>
      <w:r>
        <w:rPr>
          <w:noProof/>
        </w:rPr>
        <w:drawing>
          <wp:inline distT="0" distB="0" distL="0" distR="0">
            <wp:extent cx="276225" cy="276225"/>
            <wp:effectExtent l="0" t="0" r="9525" b="9525"/>
            <wp:docPr id="200" name="Рисунок 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0"/>
                    <pic:cNvPicPr>
                      <a:picLocks noChangeAspect="1" noChangeArrowheads="1"/>
                    </pic:cNvPicPr>
                  </pic:nvPicPr>
                  <pic:blipFill>
                    <a:blip r:embed="rId314" r:link="rId3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определяется по формул</w:t>
      </w:r>
      <w:r>
        <w:t>е</w:t>
      </w:r>
    </w:p>
    <w:p w:rsidR="00000000" w:rsidRDefault="002C7E57">
      <w:pPr>
        <w:autoSpaceDE w:val="0"/>
        <w:autoSpaceDN w:val="0"/>
        <w:ind w:firstLine="403"/>
        <w:jc w:val="both"/>
      </w:pPr>
      <w:r>
        <w:t> </w:t>
      </w:r>
    </w:p>
    <w:p w:rsidR="00000000" w:rsidRDefault="002C7E57">
      <w:pPr>
        <w:autoSpaceDE w:val="0"/>
        <w:autoSpaceDN w:val="0"/>
        <w:ind w:firstLine="403"/>
        <w:jc w:val="center"/>
      </w:pPr>
      <w:r>
        <w:rPr>
          <w:noProof/>
        </w:rPr>
        <w:drawing>
          <wp:inline distT="0" distB="0" distL="0" distR="0">
            <wp:extent cx="1219200" cy="276225"/>
            <wp:effectExtent l="0" t="0" r="0" b="9525"/>
            <wp:docPr id="201" name="Рисунок 2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1"/>
                    <pic:cNvPicPr>
                      <a:picLocks noChangeAspect="1" noChangeArrowheads="1"/>
                    </pic:cNvPicPr>
                  </pic:nvPicPr>
                  <pic:blipFill>
                    <a:blip r:embed="rId371" r:link="rId3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(30</w:t>
      </w:r>
      <w:r>
        <w:t>)</w:t>
      </w:r>
    </w:p>
    <w:p w:rsidR="00000000" w:rsidRDefault="002C7E57">
      <w:pPr>
        <w:ind w:firstLine="403"/>
        <w:jc w:val="both"/>
      </w:pPr>
      <w:r>
        <w:t> </w:t>
      </w:r>
    </w:p>
    <w:p w:rsidR="00000000" w:rsidRDefault="002C7E57">
      <w:pPr>
        <w:ind w:firstLine="403"/>
        <w:jc w:val="both"/>
      </w:pPr>
      <w:r>
        <w:t>где</w:t>
      </w:r>
      <w:r>
        <w:t xml:space="preserve"> </w:t>
      </w:r>
      <w:r>
        <w:rPr>
          <w:noProof/>
        </w:rPr>
        <w:drawing>
          <wp:inline distT="0" distB="0" distL="0" distR="0">
            <wp:extent cx="390525" cy="209550"/>
            <wp:effectExtent l="0" t="0" r="9525" b="0"/>
            <wp:docPr id="202" name="Рисунок 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2"/>
                    <pic:cNvPicPr>
                      <a:picLocks noChangeAspect="1" noChangeArrowheads="1"/>
                    </pic:cNvPicPr>
                  </pic:nvPicPr>
                  <pic:blipFill>
                    <a:blip r:embed="rId373" r:link="rId3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 коэффициенты, соответственно равные 0,01316 МДж/кН и 70 кН</w:t>
      </w:r>
      <w:r>
        <w:t>;</w:t>
      </w:r>
    </w:p>
    <w:p w:rsidR="00000000" w:rsidRDefault="002C7E57">
      <w:pPr>
        <w:ind w:firstLine="403"/>
        <w:jc w:val="both"/>
      </w:pPr>
      <w:r>
        <w:rPr>
          <w:noProof/>
        </w:rPr>
        <w:drawing>
          <wp:inline distT="0" distB="0" distL="0" distR="0">
            <wp:extent cx="276225" cy="276225"/>
            <wp:effectExtent l="0" t="0" r="9525" b="9525"/>
            <wp:docPr id="203" name="Рисунок 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3"/>
                    <pic:cNvPicPr>
                      <a:picLocks noChangeAspect="1" noChangeArrowheads="1"/>
                    </pic:cNvPicPr>
                  </pic:nvPicPr>
                  <pic:blipFill>
                    <a:blip r:embed="rId314" r:link="rId3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- несущая способность ФВК с уширенным основанием, указанная в проекте, кН.</w:t>
      </w:r>
    </w:p>
    <w:p w:rsidR="00000000" w:rsidRDefault="002C7E57">
      <w:pPr>
        <w:ind w:firstLine="403"/>
        <w:jc w:val="both"/>
      </w:pPr>
      <w:r>
        <w:t xml:space="preserve">5.3.10 Проектная несущая способность ФВК с </w:t>
      </w:r>
      <w:r>
        <w:t>уширенным основанием</w:t>
      </w:r>
      <w:r>
        <w:t xml:space="preserve"> </w:t>
      </w:r>
      <w:r>
        <w:rPr>
          <w:noProof/>
        </w:rPr>
        <w:drawing>
          <wp:inline distT="0" distB="0" distL="0" distR="0">
            <wp:extent cx="276225" cy="276225"/>
            <wp:effectExtent l="0" t="0" r="9525" b="9525"/>
            <wp:docPr id="204" name="Рисунок 2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4"/>
                    <pic:cNvPicPr>
                      <a:picLocks noChangeAspect="1" noChangeArrowheads="1"/>
                    </pic:cNvPicPr>
                  </pic:nvPicPr>
                  <pic:blipFill>
                    <a:blip r:embed="rId314" r:link="rId3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в формуле (30), при использовании для ее определения табличных значений</w:t>
      </w:r>
      <w:r>
        <w:t xml:space="preserve"> расчетных сопротивлений грунта основания, подлежит уточнению по формул</w:t>
      </w:r>
      <w:r>
        <w:t>е</w:t>
      </w:r>
    </w:p>
    <w:p w:rsidR="00000000" w:rsidRDefault="002C7E57">
      <w:pPr>
        <w:ind w:firstLine="403"/>
        <w:jc w:val="center"/>
      </w:pPr>
      <w:r>
        <w:rPr>
          <w:noProof/>
        </w:rPr>
        <w:drawing>
          <wp:inline distT="0" distB="0" distL="0" distR="0">
            <wp:extent cx="876300" cy="276225"/>
            <wp:effectExtent l="0" t="0" r="0" b="9525"/>
            <wp:docPr id="205" name="Рисунок 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5"/>
                    <pic:cNvPicPr>
                      <a:picLocks noChangeAspect="1" noChangeArrowheads="1"/>
                    </pic:cNvPicPr>
                  </pic:nvPicPr>
                  <pic:blipFill>
                    <a:blip r:embed="rId377" r:link="rId3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(31</w:t>
      </w:r>
      <w:r>
        <w:t>)</w:t>
      </w:r>
    </w:p>
    <w:p w:rsidR="00000000" w:rsidRDefault="002C7E57">
      <w:pPr>
        <w:ind w:firstLine="403"/>
        <w:jc w:val="both"/>
      </w:pPr>
      <w:r>
        <w:t> </w:t>
      </w:r>
    </w:p>
    <w:p w:rsidR="00000000" w:rsidRDefault="002C7E57">
      <w:pPr>
        <w:ind w:firstLine="403"/>
        <w:jc w:val="both"/>
      </w:pPr>
      <w:r>
        <w:t>где</w:t>
      </w:r>
      <w:r>
        <w:t xml:space="preserve"> </w:t>
      </w:r>
      <w:r>
        <w:rPr>
          <w:noProof/>
        </w:rPr>
        <w:drawing>
          <wp:inline distT="0" distB="0" distL="0" distR="0">
            <wp:extent cx="342900" cy="276225"/>
            <wp:effectExtent l="0" t="0" r="0" b="9525"/>
            <wp:docPr id="206" name="Рисунок 2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6"/>
                    <pic:cNvPicPr>
                      <a:picLocks noChangeAspect="1" noChangeArrowheads="1"/>
                    </pic:cNvPicPr>
                  </pic:nvPicPr>
                  <pic:blipFill>
                    <a:blip r:embed="rId379" r:link="rId3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 коэффициент, принимаемый: для песчаного грунта равным 1,05; для глинистого грунта по таблице 2</w:t>
      </w:r>
      <w:r>
        <w:t>;</w:t>
      </w:r>
    </w:p>
    <w:p w:rsidR="00000000" w:rsidRDefault="002C7E57">
      <w:pPr>
        <w:ind w:firstLine="403"/>
        <w:jc w:val="both"/>
      </w:pPr>
      <w:r>
        <w:rPr>
          <w:noProof/>
        </w:rPr>
        <w:drawing>
          <wp:inline distT="0" distB="0" distL="0" distR="0">
            <wp:extent cx="276225" cy="276225"/>
            <wp:effectExtent l="0" t="0" r="9525" b="9525"/>
            <wp:docPr id="207" name="Рисунок 2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7"/>
                    <pic:cNvPicPr>
                      <a:picLocks noChangeAspect="1" noChangeArrowheads="1"/>
                    </pic:cNvPicPr>
                  </pic:nvPicPr>
                  <pic:blipFill>
                    <a:blip r:embed="rId381" r:link="rId3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- несущая способность ФВК, рассчитанная на основе табличных значений сопротивления грунтов основания в соответствии с требованиями </w:t>
      </w:r>
      <w:hyperlink r:id="rId383" w:history="1">
        <w:r>
          <w:rPr>
            <w:rStyle w:val="a5"/>
          </w:rPr>
          <w:t>СН РК 5.01-06</w:t>
        </w:r>
        <w:r>
          <w:rPr>
            <w:rStyle w:val="a5"/>
            <w:lang w:val="kk-KZ"/>
          </w:rPr>
          <w:t>-2002</w:t>
        </w:r>
      </w:hyperlink>
      <w:r>
        <w:t>.</w:t>
      </w:r>
    </w:p>
    <w:p w:rsidR="00000000" w:rsidRDefault="002C7E57">
      <w:pPr>
        <w:ind w:firstLine="403"/>
        <w:jc w:val="both"/>
      </w:pPr>
      <w:r>
        <w:t> </w:t>
      </w:r>
    </w:p>
    <w:p w:rsidR="00000000" w:rsidRDefault="002C7E57">
      <w:pPr>
        <w:ind w:firstLine="403"/>
        <w:jc w:val="center"/>
      </w:pPr>
      <w:r>
        <w:rPr>
          <w:b/>
          <w:bCs/>
        </w:rPr>
        <w:t>Таблица 2 - Коэффициент</w:t>
      </w:r>
      <w:r>
        <w:rPr>
          <w:b/>
          <w:bCs/>
        </w:rPr>
        <w:t xml:space="preserve"> </w:t>
      </w:r>
      <w:r>
        <w:rPr>
          <w:b/>
          <w:bCs/>
          <w:noProof/>
        </w:rPr>
        <w:drawing>
          <wp:inline distT="0" distB="0" distL="0" distR="0">
            <wp:extent cx="342900" cy="276225"/>
            <wp:effectExtent l="0" t="0" r="0" b="9525"/>
            <wp:docPr id="208" name="Рисунок 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8"/>
                    <pic:cNvPicPr>
                      <a:picLocks noChangeAspect="1" noChangeArrowheads="1"/>
                    </pic:cNvPicPr>
                  </pic:nvPicPr>
                  <pic:blipFill>
                    <a:blip r:embed="rId379" r:link="rId3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2C7E57">
      <w:pPr>
        <w:ind w:firstLine="403"/>
        <w:jc w:val="both"/>
      </w:pPr>
      <w:r>
        <w:t> </w:t>
      </w:r>
    </w:p>
    <w:tbl>
      <w:tblPr>
        <w:tblW w:w="9498" w:type="dxa"/>
        <w:tblInd w:w="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82"/>
        <w:gridCol w:w="3190"/>
        <w:gridCol w:w="3226"/>
      </w:tblGrid>
      <w:tr w:rsidR="00000000">
        <w:trPr>
          <w:trHeight w:val="448"/>
        </w:trPr>
        <w:tc>
          <w:tcPr>
            <w:tcW w:w="949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ind w:firstLine="403"/>
              <w:jc w:val="both"/>
            </w:pPr>
            <w:r>
              <w:t>Значения коэффициента</w:t>
            </w:r>
            <w:r>
              <w:t xml:space="preserve"> </w:t>
            </w:r>
            <w:r>
              <w:rPr>
                <w:noProof/>
              </w:rPr>
              <w:drawing>
                <wp:inline distT="0" distB="0" distL="0" distR="0">
                  <wp:extent cx="342900" cy="276225"/>
                  <wp:effectExtent l="0" t="0" r="0" b="9525"/>
                  <wp:docPr id="209" name="Рисунок 2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9" r:link="rId38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276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при объеме щебня, втрамбованного в дно котлована, м</w:t>
            </w:r>
            <w:r>
              <w:rPr>
                <w:vertAlign w:val="superscript"/>
              </w:rPr>
              <w:t>3</w:t>
            </w:r>
          </w:p>
        </w:tc>
      </w:tr>
      <w:tr w:rsidR="00000000">
        <w:tc>
          <w:tcPr>
            <w:tcW w:w="30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ind w:firstLine="403"/>
              <w:jc w:val="both"/>
            </w:pPr>
            <w:r>
              <w:t>0,8</w:t>
            </w:r>
          </w:p>
        </w:tc>
        <w:tc>
          <w:tcPr>
            <w:tcW w:w="3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ind w:firstLine="403"/>
              <w:jc w:val="both"/>
            </w:pPr>
            <w:r>
              <w:t>1,0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ind w:firstLine="403"/>
              <w:jc w:val="both"/>
            </w:pPr>
            <w:r>
              <w:t>1,2</w:t>
            </w:r>
          </w:p>
        </w:tc>
      </w:tr>
      <w:tr w:rsidR="00000000">
        <w:tc>
          <w:tcPr>
            <w:tcW w:w="30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ind w:firstLine="403"/>
              <w:jc w:val="both"/>
            </w:pPr>
            <w:r>
              <w:t>1,15</w:t>
            </w:r>
          </w:p>
        </w:tc>
        <w:tc>
          <w:tcPr>
            <w:tcW w:w="3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ind w:firstLine="403"/>
              <w:jc w:val="both"/>
            </w:pPr>
            <w:r>
              <w:t>1,17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ind w:firstLine="403"/>
              <w:jc w:val="both"/>
            </w:pPr>
            <w:r>
              <w:t>1,20</w:t>
            </w:r>
          </w:p>
        </w:tc>
      </w:tr>
    </w:tbl>
    <w:p w:rsidR="00000000" w:rsidRDefault="002C7E57">
      <w:pPr>
        <w:ind w:firstLine="403"/>
        <w:jc w:val="both"/>
      </w:pPr>
      <w:r>
        <w:t> </w:t>
      </w:r>
    </w:p>
    <w:p w:rsidR="00000000" w:rsidRDefault="002C7E57">
      <w:pPr>
        <w:ind w:firstLine="403"/>
        <w:jc w:val="both"/>
      </w:pPr>
      <w:r>
        <w:t>5.3.11 Дополнительный объем жесткого материала, необходимый для втрамбовывания в дно котлована при невыполнении условия (25), устанавливается на основе условия</w:t>
      </w:r>
    </w:p>
    <w:p w:rsidR="00000000" w:rsidRDefault="002C7E57">
      <w:pPr>
        <w:ind w:firstLine="403"/>
        <w:jc w:val="center"/>
      </w:pPr>
      <w:r>
        <w:rPr>
          <w:noProof/>
        </w:rPr>
        <w:drawing>
          <wp:inline distT="0" distB="0" distL="0" distR="0">
            <wp:extent cx="1762125" cy="276225"/>
            <wp:effectExtent l="0" t="0" r="9525" b="9525"/>
            <wp:docPr id="210" name="Рисунок 2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0"/>
                    <pic:cNvPicPr>
                      <a:picLocks noChangeAspect="1" noChangeArrowheads="1"/>
                    </pic:cNvPicPr>
                  </pic:nvPicPr>
                  <pic:blipFill>
                    <a:blip r:embed="rId386" r:link="rId3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12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(32)</w:t>
      </w:r>
    </w:p>
    <w:p w:rsidR="00000000" w:rsidRDefault="002C7E57">
      <w:pPr>
        <w:ind w:firstLine="403"/>
        <w:jc w:val="both"/>
      </w:pPr>
      <w:r>
        <w:t> </w:t>
      </w:r>
    </w:p>
    <w:p w:rsidR="00000000" w:rsidRDefault="002C7E57">
      <w:pPr>
        <w:ind w:firstLine="403"/>
        <w:jc w:val="both"/>
      </w:pPr>
      <w:r>
        <w:t>где</w:t>
      </w:r>
      <w:r>
        <w:t xml:space="preserve"> </w:t>
      </w:r>
      <w:r>
        <w:rPr>
          <w:noProof/>
        </w:rPr>
        <w:drawing>
          <wp:inline distT="0" distB="0" distL="0" distR="0">
            <wp:extent cx="276225" cy="209550"/>
            <wp:effectExtent l="0" t="0" r="9525" b="0"/>
            <wp:docPr id="211" name="Рисунок 2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1"/>
                    <pic:cNvPicPr>
                      <a:picLocks noChangeAspect="1" noChangeArrowheads="1"/>
                    </pic:cNvPicPr>
                  </pic:nvPicPr>
                  <pic:blipFill>
                    <a:blip r:embed="rId312" r:link="rId3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</w:t>
      </w:r>
      <w:r>
        <w:t xml:space="preserve"> </w:t>
      </w:r>
      <w:r>
        <w:rPr>
          <w:noProof/>
        </w:rPr>
        <w:drawing>
          <wp:inline distT="0" distB="0" distL="0" distR="0">
            <wp:extent cx="276225" cy="276225"/>
            <wp:effectExtent l="0" t="0" r="9525" b="9525"/>
            <wp:docPr id="212" name="Рисунок 2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2"/>
                    <pic:cNvPicPr>
                      <a:picLocks noChangeAspect="1" noChangeArrowheads="1"/>
                    </pic:cNvPicPr>
                  </pic:nvPicPr>
                  <pic:blipFill>
                    <a:blip r:embed="rId310" r:link="rId3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 то же, что в условии (25)</w:t>
      </w:r>
      <w:r>
        <w:t>;</w:t>
      </w:r>
    </w:p>
    <w:p w:rsidR="00000000" w:rsidRDefault="002C7E57">
      <w:pPr>
        <w:ind w:firstLine="403"/>
        <w:jc w:val="both"/>
      </w:pPr>
      <w:r>
        <w:rPr>
          <w:noProof/>
        </w:rPr>
        <w:drawing>
          <wp:inline distT="0" distB="0" distL="0" distR="0">
            <wp:extent cx="171450" cy="276225"/>
            <wp:effectExtent l="0" t="0" r="0" b="9525"/>
            <wp:docPr id="213" name="Рисунок 2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3"/>
                    <pic:cNvPicPr>
                      <a:picLocks noChangeAspect="1" noChangeArrowheads="1"/>
                    </pic:cNvPicPr>
                  </pic:nvPicPr>
                  <pic:blipFill>
                    <a:blip r:embed="rId390" r:link="rId3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- минимальный объем жесткого материала, необходимый для втрамбовывания в дно котлована, равный 0,48 м</w:t>
      </w:r>
      <w:r>
        <w:rPr>
          <w:vertAlign w:val="superscript"/>
        </w:rPr>
        <w:t>3</w:t>
      </w:r>
    </w:p>
    <w:p w:rsidR="00000000" w:rsidRDefault="002C7E57">
      <w:pPr>
        <w:ind w:firstLine="403"/>
        <w:jc w:val="both"/>
      </w:pPr>
      <w:r>
        <w:rPr>
          <w:noProof/>
        </w:rPr>
        <w:drawing>
          <wp:inline distT="0" distB="0" distL="0" distR="0">
            <wp:extent cx="171450" cy="276225"/>
            <wp:effectExtent l="0" t="0" r="0" b="9525"/>
            <wp:docPr id="214" name="Рисунок 2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4"/>
                    <pic:cNvPicPr>
                      <a:picLocks noChangeAspect="1" noChangeArrowheads="1"/>
                    </pic:cNvPicPr>
                  </pic:nvPicPr>
                  <pic:blipFill>
                    <a:blip r:embed="rId392" r:link="rId3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- коэффициент, принимаемый равным 15,385 МДж/м</w:t>
      </w:r>
      <w:r>
        <w:rPr>
          <w:vertAlign w:val="superscript"/>
        </w:rPr>
        <w:t>3</w:t>
      </w:r>
      <w:r>
        <w:t>.</w:t>
      </w:r>
    </w:p>
    <w:p w:rsidR="00000000" w:rsidRDefault="002C7E57">
      <w:pPr>
        <w:ind w:firstLine="403"/>
        <w:jc w:val="both"/>
      </w:pPr>
      <w:r>
        <w:t>5.3.12 Контроль несущей способности ФВК с уширенным основанием по затратам энергии ударов трамбовки на вытрамбовывание котлована и втрамбовывание в его дно жесткого материал</w:t>
      </w:r>
      <w:r>
        <w:t>а на основе условия (25) выполняется в следующей последовательности:</w:t>
      </w:r>
    </w:p>
    <w:p w:rsidR="00000000" w:rsidRDefault="002C7E57">
      <w:pPr>
        <w:autoSpaceDE w:val="0"/>
        <w:autoSpaceDN w:val="0"/>
        <w:ind w:firstLine="403"/>
        <w:jc w:val="both"/>
      </w:pPr>
      <w:r>
        <w:t xml:space="preserve">а) производится вытрамбовывание котлована проектных размеров и втрамбовывание в его дно проектного объема жесткого материала в соответствии с требованиями </w:t>
      </w:r>
      <w:hyperlink r:id="rId394" w:history="1">
        <w:r>
          <w:rPr>
            <w:rStyle w:val="a5"/>
          </w:rPr>
          <w:t>СН РК 5.01-07</w:t>
        </w:r>
      </w:hyperlink>
      <w:r>
        <w:t xml:space="preserve"> </w:t>
      </w:r>
      <w:r>
        <w:t>с подсчетом количества ударов, затраченного на подготовку котлована до проектной глубины, регистрацией высоты сбрасывания трамбовки при каждом ударе по котловану и замером глубины котлована после каждого удара. Работы сопровождаются ведением журнала регист</w:t>
      </w:r>
      <w:r>
        <w:t xml:space="preserve">рации параметров процесса подготовки котлована, оформляемых в соответствии с </w:t>
      </w:r>
      <w:hyperlink r:id="rId395" w:anchor="sub_id=4" w:history="1">
        <w:r>
          <w:rPr>
            <w:rStyle w:val="a5"/>
          </w:rPr>
          <w:t>приложениями Г, Д или Ж</w:t>
        </w:r>
      </w:hyperlink>
      <w:r>
        <w:t>;</w:t>
      </w:r>
    </w:p>
    <w:p w:rsidR="00000000" w:rsidRDefault="002C7E57">
      <w:pPr>
        <w:autoSpaceDE w:val="0"/>
        <w:autoSpaceDN w:val="0"/>
        <w:ind w:firstLine="403"/>
        <w:jc w:val="both"/>
      </w:pPr>
      <w:r>
        <w:t>б) при известном весе трамбовки с учетом режима приложения ударной нагрузки</w:t>
      </w:r>
      <w:r>
        <w:t xml:space="preserve"> по котловану в соответствии с правилами </w:t>
      </w:r>
      <w:hyperlink r:id="rId396" w:anchor="sub_id=5030500" w:history="1">
        <w:r>
          <w:rPr>
            <w:rStyle w:val="a5"/>
          </w:rPr>
          <w:t>пп. 5.3.5 - 5.3.8</w:t>
        </w:r>
      </w:hyperlink>
      <w:r>
        <w:t xml:space="preserve"> определяется полная, фактическая энергия</w:t>
      </w:r>
      <w:r>
        <w:t xml:space="preserve"> </w:t>
      </w:r>
      <w:r>
        <w:rPr>
          <w:noProof/>
        </w:rPr>
        <w:drawing>
          <wp:inline distT="0" distB="0" distL="0" distR="0">
            <wp:extent cx="276225" cy="276225"/>
            <wp:effectExtent l="0" t="0" r="9525" b="9525"/>
            <wp:docPr id="215" name="Рисунок 2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5"/>
                    <pic:cNvPicPr>
                      <a:picLocks noChangeAspect="1" noChangeArrowheads="1"/>
                    </pic:cNvPicPr>
                  </pic:nvPicPr>
                  <pic:blipFill>
                    <a:blip r:embed="rId310" r:link="rId3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затраченная трамбовкой на вытрамбовывание котлована проектных размеров с втрамбовыванием в его дно проектного объема жесткого материала</w:t>
      </w:r>
      <w:r>
        <w:t>;</w:t>
      </w:r>
    </w:p>
    <w:p w:rsidR="00000000" w:rsidRDefault="002C7E57">
      <w:pPr>
        <w:autoSpaceDE w:val="0"/>
        <w:autoSpaceDN w:val="0"/>
        <w:ind w:firstLine="403"/>
        <w:jc w:val="both"/>
      </w:pPr>
      <w:r>
        <w:t>в) при необходимости в с</w:t>
      </w:r>
      <w:r>
        <w:t xml:space="preserve">оответствии с правилами </w:t>
      </w:r>
      <w:hyperlink r:id="rId398" w:anchor="sub_id=5031000" w:history="1">
        <w:r>
          <w:rPr>
            <w:rStyle w:val="a5"/>
          </w:rPr>
          <w:t>п. 5.3.10</w:t>
        </w:r>
      </w:hyperlink>
      <w:r>
        <w:t xml:space="preserve"> уточняется значение проектной несущей способности ФВК</w:t>
      </w:r>
      <w:r>
        <w:t xml:space="preserve"> </w:t>
      </w:r>
      <w:r>
        <w:rPr>
          <w:noProof/>
        </w:rPr>
        <w:drawing>
          <wp:inline distT="0" distB="0" distL="0" distR="0">
            <wp:extent cx="276225" cy="276225"/>
            <wp:effectExtent l="0" t="0" r="9525" b="9525"/>
            <wp:docPr id="216" name="Рисунок 2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6"/>
                    <pic:cNvPicPr>
                      <a:picLocks noChangeAspect="1" noChangeArrowheads="1"/>
                    </pic:cNvPicPr>
                  </pic:nvPicPr>
                  <pic:blipFill>
                    <a:blip r:embed="rId314" r:link="rId3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;</w:t>
      </w:r>
    </w:p>
    <w:p w:rsidR="00000000" w:rsidRDefault="002C7E57">
      <w:pPr>
        <w:autoSpaceDE w:val="0"/>
        <w:autoSpaceDN w:val="0"/>
        <w:ind w:firstLine="403"/>
        <w:jc w:val="both"/>
      </w:pPr>
      <w:r>
        <w:t xml:space="preserve">г) в соответствии с требованиями </w:t>
      </w:r>
      <w:hyperlink r:id="rId400" w:anchor="sub_id=5030900" w:history="1">
        <w:r>
          <w:rPr>
            <w:rStyle w:val="a5"/>
          </w:rPr>
          <w:t>п. 5.3.9</w:t>
        </w:r>
      </w:hyperlink>
      <w:r>
        <w:t xml:space="preserve"> рассчитывается полная расчетная энергия ударов</w:t>
      </w:r>
      <w:r>
        <w:t xml:space="preserve"> трамбовки</w:t>
      </w:r>
      <w:r>
        <w:t xml:space="preserve"> </w:t>
      </w:r>
      <w:r>
        <w:rPr>
          <w:noProof/>
        </w:rPr>
        <w:drawing>
          <wp:inline distT="0" distB="0" distL="0" distR="0">
            <wp:extent cx="276225" cy="209550"/>
            <wp:effectExtent l="0" t="0" r="9525" b="0"/>
            <wp:docPr id="217" name="Рисунок 2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7"/>
                    <pic:cNvPicPr>
                      <a:picLocks noChangeAspect="1" noChangeArrowheads="1"/>
                    </pic:cNvPicPr>
                  </pic:nvPicPr>
                  <pic:blipFill>
                    <a:blip r:embed="rId312" r:link="rId4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при которой обеспечивается подготовка котлована под ФВК с проектной несущей спо</w:t>
      </w:r>
      <w:r>
        <w:t>собностью</w:t>
      </w:r>
      <w:r>
        <w:t xml:space="preserve"> </w:t>
      </w:r>
      <w:r>
        <w:rPr>
          <w:noProof/>
        </w:rPr>
        <w:drawing>
          <wp:inline distT="0" distB="0" distL="0" distR="0">
            <wp:extent cx="276225" cy="276225"/>
            <wp:effectExtent l="0" t="0" r="9525" b="9525"/>
            <wp:docPr id="218" name="Рисунок 2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8"/>
                    <pic:cNvPicPr>
                      <a:picLocks noChangeAspect="1" noChangeArrowheads="1"/>
                    </pic:cNvPicPr>
                  </pic:nvPicPr>
                  <pic:blipFill>
                    <a:blip r:embed="rId402" r:link="rId4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;</w:t>
      </w:r>
    </w:p>
    <w:p w:rsidR="00000000" w:rsidRDefault="002C7E57">
      <w:pPr>
        <w:autoSpaceDE w:val="0"/>
        <w:autoSpaceDN w:val="0"/>
        <w:ind w:firstLine="403"/>
        <w:jc w:val="both"/>
      </w:pPr>
      <w:r>
        <w:t>д) осуществляется проверка условия (25);</w:t>
      </w:r>
    </w:p>
    <w:p w:rsidR="00000000" w:rsidRDefault="002C7E57">
      <w:pPr>
        <w:autoSpaceDE w:val="0"/>
        <w:autoSpaceDN w:val="0"/>
        <w:ind w:firstLine="403"/>
        <w:jc w:val="both"/>
      </w:pPr>
      <w:r>
        <w:t>е) при невыполнении условия (25) произво</w:t>
      </w:r>
      <w:r>
        <w:t>дится втрамбовывании в дно котлована дополнительного объема жесткого материала,</w:t>
      </w:r>
      <w:r>
        <w:t xml:space="preserve"> </w:t>
      </w:r>
      <w:r>
        <w:rPr>
          <w:noProof/>
        </w:rPr>
        <w:drawing>
          <wp:inline distT="0" distB="0" distL="0" distR="0">
            <wp:extent cx="219075" cy="276225"/>
            <wp:effectExtent l="0" t="0" r="9525" b="9525"/>
            <wp:docPr id="219" name="Рисунок 2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9"/>
                    <pic:cNvPicPr>
                      <a:picLocks noChangeAspect="1" noChangeArrowheads="1"/>
                    </pic:cNvPicPr>
                  </pic:nvPicPr>
                  <pic:blipFill>
                    <a:blip r:embed="rId404" r:link="rId4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удовлетворя</w:t>
      </w:r>
      <w:r>
        <w:t>ющего условию (32)</w:t>
      </w:r>
      <w:r>
        <w:t>.</w:t>
      </w:r>
    </w:p>
    <w:p w:rsidR="00000000" w:rsidRDefault="002C7E57">
      <w:pPr>
        <w:keepNext/>
        <w:ind w:firstLine="403"/>
        <w:jc w:val="both"/>
      </w:pPr>
      <w:r>
        <w:t> </w:t>
      </w:r>
    </w:p>
    <w:p w:rsidR="00000000" w:rsidRDefault="002C7E57">
      <w:pPr>
        <w:jc w:val="center"/>
      </w:pPr>
      <w:r>
        <w:rPr>
          <w:rStyle w:val="s1"/>
        </w:rPr>
        <w:br/>
        <w:t>6 ПОДГОТОВКА КОТЛОВАНОВ ПОД ФУНДАМЕНТЫ</w:t>
      </w:r>
      <w:r>
        <w:rPr>
          <w:rStyle w:val="s1"/>
        </w:rPr>
        <w:br/>
        <w:t>В ВЫТРАМБОВАННЫХ КОТЛОВАНАХ С ОБЕСПЕЧЕНИЕМ</w:t>
      </w:r>
      <w:r>
        <w:rPr>
          <w:rStyle w:val="s1"/>
        </w:rPr>
        <w:br/>
        <w:t>ИХ ПРОЕКТНОЙ НЕСУЩЕЙ СПОСОБНОСТИ</w:t>
      </w:r>
      <w:r>
        <w:rPr>
          <w:rStyle w:val="s1"/>
        </w:rPr>
        <w:br/>
      </w:r>
      <w:r>
        <w:rPr>
          <w:rStyle w:val="s1"/>
        </w:rPr>
        <w:br/>
        <w:t>6.1 Подготовка котлованов под ФВК без уширенного основания с обеспечением их проектной несущей способности</w:t>
      </w:r>
    </w:p>
    <w:p w:rsidR="00000000" w:rsidRDefault="002C7E57">
      <w:pPr>
        <w:ind w:firstLine="403"/>
        <w:jc w:val="both"/>
      </w:pPr>
      <w:r>
        <w:t> </w:t>
      </w:r>
    </w:p>
    <w:p w:rsidR="00000000" w:rsidRDefault="002C7E57">
      <w:pPr>
        <w:ind w:firstLine="403"/>
        <w:jc w:val="both"/>
      </w:pPr>
      <w:r>
        <w:t xml:space="preserve">6.1.1 Для подготовки котлована под ФВК без уширенного основания с обеспечением его проектной несущей способности исходными данными служат параметры, указанные в </w:t>
      </w:r>
      <w:hyperlink r:id="rId406" w:anchor="sub_id=5020100" w:history="1">
        <w:r>
          <w:rPr>
            <w:rStyle w:val="a5"/>
          </w:rPr>
          <w:t>п. 5.2.1</w:t>
        </w:r>
      </w:hyperlink>
      <w:r>
        <w:t xml:space="preserve"> з</w:t>
      </w:r>
      <w:r>
        <w:t>а исключением режима приложения ударной нагрузки по грунту котлована.</w:t>
      </w:r>
    </w:p>
    <w:p w:rsidR="00000000" w:rsidRDefault="002C7E57">
      <w:pPr>
        <w:ind w:firstLine="403"/>
        <w:jc w:val="both"/>
      </w:pPr>
      <w:r>
        <w:t>6.1.2 Подготовка котлована под ФВК без уширенного основания с обеспечением его проектной несущей способности состоит в вытрамбовывании котлована заданным количеством ударов трамбовки. Пр</w:t>
      </w:r>
      <w:r>
        <w:t xml:space="preserve">и этом режим приложения ударной нагрузки назначается в соответствии с правилами </w:t>
      </w:r>
      <w:hyperlink r:id="rId407" w:anchor="sub_id=6010300" w:history="1">
        <w:r>
          <w:rPr>
            <w:rStyle w:val="a5"/>
          </w:rPr>
          <w:t>п. 6.1.3</w:t>
        </w:r>
      </w:hyperlink>
      <w:r>
        <w:t>.</w:t>
      </w:r>
    </w:p>
    <w:p w:rsidR="00000000" w:rsidRDefault="002C7E57">
      <w:pPr>
        <w:ind w:firstLine="403"/>
        <w:jc w:val="both"/>
      </w:pPr>
      <w:r>
        <w:t>6.1.3 Вытрамбовывание котлованов осуществляется при постоянном и ступенчато - воз</w:t>
      </w:r>
      <w:r>
        <w:t>растающем режимах приложения ударной нагрузки, схемы которых представлены на рисунках 3 и 4.</w:t>
      </w:r>
    </w:p>
    <w:p w:rsidR="00000000" w:rsidRDefault="002C7E57">
      <w:pPr>
        <w:ind w:firstLine="403"/>
        <w:jc w:val="both"/>
      </w:pPr>
      <w:r>
        <w:t>Постоянный режим приложения ударной нагрузки (рисунок 3) используется:</w:t>
      </w:r>
    </w:p>
    <w:p w:rsidR="00000000" w:rsidRDefault="002C7E57">
      <w:pPr>
        <w:ind w:firstLine="403"/>
        <w:jc w:val="both"/>
      </w:pPr>
      <w:r>
        <w:t xml:space="preserve">- при вытрамбовывании котлованов под ФВК неглубокого заложения, соответствующие требованиям </w:t>
      </w:r>
      <w:hyperlink r:id="rId408" w:history="1">
        <w:r>
          <w:rPr>
            <w:rStyle w:val="a5"/>
          </w:rPr>
          <w:t>СН РК 5.01-06</w:t>
        </w:r>
      </w:hyperlink>
      <w:r>
        <w:t>;</w:t>
      </w:r>
    </w:p>
    <w:p w:rsidR="00000000" w:rsidRDefault="002C7E57">
      <w:pPr>
        <w:ind w:firstLine="403"/>
        <w:jc w:val="both"/>
      </w:pPr>
      <w:r>
        <w:t>- при залегании в пределах глубины вытрамбовывания котлована одного и более видов грунтов с уменьшением или же незначительным изменением их плотности по глубине.</w:t>
      </w:r>
    </w:p>
    <w:p w:rsidR="00000000" w:rsidRDefault="002C7E57">
      <w:pPr>
        <w:ind w:firstLine="403"/>
        <w:jc w:val="both"/>
      </w:pPr>
      <w:r>
        <w:t>Ступенчато-воз</w:t>
      </w:r>
      <w:r>
        <w:t>растающий режим приложения ударной нагрузки (рисунок 4) применяется:</w:t>
      </w:r>
    </w:p>
    <w:p w:rsidR="00000000" w:rsidRDefault="002C7E57">
      <w:pPr>
        <w:ind w:firstLine="403"/>
        <w:jc w:val="both"/>
      </w:pPr>
      <w:r>
        <w:t xml:space="preserve">- при вытрамбовывании котлованов под удлиненные ФВК, соответствующие требованиям </w:t>
      </w:r>
      <w:hyperlink r:id="rId409" w:history="1">
        <w:r>
          <w:rPr>
            <w:rStyle w:val="a5"/>
          </w:rPr>
          <w:t>СН РК 5.01-06</w:t>
        </w:r>
        <w:r>
          <w:rPr>
            <w:rStyle w:val="a5"/>
            <w:lang w:val="kk-KZ"/>
          </w:rPr>
          <w:t>-2002</w:t>
        </w:r>
      </w:hyperlink>
      <w:r>
        <w:t>;</w:t>
      </w:r>
    </w:p>
    <w:p w:rsidR="00000000" w:rsidRDefault="002C7E57">
      <w:pPr>
        <w:ind w:firstLine="403"/>
        <w:jc w:val="both"/>
      </w:pPr>
      <w:r>
        <w:t>- при залегании в пределах глубины вытрамбовывания котлована одного и более видов грунтов с возрастанием их плотности по глубине.</w:t>
      </w:r>
    </w:p>
    <w:p w:rsidR="00000000" w:rsidRDefault="002C7E57">
      <w:pPr>
        <w:ind w:firstLine="403"/>
        <w:jc w:val="both"/>
      </w:pPr>
      <w:r>
        <w:t>6.1.4 Количество ударов трамбовки</w:t>
      </w:r>
      <w:r>
        <w:t xml:space="preserve"> </w:t>
      </w:r>
      <w:r>
        <w:rPr>
          <w:noProof/>
        </w:rPr>
        <w:drawing>
          <wp:inline distT="0" distB="0" distL="0" distR="0">
            <wp:extent cx="219075" cy="209550"/>
            <wp:effectExtent l="0" t="0" r="9525" b="0"/>
            <wp:docPr id="220" name="Рисунок 2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0"/>
                    <pic:cNvPicPr>
                      <a:picLocks noChangeAspect="1" noChangeArrowheads="1"/>
                    </pic:cNvPicPr>
                  </pic:nvPicPr>
                  <pic:blipFill>
                    <a:blip r:embed="rId410" r:link="rId4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, необходимое для вытрамбовывания котлована под ФВК без уширенного основания с обеспечением его проектной несущей способности </w:t>
      </w:r>
      <w:r>
        <w:rPr>
          <w:noProof/>
        </w:rPr>
        <w:drawing>
          <wp:inline distT="0" distB="0" distL="0" distR="0">
            <wp:extent cx="276225" cy="276225"/>
            <wp:effectExtent l="0" t="0" r="9525" b="9525"/>
            <wp:docPr id="221" name="Рисунок 2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1"/>
                    <pic:cNvPicPr>
                      <a:picLocks noChangeAspect="1" noChangeArrowheads="1"/>
                    </pic:cNvPicPr>
                  </pic:nvPicPr>
                  <pic:blipFill>
                    <a:blip r:embed="rId235" r:link="rId4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устанавливается на основе следующих услови</w:t>
      </w:r>
      <w:r>
        <w:t>й</w:t>
      </w:r>
    </w:p>
    <w:p w:rsidR="00000000" w:rsidRDefault="002C7E57">
      <w:pPr>
        <w:ind w:firstLine="403"/>
        <w:jc w:val="both"/>
      </w:pPr>
      <w:r>
        <w:t> </w:t>
      </w:r>
    </w:p>
    <w:p w:rsidR="00000000" w:rsidRDefault="002C7E57">
      <w:pPr>
        <w:autoSpaceDE w:val="0"/>
        <w:autoSpaceDN w:val="0"/>
        <w:ind w:firstLine="403"/>
        <w:jc w:val="center"/>
      </w:pPr>
      <w:r>
        <w:rPr>
          <w:noProof/>
        </w:rPr>
        <w:drawing>
          <wp:inline distT="0" distB="0" distL="0" distR="0">
            <wp:extent cx="1714500" cy="276225"/>
            <wp:effectExtent l="0" t="0" r="0" b="9525"/>
            <wp:docPr id="222" name="Рисунок 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2"/>
                    <pic:cNvPicPr>
                      <a:picLocks noChangeAspect="1" noChangeArrowheads="1"/>
                    </pic:cNvPicPr>
                  </pic:nvPicPr>
                  <pic:blipFill>
                    <a:blip r:embed="rId413" r:link="rId4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(33)</w:t>
      </w:r>
    </w:p>
    <w:p w:rsidR="00000000" w:rsidRDefault="002C7E57">
      <w:pPr>
        <w:ind w:firstLine="403"/>
        <w:jc w:val="center"/>
      </w:pPr>
      <w:r>
        <w:rPr>
          <w:noProof/>
        </w:rPr>
        <w:drawing>
          <wp:inline distT="0" distB="0" distL="0" distR="0">
            <wp:extent cx="1676400" cy="276225"/>
            <wp:effectExtent l="0" t="0" r="0" b="9525"/>
            <wp:docPr id="223" name="Рисунок 2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3"/>
                    <pic:cNvPicPr>
                      <a:picLocks noChangeAspect="1" noChangeArrowheads="1"/>
                    </pic:cNvPicPr>
                  </pic:nvPicPr>
                  <pic:blipFill>
                    <a:blip r:embed="rId415" r:link="rId4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(34</w:t>
      </w:r>
      <w:r>
        <w:t>)</w:t>
      </w:r>
    </w:p>
    <w:p w:rsidR="00000000" w:rsidRDefault="002C7E57">
      <w:pPr>
        <w:ind w:firstLine="403"/>
        <w:jc w:val="both"/>
      </w:pPr>
      <w:r>
        <w:t> </w:t>
      </w:r>
    </w:p>
    <w:p w:rsidR="00000000" w:rsidRDefault="002C7E57">
      <w:pPr>
        <w:ind w:firstLine="403"/>
        <w:jc w:val="both"/>
      </w:pPr>
      <w:r>
        <w:t>где</w:t>
      </w:r>
      <w:r>
        <w:t xml:space="preserve"> </w:t>
      </w:r>
      <w:r>
        <w:rPr>
          <w:noProof/>
        </w:rPr>
        <w:drawing>
          <wp:inline distT="0" distB="0" distL="0" distR="0">
            <wp:extent cx="276225" cy="209550"/>
            <wp:effectExtent l="0" t="0" r="9525" b="0"/>
            <wp:docPr id="224" name="Рисунок 2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4"/>
                    <pic:cNvPicPr>
                      <a:picLocks noChangeAspect="1" noChangeArrowheads="1"/>
                    </pic:cNvPicPr>
                  </pic:nvPicPr>
                  <pic:blipFill>
                    <a:blip r:embed="rId233" r:link="rId4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 то же, что в условии (18)</w:t>
      </w:r>
      <w:r>
        <w:t>;</w:t>
      </w:r>
    </w:p>
    <w:p w:rsidR="00000000" w:rsidRDefault="002C7E57">
      <w:pPr>
        <w:ind w:firstLine="403"/>
        <w:jc w:val="both"/>
      </w:pPr>
      <w:r>
        <w:rPr>
          <w:noProof/>
        </w:rPr>
        <w:drawing>
          <wp:inline distT="0" distB="0" distL="0" distR="0">
            <wp:extent cx="171450" cy="209550"/>
            <wp:effectExtent l="0" t="0" r="0" b="0"/>
            <wp:docPr id="225" name="Рисунок 2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5"/>
                    <pic:cNvPicPr>
                      <a:picLocks noChangeAspect="1" noChangeArrowheads="1"/>
                    </pic:cNvPicPr>
                  </pic:nvPicPr>
                  <pic:blipFill>
                    <a:blip r:embed="rId78" r:link="rId4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 тоже, что в формуле (3)</w:t>
      </w:r>
      <w:r>
        <w:t>;</w:t>
      </w:r>
    </w:p>
    <w:p w:rsidR="00000000" w:rsidRDefault="002C7E57">
      <w:pPr>
        <w:ind w:firstLine="403"/>
        <w:jc w:val="both"/>
      </w:pPr>
      <w:r>
        <w:rPr>
          <w:noProof/>
        </w:rPr>
        <w:drawing>
          <wp:inline distT="0" distB="0" distL="0" distR="0">
            <wp:extent cx="219075" cy="209550"/>
            <wp:effectExtent l="0" t="0" r="9525" b="0"/>
            <wp:docPr id="226" name="Рисунок 2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6"/>
                    <pic:cNvPicPr>
                      <a:picLocks noChangeAspect="1" noChangeArrowheads="1"/>
                    </pic:cNvPicPr>
                  </pic:nvPicPr>
                  <pic:blipFill>
                    <a:blip r:embed="rId419" r:link="rId4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 высота сбрасывания трамбовки при вытрамбовывании котлована, м</w:t>
      </w:r>
      <w:r>
        <w:t>;</w:t>
      </w:r>
    </w:p>
    <w:p w:rsidR="00000000" w:rsidRDefault="002C7E57">
      <w:pPr>
        <w:ind w:firstLine="403"/>
        <w:jc w:val="both"/>
      </w:pPr>
      <w:r>
        <w:rPr>
          <w:noProof/>
        </w:rPr>
        <w:drawing>
          <wp:inline distT="0" distB="0" distL="0" distR="0">
            <wp:extent cx="219075" cy="276225"/>
            <wp:effectExtent l="0" t="0" r="9525" b="9525"/>
            <wp:docPr id="227" name="Рисунок 2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7"/>
                    <pic:cNvPicPr>
                      <a:picLocks noChangeAspect="1" noChangeArrowheads="1"/>
                    </pic:cNvPicPr>
                  </pic:nvPicPr>
                  <pic:blipFill>
                    <a:blip r:embed="rId421" r:link="rId4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- проектная глубина вытрамбовывания котлована, м</w:t>
      </w:r>
      <w:r>
        <w:t>;</w:t>
      </w:r>
    </w:p>
    <w:p w:rsidR="00000000" w:rsidRDefault="002C7E57">
      <w:pPr>
        <w:ind w:firstLine="403"/>
        <w:jc w:val="both"/>
      </w:pPr>
      <w:r>
        <w:rPr>
          <w:noProof/>
        </w:rPr>
        <w:drawing>
          <wp:inline distT="0" distB="0" distL="0" distR="0">
            <wp:extent cx="209550" cy="276225"/>
            <wp:effectExtent l="0" t="0" r="0" b="9525"/>
            <wp:docPr id="228" name="Рисунок 2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8"/>
                    <pic:cNvPicPr>
                      <a:picLocks noChangeAspect="1" noChangeArrowheads="1"/>
                    </pic:cNvPicPr>
                  </pic:nvPicPr>
                  <pic:blipFill>
                    <a:blip r:embed="rId423" r:link="rId4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- средняя высота сбрасывания трамб</w:t>
      </w:r>
      <w:r>
        <w:t>овки, равная</w:t>
      </w:r>
      <w:r>
        <w:t xml:space="preserve"> </w:t>
      </w:r>
      <w:r>
        <w:rPr>
          <w:noProof/>
        </w:rPr>
        <w:drawing>
          <wp:inline distT="0" distB="0" distL="0" distR="0">
            <wp:extent cx="1181100" cy="276225"/>
            <wp:effectExtent l="0" t="0" r="0" b="9525"/>
            <wp:docPr id="229" name="Рисунок 2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9"/>
                    <pic:cNvPicPr>
                      <a:picLocks noChangeAspect="1" noChangeArrowheads="1"/>
                    </pic:cNvPicPr>
                  </pic:nvPicPr>
                  <pic:blipFill>
                    <a:blip r:embed="rId425" r:link="rId4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;</w:t>
      </w:r>
    </w:p>
    <w:p w:rsidR="00000000" w:rsidRDefault="002C7E57">
      <w:pPr>
        <w:ind w:firstLine="403"/>
        <w:jc w:val="both"/>
      </w:pPr>
      <w:r>
        <w:rPr>
          <w:noProof/>
        </w:rPr>
        <w:drawing>
          <wp:inline distT="0" distB="0" distL="0" distR="0">
            <wp:extent cx="342900" cy="209550"/>
            <wp:effectExtent l="0" t="0" r="0" b="0"/>
            <wp:docPr id="230" name="Рисунок 2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0"/>
                    <pic:cNvPicPr>
                      <a:picLocks noChangeAspect="1" noChangeArrowheads="1"/>
                    </pic:cNvPicPr>
                  </pic:nvPicPr>
                  <pic:blipFill>
                    <a:blip r:embed="rId427" r:link="rId4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 минимальная высота сбрасывания трамбовки, равная 1,5-2,0 м</w:t>
      </w:r>
      <w:r>
        <w:t>;</w:t>
      </w:r>
    </w:p>
    <w:p w:rsidR="00000000" w:rsidRDefault="002C7E57">
      <w:pPr>
        <w:ind w:firstLine="403"/>
        <w:jc w:val="both"/>
      </w:pPr>
      <w:r>
        <w:rPr>
          <w:noProof/>
        </w:rPr>
        <w:drawing>
          <wp:inline distT="0" distB="0" distL="0" distR="0">
            <wp:extent cx="381000" cy="276225"/>
            <wp:effectExtent l="0" t="0" r="0" b="9525"/>
            <wp:docPr id="231" name="Рисунок 2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1"/>
                    <pic:cNvPicPr>
                      <a:picLocks noChangeAspect="1" noChangeArrowheads="1"/>
                    </pic:cNvPicPr>
                  </pic:nvPicPr>
                  <pic:blipFill>
                    <a:blip r:embed="rId429" r:link="rId4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 максимальная высота сбрасывания трамбовки, м</w:t>
      </w:r>
      <w:r>
        <w:t>.</w:t>
      </w:r>
    </w:p>
    <w:p w:rsidR="00000000" w:rsidRDefault="002C7E57">
      <w:pPr>
        <w:ind w:firstLine="403"/>
        <w:jc w:val="both"/>
      </w:pPr>
      <w:r>
        <w:t>Высота сбрасывания трамбовки</w:t>
      </w:r>
      <w:r>
        <w:t xml:space="preserve"> </w:t>
      </w:r>
      <w:r>
        <w:rPr>
          <w:noProof/>
        </w:rPr>
        <w:drawing>
          <wp:inline distT="0" distB="0" distL="0" distR="0">
            <wp:extent cx="219075" cy="209550"/>
            <wp:effectExtent l="0" t="0" r="9525" b="0"/>
            <wp:docPr id="232" name="Рисунок 2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2"/>
                    <pic:cNvPicPr>
                      <a:picLocks noChangeAspect="1" noChangeArrowheads="1"/>
                    </pic:cNvPicPr>
                  </pic:nvPicPr>
                  <pic:blipFill>
                    <a:blip r:embed="rId419" r:link="rId4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в</w:t>
      </w:r>
      <w:r>
        <w:t xml:space="preserve"> формуле (33) и максимальная высота сбрасывания трамбовки</w:t>
      </w:r>
      <w:r>
        <w:t xml:space="preserve"> </w:t>
      </w:r>
      <w:r>
        <w:rPr>
          <w:noProof/>
        </w:rPr>
        <w:drawing>
          <wp:inline distT="0" distB="0" distL="0" distR="0">
            <wp:extent cx="381000" cy="276225"/>
            <wp:effectExtent l="0" t="0" r="0" b="9525"/>
            <wp:docPr id="233" name="Рисунок 2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3"/>
                    <pic:cNvPicPr>
                      <a:picLocks noChangeAspect="1" noChangeArrowheads="1"/>
                    </pic:cNvPicPr>
                  </pic:nvPicPr>
                  <pic:blipFill>
                    <a:blip r:embed="rId429" r:link="rId4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в формуле (34) устанавливаются по р</w:t>
      </w:r>
      <w:r>
        <w:t xml:space="preserve">езультатам опытных работ, проводимых в соответствии с требованиями </w:t>
      </w:r>
      <w:hyperlink r:id="rId433" w:history="1">
        <w:r>
          <w:rPr>
            <w:rStyle w:val="a5"/>
          </w:rPr>
          <w:t>СН РК 5.01-07</w:t>
        </w:r>
      </w:hyperlink>
      <w:r>
        <w:t>. При отсутствии результатов опытных работ высоту сбрасывания трамбовки</w:t>
      </w:r>
      <w:r>
        <w:t xml:space="preserve"> </w:t>
      </w:r>
      <w:r>
        <w:rPr>
          <w:noProof/>
        </w:rPr>
        <w:drawing>
          <wp:inline distT="0" distB="0" distL="0" distR="0">
            <wp:extent cx="219075" cy="209550"/>
            <wp:effectExtent l="0" t="0" r="9525" b="0"/>
            <wp:docPr id="234" name="Рисунок 2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4"/>
                    <pic:cNvPicPr>
                      <a:picLocks noChangeAspect="1" noChangeArrowheads="1"/>
                    </pic:cNvPicPr>
                  </pic:nvPicPr>
                  <pic:blipFill>
                    <a:blip r:embed="rId419" r:link="rId4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допускается принимать на основе опыта устройства ФВК или по таблице 3, а максимал</w:t>
      </w:r>
      <w:r>
        <w:t xml:space="preserve">ьную высоту сбрасывания трамбовки </w:t>
      </w:r>
      <w:r>
        <w:rPr>
          <w:noProof/>
        </w:rPr>
        <w:drawing>
          <wp:inline distT="0" distB="0" distL="0" distR="0">
            <wp:extent cx="381000" cy="276225"/>
            <wp:effectExtent l="0" t="0" r="0" b="9525"/>
            <wp:docPr id="235" name="Рисунок 2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5"/>
                    <pic:cNvPicPr>
                      <a:picLocks noChangeAspect="1" noChangeArrowheads="1"/>
                    </pic:cNvPicPr>
                  </pic:nvPicPr>
                  <pic:blipFill>
                    <a:blip r:embed="rId429" r:link="rId4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 не менее высоты сбрасывания</w:t>
      </w:r>
      <w:r>
        <w:t xml:space="preserve"> </w:t>
      </w:r>
      <w:r>
        <w:rPr>
          <w:noProof/>
        </w:rPr>
        <w:drawing>
          <wp:inline distT="0" distB="0" distL="0" distR="0">
            <wp:extent cx="219075" cy="209550"/>
            <wp:effectExtent l="0" t="0" r="9525" b="0"/>
            <wp:docPr id="236" name="Рисунок 2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6"/>
                    <pic:cNvPicPr>
                      <a:picLocks noChangeAspect="1" noChangeArrowheads="1"/>
                    </pic:cNvPicPr>
                  </pic:nvPicPr>
                  <pic:blipFill>
                    <a:blip r:embed="rId419" r:link="rId4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.</w:t>
      </w:r>
    </w:p>
    <w:p w:rsidR="00000000" w:rsidRDefault="002C7E57">
      <w:pPr>
        <w:ind w:firstLine="403"/>
        <w:jc w:val="both"/>
      </w:pPr>
      <w:r>
        <w:rPr>
          <w:b/>
          <w:bCs/>
          <w:lang w:val="kk-KZ"/>
        </w:rPr>
        <w:t> </w:t>
      </w:r>
    </w:p>
    <w:p w:rsidR="00000000" w:rsidRDefault="002C7E57">
      <w:pPr>
        <w:ind w:firstLine="403"/>
        <w:jc w:val="center"/>
      </w:pPr>
      <w:r>
        <w:rPr>
          <w:b/>
          <w:bCs/>
        </w:rPr>
        <w:t>Таблица 3 - Высота сбрасывания трамбовки</w:t>
      </w:r>
    </w:p>
    <w:p w:rsidR="00000000" w:rsidRDefault="002C7E57">
      <w:pPr>
        <w:ind w:firstLine="403"/>
        <w:jc w:val="both"/>
      </w:pPr>
      <w:r>
        <w:t> </w:t>
      </w:r>
    </w:p>
    <w:tbl>
      <w:tblPr>
        <w:tblW w:w="0" w:type="auto"/>
        <w:tblInd w:w="-75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66"/>
        <w:gridCol w:w="2438"/>
        <w:gridCol w:w="2644"/>
        <w:gridCol w:w="1918"/>
      </w:tblGrid>
      <w:tr w:rsidR="00000000">
        <w:trPr>
          <w:trHeight w:val="850"/>
        </w:trPr>
        <w:tc>
          <w:tcPr>
            <w:tcW w:w="2466" w:type="dxa"/>
            <w:tcBorders>
              <w:top w:val="single" w:sz="8" w:space="0" w:color="auto"/>
              <w:left w:val="single" w:sz="8" w:space="0" w:color="auto"/>
              <w:bottom w:val="double" w:sz="4" w:space="0" w:color="auto"/>
              <w:right w:val="single" w:sz="8" w:space="0" w:color="auto"/>
            </w:tcBorders>
            <w:hideMark/>
          </w:tcPr>
          <w:p w:rsidR="00000000" w:rsidRDefault="002C7E57">
            <w:pPr>
              <w:ind w:firstLine="403"/>
              <w:jc w:val="center"/>
            </w:pPr>
            <w:r>
              <w:t>Высота сбрасывания трамбовки, м</w:t>
            </w:r>
          </w:p>
        </w:tc>
        <w:tc>
          <w:tcPr>
            <w:tcW w:w="2438" w:type="dxa"/>
            <w:tcBorders>
              <w:top w:val="single" w:sz="8" w:space="0" w:color="auto"/>
              <w:left w:val="nil"/>
              <w:bottom w:val="double" w:sz="4" w:space="0" w:color="auto"/>
              <w:right w:val="single" w:sz="8" w:space="0" w:color="auto"/>
            </w:tcBorders>
            <w:hideMark/>
          </w:tcPr>
          <w:p w:rsidR="00000000" w:rsidRDefault="002C7E57">
            <w:pPr>
              <w:ind w:firstLine="403"/>
              <w:jc w:val="center"/>
            </w:pPr>
            <w:r>
              <w:t>Грунт площадки</w:t>
            </w:r>
          </w:p>
        </w:tc>
        <w:tc>
          <w:tcPr>
            <w:tcW w:w="2644" w:type="dxa"/>
            <w:tcBorders>
              <w:top w:val="single" w:sz="8" w:space="0" w:color="auto"/>
              <w:left w:val="nil"/>
              <w:bottom w:val="double" w:sz="4" w:space="0" w:color="auto"/>
              <w:right w:val="single" w:sz="8" w:space="0" w:color="auto"/>
            </w:tcBorders>
            <w:hideMark/>
          </w:tcPr>
          <w:p w:rsidR="00000000" w:rsidRDefault="002C7E57">
            <w:pPr>
              <w:ind w:firstLine="403"/>
              <w:jc w:val="center"/>
            </w:pPr>
            <w:r>
              <w:t>Проектная глубина вытрамбовывания котлована</w:t>
            </w:r>
            <w:r>
              <w:t xml:space="preserve"> </w:t>
            </w:r>
            <w:r>
              <w:rPr>
                <w:noProof/>
              </w:rPr>
              <w:drawing>
                <wp:inline distT="0" distB="0" distL="0" distR="0">
                  <wp:extent cx="219075" cy="276225"/>
                  <wp:effectExtent l="0" t="0" r="9525" b="9525"/>
                  <wp:docPr id="237" name="Рисунок 2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1" r:link="rId4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276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, </w:t>
            </w:r>
            <w:r>
              <w:t>м</w:t>
            </w:r>
          </w:p>
        </w:tc>
        <w:tc>
          <w:tcPr>
            <w:tcW w:w="1918" w:type="dxa"/>
            <w:tcBorders>
              <w:top w:val="single" w:sz="8" w:space="0" w:color="auto"/>
              <w:left w:val="nil"/>
              <w:bottom w:val="double" w:sz="4" w:space="0" w:color="auto"/>
              <w:right w:val="single" w:sz="8" w:space="0" w:color="auto"/>
            </w:tcBorders>
            <w:hideMark/>
          </w:tcPr>
          <w:p w:rsidR="00000000" w:rsidRDefault="002C7E57">
            <w:pPr>
              <w:ind w:firstLine="403"/>
              <w:jc w:val="center"/>
            </w:pPr>
            <w:r>
              <w:t>Вес трамбовки</w:t>
            </w:r>
            <w:r>
              <w:t xml:space="preserve"> </w:t>
            </w:r>
            <w:r>
              <w:rPr>
                <w:noProof/>
              </w:rPr>
              <w:drawing>
                <wp:inline distT="0" distB="0" distL="0" distR="0">
                  <wp:extent cx="171450" cy="209550"/>
                  <wp:effectExtent l="0" t="0" r="0" b="0"/>
                  <wp:docPr id="238" name="Рисунок 2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 r:link="rId4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, к</w:t>
            </w:r>
            <w:r>
              <w:t>Н</w:t>
            </w:r>
          </w:p>
        </w:tc>
      </w:tr>
      <w:tr w:rsidR="00000000">
        <w:trPr>
          <w:trHeight w:val="529"/>
        </w:trPr>
        <w:tc>
          <w:tcPr>
            <w:tcW w:w="24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2C7E57">
            <w:pPr>
              <w:ind w:firstLine="403"/>
              <w:jc w:val="both"/>
            </w:pPr>
            <w:r>
              <w:t>4,5/6,0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2C7E57">
            <w:pPr>
              <w:ind w:firstLine="403"/>
              <w:jc w:val="both"/>
            </w:pPr>
            <w:r>
              <w:t>суглинок, твердый,</w:t>
            </w:r>
          </w:p>
          <w:p w:rsidR="00000000" w:rsidRDefault="002C7E57">
            <w:pPr>
              <w:ind w:firstLine="403"/>
              <w:jc w:val="both"/>
            </w:pPr>
            <w:r>
              <w:t>просадочный</w:t>
            </w:r>
          </w:p>
        </w:tc>
        <w:tc>
          <w:tcPr>
            <w:tcW w:w="26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2C7E57">
            <w:pPr>
              <w:ind w:firstLine="403"/>
              <w:jc w:val="both"/>
            </w:pPr>
            <w:r>
              <w:t>2,0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2C7E57">
            <w:pPr>
              <w:ind w:firstLine="403"/>
              <w:jc w:val="both"/>
            </w:pPr>
            <w:r>
              <w:t>40</w:t>
            </w:r>
          </w:p>
        </w:tc>
      </w:tr>
      <w:tr w:rsidR="00000000">
        <w:trPr>
          <w:trHeight w:val="229"/>
        </w:trPr>
        <w:tc>
          <w:tcPr>
            <w:tcW w:w="24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2C7E57">
            <w:pPr>
              <w:ind w:firstLine="403"/>
              <w:jc w:val="both"/>
            </w:pPr>
            <w:r>
              <w:t>3,5/5,0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2C7E57">
            <w:pPr>
              <w:ind w:firstLine="403"/>
              <w:jc w:val="both"/>
            </w:pPr>
            <w:r>
              <w:t>то же</w:t>
            </w:r>
          </w:p>
        </w:tc>
        <w:tc>
          <w:tcPr>
            <w:tcW w:w="26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2C7E57">
            <w:pPr>
              <w:ind w:firstLine="403"/>
              <w:jc w:val="both"/>
            </w:pPr>
            <w:r>
              <w:t>2,0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2C7E57">
            <w:pPr>
              <w:ind w:firstLine="403"/>
              <w:jc w:val="both"/>
            </w:pPr>
            <w:r>
              <w:t>45</w:t>
            </w:r>
          </w:p>
        </w:tc>
      </w:tr>
      <w:tr w:rsidR="00000000">
        <w:trPr>
          <w:trHeight w:val="175"/>
        </w:trPr>
        <w:tc>
          <w:tcPr>
            <w:tcW w:w="246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:rsidR="00000000" w:rsidRDefault="002C7E57">
            <w:pPr>
              <w:ind w:firstLine="403"/>
              <w:jc w:val="both"/>
            </w:pPr>
            <w:r>
              <w:t>6,5/9,0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00000" w:rsidRDefault="002C7E57">
            <w:pPr>
              <w:ind w:firstLine="403"/>
              <w:jc w:val="both"/>
            </w:pPr>
            <w:r>
              <w:t> </w:t>
            </w:r>
          </w:p>
        </w:tc>
        <w:tc>
          <w:tcPr>
            <w:tcW w:w="2644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00000" w:rsidRDefault="002C7E57">
            <w:pPr>
              <w:ind w:firstLine="403"/>
              <w:jc w:val="both"/>
            </w:pPr>
            <w:r>
              <w:t>3,0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00000" w:rsidRDefault="002C7E57">
            <w:pPr>
              <w:ind w:firstLine="403"/>
              <w:jc w:val="both"/>
            </w:pPr>
            <w:r>
              <w:t>50</w:t>
            </w:r>
          </w:p>
        </w:tc>
      </w:tr>
    </w:tbl>
    <w:p w:rsidR="00000000" w:rsidRDefault="002C7E57">
      <w:pPr>
        <w:ind w:firstLine="403"/>
        <w:jc w:val="both"/>
      </w:pPr>
      <w:r>
        <w:t> </w:t>
      </w:r>
    </w:p>
    <w:tbl>
      <w:tblPr>
        <w:tblW w:w="0" w:type="auto"/>
        <w:tblInd w:w="-75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66"/>
        <w:gridCol w:w="2438"/>
        <w:gridCol w:w="2644"/>
        <w:gridCol w:w="1918"/>
      </w:tblGrid>
      <w:tr w:rsidR="00000000">
        <w:trPr>
          <w:trHeight w:val="723"/>
        </w:trPr>
        <w:tc>
          <w:tcPr>
            <w:tcW w:w="9466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:rsidR="00000000" w:rsidRDefault="002C7E57">
            <w:pPr>
              <w:ind w:firstLine="403"/>
              <w:jc w:val="both"/>
            </w:pPr>
            <w:r>
              <w:rPr>
                <w:b/>
                <w:bCs/>
              </w:rPr>
              <w:t xml:space="preserve">Таблица 3 - Высота сбрасывания трамбовки </w:t>
            </w:r>
            <w:r>
              <w:rPr>
                <w:i/>
                <w:iCs/>
                <w:lang w:val="kk-KZ"/>
              </w:rPr>
              <w:t>(продолжение)</w:t>
            </w:r>
          </w:p>
        </w:tc>
      </w:tr>
      <w:tr w:rsidR="00000000">
        <w:trPr>
          <w:trHeight w:val="723"/>
        </w:trPr>
        <w:tc>
          <w:tcPr>
            <w:tcW w:w="2466" w:type="dxa"/>
            <w:tcBorders>
              <w:top w:val="nil"/>
              <w:left w:val="single" w:sz="8" w:space="0" w:color="auto"/>
              <w:bottom w:val="double" w:sz="4" w:space="0" w:color="auto"/>
              <w:right w:val="single" w:sz="8" w:space="0" w:color="auto"/>
            </w:tcBorders>
            <w:hideMark/>
          </w:tcPr>
          <w:p w:rsidR="00000000" w:rsidRDefault="002C7E57">
            <w:pPr>
              <w:ind w:firstLine="403"/>
              <w:jc w:val="center"/>
            </w:pPr>
            <w:r>
              <w:t>Высота сбрасывания трамбовки, м</w:t>
            </w:r>
          </w:p>
        </w:tc>
        <w:tc>
          <w:tcPr>
            <w:tcW w:w="2438" w:type="dxa"/>
            <w:tcBorders>
              <w:top w:val="nil"/>
              <w:left w:val="nil"/>
              <w:bottom w:val="double" w:sz="4" w:space="0" w:color="auto"/>
              <w:right w:val="single" w:sz="8" w:space="0" w:color="auto"/>
            </w:tcBorders>
            <w:hideMark/>
          </w:tcPr>
          <w:p w:rsidR="00000000" w:rsidRDefault="002C7E57">
            <w:pPr>
              <w:ind w:firstLine="403"/>
              <w:jc w:val="center"/>
            </w:pPr>
            <w:r>
              <w:t>Грунт площадки</w:t>
            </w:r>
          </w:p>
        </w:tc>
        <w:tc>
          <w:tcPr>
            <w:tcW w:w="2644" w:type="dxa"/>
            <w:tcBorders>
              <w:top w:val="nil"/>
              <w:left w:val="nil"/>
              <w:bottom w:val="double" w:sz="4" w:space="0" w:color="auto"/>
              <w:right w:val="single" w:sz="8" w:space="0" w:color="auto"/>
            </w:tcBorders>
            <w:hideMark/>
          </w:tcPr>
          <w:p w:rsidR="00000000" w:rsidRDefault="002C7E57">
            <w:pPr>
              <w:ind w:firstLine="403"/>
              <w:jc w:val="center"/>
            </w:pPr>
            <w:r>
              <w:t>Проектная глубина вытрамбовывания котлована</w:t>
            </w:r>
            <w:r>
              <w:t xml:space="preserve"> </w:t>
            </w:r>
            <w:r>
              <w:rPr>
                <w:noProof/>
              </w:rPr>
              <w:drawing>
                <wp:inline distT="0" distB="0" distL="0" distR="0">
                  <wp:extent cx="219075" cy="276225"/>
                  <wp:effectExtent l="0" t="0" r="9525" b="9525"/>
                  <wp:docPr id="239" name="Рисунок 2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1" r:link="rId4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276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, </w:t>
            </w:r>
            <w:r>
              <w:t>м</w:t>
            </w:r>
          </w:p>
        </w:tc>
        <w:tc>
          <w:tcPr>
            <w:tcW w:w="1918" w:type="dxa"/>
            <w:tcBorders>
              <w:top w:val="nil"/>
              <w:left w:val="nil"/>
              <w:bottom w:val="double" w:sz="4" w:space="0" w:color="auto"/>
              <w:right w:val="single" w:sz="8" w:space="0" w:color="auto"/>
            </w:tcBorders>
            <w:hideMark/>
          </w:tcPr>
          <w:p w:rsidR="00000000" w:rsidRDefault="002C7E57">
            <w:pPr>
              <w:ind w:firstLine="403"/>
              <w:jc w:val="center"/>
            </w:pPr>
            <w:r>
              <w:t>Вес трамбовки</w:t>
            </w:r>
            <w:r>
              <w:t xml:space="preserve"> </w:t>
            </w:r>
            <w:r>
              <w:rPr>
                <w:noProof/>
              </w:rPr>
              <w:drawing>
                <wp:inline distT="0" distB="0" distL="0" distR="0">
                  <wp:extent cx="171450" cy="209550"/>
                  <wp:effectExtent l="0" t="0" r="0" b="0"/>
                  <wp:docPr id="240" name="Рисунок 2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 r:link="rId4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, к</w:t>
            </w:r>
            <w:r>
              <w:t>Н</w:t>
            </w:r>
          </w:p>
        </w:tc>
      </w:tr>
      <w:tr w:rsidR="00000000">
        <w:trPr>
          <w:trHeight w:val="723"/>
        </w:trPr>
        <w:tc>
          <w:tcPr>
            <w:tcW w:w="24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2C7E57">
            <w:pPr>
              <w:ind w:firstLine="403"/>
              <w:jc w:val="both"/>
            </w:pPr>
            <w:r>
              <w:t>5,5/8,0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2C7E57">
            <w:pPr>
              <w:ind w:firstLine="403"/>
              <w:jc w:val="both"/>
            </w:pPr>
            <w:r>
              <w:t>суглинок туго- пластичный или глина твердая, полутвердая</w:t>
            </w:r>
          </w:p>
        </w:tc>
        <w:tc>
          <w:tcPr>
            <w:tcW w:w="26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2C7E57">
            <w:pPr>
              <w:ind w:firstLine="403"/>
              <w:jc w:val="both"/>
            </w:pPr>
            <w:r>
              <w:t>2,5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2C7E57">
            <w:pPr>
              <w:ind w:firstLine="403"/>
              <w:jc w:val="both"/>
            </w:pPr>
            <w:r>
              <w:t>60</w:t>
            </w:r>
          </w:p>
        </w:tc>
      </w:tr>
      <w:tr w:rsidR="00000000">
        <w:trPr>
          <w:trHeight w:val="521"/>
        </w:trPr>
        <w:tc>
          <w:tcPr>
            <w:tcW w:w="24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2C7E57">
            <w:pPr>
              <w:ind w:firstLine="403"/>
              <w:jc w:val="both"/>
            </w:pPr>
            <w:r>
              <w:t>5,5/8,0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2C7E57">
            <w:pPr>
              <w:ind w:firstLine="403"/>
              <w:jc w:val="both"/>
            </w:pPr>
            <w:r>
              <w:t>супесь твердая, просадочная,</w:t>
            </w:r>
          </w:p>
        </w:tc>
        <w:tc>
          <w:tcPr>
            <w:tcW w:w="26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2C7E57">
            <w:pPr>
              <w:ind w:firstLine="403"/>
              <w:jc w:val="both"/>
            </w:pPr>
            <w:r>
              <w:t>2,0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2C7E57">
            <w:pPr>
              <w:ind w:firstLine="403"/>
              <w:jc w:val="both"/>
            </w:pPr>
            <w:r>
              <w:t>60</w:t>
            </w:r>
          </w:p>
        </w:tc>
      </w:tr>
      <w:tr w:rsidR="00000000">
        <w:trPr>
          <w:trHeight w:val="543"/>
        </w:trPr>
        <w:tc>
          <w:tcPr>
            <w:tcW w:w="24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2C7E57">
            <w:pPr>
              <w:ind w:firstLine="403"/>
              <w:jc w:val="both"/>
            </w:pPr>
            <w:r>
              <w:t>8,5/12,0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2C7E57">
            <w:pPr>
              <w:ind w:firstLine="403"/>
              <w:jc w:val="both"/>
            </w:pPr>
            <w:r>
              <w:t>пески от пылеватых до гравелистых</w:t>
            </w:r>
          </w:p>
        </w:tc>
        <w:tc>
          <w:tcPr>
            <w:tcW w:w="26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2C7E57">
            <w:pPr>
              <w:ind w:firstLine="403"/>
              <w:jc w:val="both"/>
            </w:pPr>
            <w:r>
              <w:t>3,0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2C7E57">
            <w:pPr>
              <w:ind w:firstLine="403"/>
              <w:jc w:val="both"/>
            </w:pPr>
            <w:r>
              <w:t>80</w:t>
            </w:r>
          </w:p>
        </w:tc>
      </w:tr>
      <w:tr w:rsidR="00000000">
        <w:trPr>
          <w:trHeight w:val="523"/>
        </w:trPr>
        <w:tc>
          <w:tcPr>
            <w:tcW w:w="24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2C7E57">
            <w:pPr>
              <w:ind w:firstLine="403"/>
              <w:jc w:val="both"/>
            </w:pPr>
            <w:r>
              <w:t>7,0/10,0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2C7E57">
            <w:pPr>
              <w:ind w:firstLine="403"/>
              <w:jc w:val="both"/>
            </w:pPr>
            <w:r>
              <w:t>песок мелкий, насыпной</w:t>
            </w:r>
          </w:p>
        </w:tc>
        <w:tc>
          <w:tcPr>
            <w:tcW w:w="26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2C7E57">
            <w:pPr>
              <w:ind w:firstLine="403"/>
              <w:jc w:val="both"/>
            </w:pPr>
            <w:r>
              <w:t>3,0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2C7E57">
            <w:pPr>
              <w:ind w:firstLine="403"/>
              <w:jc w:val="both"/>
            </w:pPr>
            <w:r>
              <w:t>80</w:t>
            </w:r>
          </w:p>
        </w:tc>
      </w:tr>
      <w:tr w:rsidR="00000000">
        <w:trPr>
          <w:trHeight w:val="517"/>
        </w:trPr>
        <w:tc>
          <w:tcPr>
            <w:tcW w:w="24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2C7E57">
            <w:pPr>
              <w:ind w:firstLine="403"/>
              <w:jc w:val="both"/>
            </w:pPr>
            <w:r>
              <w:t>8,0/11,0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2C7E57">
            <w:pPr>
              <w:ind w:firstLine="403"/>
              <w:jc w:val="both"/>
            </w:pPr>
            <w:r>
              <w:t>супесь твердая, просадочная</w:t>
            </w:r>
          </w:p>
        </w:tc>
        <w:tc>
          <w:tcPr>
            <w:tcW w:w="26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2C7E57">
            <w:pPr>
              <w:ind w:firstLine="403"/>
              <w:jc w:val="both"/>
            </w:pPr>
            <w:r>
              <w:t>3,0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2C7E57">
            <w:pPr>
              <w:ind w:firstLine="403"/>
              <w:jc w:val="both"/>
            </w:pPr>
            <w:r>
              <w:t>80</w:t>
            </w:r>
          </w:p>
        </w:tc>
      </w:tr>
      <w:tr w:rsidR="00000000">
        <w:trPr>
          <w:trHeight w:val="539"/>
        </w:trPr>
        <w:tc>
          <w:tcPr>
            <w:tcW w:w="24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2C7E57">
            <w:pPr>
              <w:ind w:firstLine="403"/>
              <w:jc w:val="both"/>
            </w:pPr>
            <w:r>
              <w:t>10,5/15,0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2C7E57">
            <w:pPr>
              <w:ind w:firstLine="403"/>
              <w:jc w:val="both"/>
            </w:pPr>
            <w:r>
              <w:t>суглинок твердый, просадочный</w:t>
            </w:r>
          </w:p>
        </w:tc>
        <w:tc>
          <w:tcPr>
            <w:tcW w:w="26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2C7E57">
            <w:pPr>
              <w:ind w:firstLine="403"/>
              <w:jc w:val="both"/>
            </w:pPr>
            <w:r>
              <w:t>4,0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2C7E57">
            <w:pPr>
              <w:ind w:firstLine="403"/>
              <w:jc w:val="both"/>
            </w:pPr>
            <w:r>
              <w:t>100</w:t>
            </w:r>
          </w:p>
        </w:tc>
      </w:tr>
      <w:tr w:rsidR="00000000">
        <w:trPr>
          <w:trHeight w:val="885"/>
        </w:trPr>
        <w:tc>
          <w:tcPr>
            <w:tcW w:w="9466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2C7E57">
            <w:pPr>
              <w:ind w:firstLine="403"/>
              <w:jc w:val="both"/>
            </w:pPr>
            <w:r>
              <w:t>ПРИМЕЧАНИЕВ числителе представлена высота сбрасывания трамбовки</w:t>
            </w:r>
            <w:r>
              <w:t xml:space="preserve"> </w:t>
            </w:r>
            <w:r>
              <w:rPr>
                <w:noProof/>
              </w:rPr>
              <w:drawing>
                <wp:inline distT="0" distB="0" distL="0" distR="0">
                  <wp:extent cx="219075" cy="209550"/>
                  <wp:effectExtent l="0" t="0" r="9525" b="0"/>
                  <wp:docPr id="241" name="Рисунок 2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9" r:link="rId4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при вытрамбовывании котлована, а в знаменателе высота сбрасывания</w:t>
            </w:r>
            <w:r>
              <w:t xml:space="preserve"> </w:t>
            </w:r>
            <w:r>
              <w:rPr>
                <w:noProof/>
              </w:rPr>
              <w:drawing>
                <wp:inline distT="0" distB="0" distL="0" distR="0">
                  <wp:extent cx="209550" cy="209550"/>
                  <wp:effectExtent l="0" t="0" r="0" b="0"/>
                  <wp:docPr id="242" name="Рисунок 2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2" r:link="rId4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при вытрамбовывании котлована с втрамбоыванием в его дно жесткого материал</w:t>
            </w:r>
            <w:r>
              <w:t>а</w:t>
            </w:r>
          </w:p>
        </w:tc>
      </w:tr>
    </w:tbl>
    <w:p w:rsidR="00000000" w:rsidRDefault="002C7E57">
      <w:pPr>
        <w:autoSpaceDE w:val="0"/>
        <w:autoSpaceDN w:val="0"/>
        <w:ind w:firstLine="403"/>
        <w:jc w:val="both"/>
      </w:pPr>
      <w:r>
        <w:t> </w:t>
      </w:r>
    </w:p>
    <w:p w:rsidR="00000000" w:rsidRDefault="002C7E57">
      <w:pPr>
        <w:ind w:firstLine="403"/>
        <w:jc w:val="both"/>
      </w:pPr>
      <w:r>
        <w:t>Условие (33) используется при постоянном режиме вытрамбовывания котлована, а условие (34) - при ступенчато-возрастающем режиме вытрамбовывания котлована.</w:t>
      </w:r>
    </w:p>
    <w:p w:rsidR="00000000" w:rsidRDefault="002C7E57">
      <w:pPr>
        <w:ind w:firstLine="403"/>
        <w:jc w:val="both"/>
      </w:pPr>
      <w:r>
        <w:t>6.1.5 Вытрамбовывание котлована под ФВК без уширенного основания с обес-печением его проектной несущей</w:t>
      </w:r>
      <w:r>
        <w:t xml:space="preserve"> способности при постоянном режиме приложения ударной нагрузки выполняется в следующей последовательности:</w:t>
      </w:r>
    </w:p>
    <w:p w:rsidR="00000000" w:rsidRDefault="002C7E57">
      <w:pPr>
        <w:ind w:firstLine="403"/>
        <w:jc w:val="both"/>
      </w:pPr>
      <w:r>
        <w:t xml:space="preserve">а) производится вытрамбовывание котлована в соответствии требованиями </w:t>
      </w:r>
      <w:hyperlink r:id="rId444" w:history="1">
        <w:r>
          <w:rPr>
            <w:rStyle w:val="a5"/>
          </w:rPr>
          <w:t>СН РК 5.01-07</w:t>
        </w:r>
      </w:hyperlink>
      <w:r>
        <w:t xml:space="preserve"> </w:t>
      </w:r>
      <w:r>
        <w:t>с нанесением по грунту котлована заданного количества ударов трамбовкой с высоты;</w:t>
      </w:r>
    </w:p>
    <w:p w:rsidR="00000000" w:rsidRDefault="002C7E57">
      <w:pPr>
        <w:autoSpaceDE w:val="0"/>
        <w:autoSpaceDN w:val="0"/>
        <w:ind w:firstLine="403"/>
        <w:jc w:val="both"/>
      </w:pPr>
      <w:r>
        <w:t>б) в конце процесса вытрамбовывания котлована устанавливается его фактическая глубина;</w:t>
      </w:r>
    </w:p>
    <w:p w:rsidR="00000000" w:rsidRDefault="002C7E57">
      <w:pPr>
        <w:autoSpaceDE w:val="0"/>
        <w:autoSpaceDN w:val="0"/>
        <w:ind w:firstLine="403"/>
        <w:jc w:val="both"/>
      </w:pPr>
      <w:r>
        <w:t>в) если фактическая глубина котлована, окажется меньше его проектной глубины то, производится довытрамбовывание котлована до проектной глубины.</w:t>
      </w:r>
    </w:p>
    <w:p w:rsidR="00000000" w:rsidRDefault="002C7E57">
      <w:pPr>
        <w:autoSpaceDE w:val="0"/>
        <w:autoSpaceDN w:val="0"/>
        <w:ind w:firstLine="403"/>
        <w:jc w:val="both"/>
      </w:pPr>
      <w:r>
        <w:t>6.1.6 Вытрамбовывание котлована под ФВК без уширенного основания с обеспечением его проектной несущей способност</w:t>
      </w:r>
      <w:r>
        <w:t>и при ступенчато-возрастающем режиме приложения ударной нагрузки выполняется в следующей последовательности:</w:t>
      </w:r>
    </w:p>
    <w:p w:rsidR="00000000" w:rsidRDefault="002C7E57">
      <w:pPr>
        <w:ind w:firstLine="403"/>
        <w:jc w:val="both"/>
      </w:pPr>
      <w:r>
        <w:t>а) при известных параметрах</w:t>
      </w:r>
      <w:r>
        <w:t xml:space="preserve"> </w:t>
      </w:r>
      <w:r>
        <w:rPr>
          <w:noProof/>
        </w:rPr>
        <w:drawing>
          <wp:inline distT="0" distB="0" distL="0" distR="0">
            <wp:extent cx="219075" cy="209550"/>
            <wp:effectExtent l="0" t="0" r="9525" b="0"/>
            <wp:docPr id="243" name="Рисунок 2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3"/>
                    <pic:cNvPicPr>
                      <a:picLocks noChangeAspect="1" noChangeArrowheads="1"/>
                    </pic:cNvPicPr>
                  </pic:nvPicPr>
                  <pic:blipFill>
                    <a:blip r:embed="rId410" r:link="rId4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</w:t>
      </w:r>
      <w:r>
        <w:t xml:space="preserve"> </w:t>
      </w:r>
      <w:r>
        <w:rPr>
          <w:noProof/>
        </w:rPr>
        <w:drawing>
          <wp:inline distT="0" distB="0" distL="0" distR="0">
            <wp:extent cx="342900" cy="209550"/>
            <wp:effectExtent l="0" t="0" r="0" b="0"/>
            <wp:docPr id="244" name="Рисунок 2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4"/>
                    <pic:cNvPicPr>
                      <a:picLocks noChangeAspect="1" noChangeArrowheads="1"/>
                    </pic:cNvPicPr>
                  </pic:nvPicPr>
                  <pic:blipFill>
                    <a:blip r:embed="rId427" r:link="rId4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и</w:t>
      </w:r>
      <w:r>
        <w:t xml:space="preserve"> </w:t>
      </w:r>
      <w:r>
        <w:rPr>
          <w:noProof/>
        </w:rPr>
        <w:drawing>
          <wp:inline distT="0" distB="0" distL="0" distR="0">
            <wp:extent cx="381000" cy="276225"/>
            <wp:effectExtent l="0" t="0" r="0" b="9525"/>
            <wp:docPr id="245" name="Рисунок 2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5"/>
                    <pic:cNvPicPr>
                      <a:picLocks noChangeAspect="1" noChangeArrowheads="1"/>
                    </pic:cNvPicPr>
                  </pic:nvPicPr>
                  <pic:blipFill>
                    <a:blip r:embed="rId429" r:link="rId4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строится схема ступенчато-возрастающего режима приложения ударной нагрузки (рисунок 9). При этом шаг высоты сбрасывания трамбовки</w:t>
      </w:r>
      <w:r>
        <w:t xml:space="preserve"> </w:t>
      </w:r>
      <w:r>
        <w:rPr>
          <w:noProof/>
        </w:rPr>
        <w:drawing>
          <wp:inline distT="0" distB="0" distL="0" distR="0">
            <wp:extent cx="276225" cy="171450"/>
            <wp:effectExtent l="0" t="0" r="9525" b="0"/>
            <wp:docPr id="246" name="Рисунок 2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6"/>
                    <pic:cNvPicPr>
                      <a:picLocks noChangeAspect="1" noChangeArrowheads="1"/>
                    </pic:cNvPicPr>
                  </pic:nvPicPr>
                  <pic:blipFill>
                    <a:blip r:embed="rId448" r:link="rId4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и шаг количества ударов трамбовки</w:t>
      </w:r>
      <w:r>
        <w:t xml:space="preserve"> </w:t>
      </w:r>
      <w:r>
        <w:rPr>
          <w:noProof/>
        </w:rPr>
        <w:drawing>
          <wp:inline distT="0" distB="0" distL="0" distR="0">
            <wp:extent cx="276225" cy="209550"/>
            <wp:effectExtent l="0" t="0" r="9525" b="0"/>
            <wp:docPr id="247" name="Рисунок 2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7"/>
                    <pic:cNvPicPr>
                      <a:picLocks noChangeAspect="1" noChangeArrowheads="1"/>
                    </pic:cNvPicPr>
                  </pic:nvPicPr>
                  <pic:blipFill>
                    <a:blip r:embed="rId450" r:link="rId4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назначаются в соответствии с требованиями </w:t>
      </w:r>
      <w:hyperlink r:id="rId452" w:history="1">
        <w:r>
          <w:rPr>
            <w:rStyle w:val="a5"/>
          </w:rPr>
          <w:t>СН РК 5.01-07</w:t>
        </w:r>
      </w:hyperlink>
      <w:r>
        <w:t>;</w:t>
      </w:r>
    </w:p>
    <w:p w:rsidR="00000000" w:rsidRDefault="002C7E57">
      <w:pPr>
        <w:autoSpaceDE w:val="0"/>
        <w:autoSpaceDN w:val="0"/>
        <w:ind w:firstLine="403"/>
        <w:jc w:val="both"/>
      </w:pPr>
      <w:r>
        <w:t xml:space="preserve">б) производится вытрамбовывание котлована в соответствии с требованиями </w:t>
      </w:r>
      <w:hyperlink r:id="rId453" w:history="1">
        <w:r>
          <w:rPr>
            <w:rStyle w:val="a5"/>
          </w:rPr>
          <w:t>СН РК 5.01-07-2002</w:t>
        </w:r>
      </w:hyperlink>
      <w:r>
        <w:t xml:space="preserve"> с нанесением по грунту котлована заданного количества ударов</w:t>
      </w:r>
      <w:r>
        <w:t xml:space="preserve"> </w:t>
      </w:r>
      <w:r>
        <w:rPr>
          <w:noProof/>
        </w:rPr>
        <w:drawing>
          <wp:inline distT="0" distB="0" distL="0" distR="0">
            <wp:extent cx="219075" cy="209550"/>
            <wp:effectExtent l="0" t="0" r="9525" b="0"/>
            <wp:docPr id="248" name="Рисунок 2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8"/>
                    <pic:cNvPicPr>
                      <a:picLocks noChangeAspect="1" noChangeArrowheads="1"/>
                    </pic:cNvPicPr>
                  </pic:nvPicPr>
                  <pic:blipFill>
                    <a:blip r:embed="rId410" r:link="rId4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в соответствии со схемой ступенчато-возрастающего режима приложения ударной нагрузки</w:t>
      </w:r>
      <w:r>
        <w:t>;</w:t>
      </w:r>
    </w:p>
    <w:p w:rsidR="00000000" w:rsidRDefault="002C7E57">
      <w:pPr>
        <w:autoSpaceDE w:val="0"/>
        <w:autoSpaceDN w:val="0"/>
        <w:ind w:firstLine="403"/>
        <w:jc w:val="both"/>
      </w:pPr>
      <w:r>
        <w:t xml:space="preserve">в) выполняются работы, указанные в позициях а, б </w:t>
      </w:r>
      <w:hyperlink r:id="rId455" w:anchor="sub_id=6010500" w:history="1">
        <w:r>
          <w:rPr>
            <w:rStyle w:val="a5"/>
          </w:rPr>
          <w:t>п. 6.1.5.</w:t>
        </w:r>
      </w:hyperlink>
    </w:p>
    <w:p w:rsidR="00000000" w:rsidRDefault="002C7E57">
      <w:pPr>
        <w:ind w:firstLine="403"/>
        <w:jc w:val="both"/>
      </w:pPr>
      <w:r>
        <w:t> </w:t>
      </w:r>
    </w:p>
    <w:p w:rsidR="00000000" w:rsidRDefault="002C7E57">
      <w:pPr>
        <w:autoSpaceDE w:val="0"/>
        <w:autoSpaceDN w:val="0"/>
        <w:ind w:firstLine="403"/>
        <w:jc w:val="center"/>
      </w:pPr>
      <w:r>
        <w:rPr>
          <w:noProof/>
        </w:rPr>
        <w:drawing>
          <wp:inline distT="0" distB="0" distL="0" distR="0">
            <wp:extent cx="4648200" cy="1971675"/>
            <wp:effectExtent l="0" t="0" r="0" b="9525"/>
            <wp:docPr id="249" name="Рисунок 2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9"/>
                    <pic:cNvPicPr>
                      <a:picLocks noChangeAspect="1" noChangeArrowheads="1"/>
                    </pic:cNvPicPr>
                  </pic:nvPicPr>
                  <pic:blipFill>
                    <a:blip r:embed="rId456" r:link="rId4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0" cy="1971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2C7E57">
      <w:pPr>
        <w:keepNext/>
        <w:autoSpaceDE w:val="0"/>
        <w:autoSpaceDN w:val="0"/>
        <w:ind w:firstLine="403"/>
        <w:jc w:val="both"/>
      </w:pPr>
      <w:r>
        <w:rPr>
          <w:b/>
          <w:bCs/>
        </w:rPr>
        <w:t> </w:t>
      </w:r>
    </w:p>
    <w:p w:rsidR="00000000" w:rsidRDefault="002C7E57">
      <w:pPr>
        <w:keepNext/>
        <w:autoSpaceDE w:val="0"/>
        <w:autoSpaceDN w:val="0"/>
        <w:ind w:firstLine="403"/>
        <w:jc w:val="center"/>
      </w:pPr>
      <w:r>
        <w:rPr>
          <w:b/>
          <w:bCs/>
        </w:rPr>
        <w:t>Рисунок 9 - Схема ступенчато-возрастающего режима приложения ударной нагрузки по грунту котлована</w:t>
      </w:r>
    </w:p>
    <w:p w:rsidR="00000000" w:rsidRDefault="002C7E57">
      <w:pPr>
        <w:autoSpaceDE w:val="0"/>
        <w:autoSpaceDN w:val="0"/>
        <w:ind w:firstLine="403"/>
        <w:jc w:val="both"/>
      </w:pPr>
      <w:r>
        <w:rPr>
          <w:b/>
          <w:bCs/>
        </w:rPr>
        <w:t> </w:t>
      </w:r>
    </w:p>
    <w:p w:rsidR="00000000" w:rsidRDefault="002C7E57">
      <w:pPr>
        <w:autoSpaceDE w:val="0"/>
        <w:autoSpaceDN w:val="0"/>
        <w:ind w:firstLine="403"/>
        <w:jc w:val="both"/>
      </w:pPr>
      <w:r>
        <w:rPr>
          <w:b/>
          <w:bCs/>
        </w:rPr>
        <w:t> </w:t>
      </w:r>
    </w:p>
    <w:p w:rsidR="00000000" w:rsidRDefault="002C7E57">
      <w:pPr>
        <w:jc w:val="center"/>
      </w:pPr>
      <w:r>
        <w:rPr>
          <w:rStyle w:val="s1"/>
        </w:rPr>
        <w:t>6.2 Подготовка котлованов под ФВК с уширенным основанием с обеспечением их проектной несущей способности</w:t>
      </w:r>
    </w:p>
    <w:p w:rsidR="00000000" w:rsidRDefault="002C7E57">
      <w:pPr>
        <w:jc w:val="center"/>
      </w:pPr>
      <w:r>
        <w:rPr>
          <w:rStyle w:val="s1"/>
        </w:rPr>
        <w:t> </w:t>
      </w:r>
    </w:p>
    <w:p w:rsidR="00000000" w:rsidRDefault="002C7E57">
      <w:pPr>
        <w:ind w:firstLine="403"/>
        <w:jc w:val="both"/>
      </w:pPr>
      <w:r>
        <w:t>6.2.1 Для подготовки котлована под ФВК с уширен</w:t>
      </w:r>
      <w:r>
        <w:t xml:space="preserve">ным основанием с обеспечением его проектной несущей способности исходными данными служат параметры, указанные в </w:t>
      </w:r>
      <w:hyperlink r:id="rId458" w:anchor="sub_id=5020100" w:history="1">
        <w:r>
          <w:rPr>
            <w:rStyle w:val="a5"/>
          </w:rPr>
          <w:t>п. 5.2.1</w:t>
        </w:r>
      </w:hyperlink>
      <w:r>
        <w:t xml:space="preserve"> за исключением режима приложения ударной нагрузки </w:t>
      </w:r>
      <w:r>
        <w:t>по котловану.</w:t>
      </w:r>
    </w:p>
    <w:p w:rsidR="00000000" w:rsidRDefault="002C7E57">
      <w:pPr>
        <w:ind w:firstLine="403"/>
        <w:jc w:val="both"/>
      </w:pPr>
      <w:r>
        <w:t>6.2.2 Подготовка котлована под ФВК с уширенным основанием с обеспечением его проектной несущей способности состоит в вытрамбовывании котлована и втрамбовывании в его дно жесткого материала заданным количеством ударов трамбовки. При этом режим</w:t>
      </w:r>
      <w:r>
        <w:t xml:space="preserve"> приложения ударной нагрузки назначается в соответствии с правилами </w:t>
      </w:r>
      <w:hyperlink r:id="rId459" w:anchor="sub_id=6020300" w:history="1">
        <w:r>
          <w:rPr>
            <w:rStyle w:val="a5"/>
          </w:rPr>
          <w:t>п. 6.2.3.</w:t>
        </w:r>
      </w:hyperlink>
    </w:p>
    <w:p w:rsidR="00000000" w:rsidRDefault="002C7E57">
      <w:pPr>
        <w:ind w:firstLine="403"/>
        <w:jc w:val="both"/>
      </w:pPr>
      <w:r>
        <w:t>6.2.3 Вытрамбовывание котлованов и втрамбовывание в его дно жесткого материала производится п</w:t>
      </w:r>
      <w:r>
        <w:t>ри постоянных, ступенчато - возрастающем и смешанном режимах приложения ударной нагрузки, схемы которых представлены на рисунках 5-8.</w:t>
      </w:r>
    </w:p>
    <w:p w:rsidR="00000000" w:rsidRDefault="002C7E57">
      <w:pPr>
        <w:ind w:firstLine="403"/>
        <w:jc w:val="both"/>
      </w:pPr>
      <w:r>
        <w:t>Постоянные режимы приложения ударной нагрузки, (рисунки 5 и 6) применяются:</w:t>
      </w:r>
    </w:p>
    <w:p w:rsidR="00000000" w:rsidRDefault="002C7E57">
      <w:pPr>
        <w:ind w:firstLine="403"/>
        <w:jc w:val="both"/>
      </w:pPr>
      <w:r>
        <w:t>- при вытрамбовывании котлованов под ФВК неглу</w:t>
      </w:r>
      <w:r>
        <w:t xml:space="preserve">бокого заложения, соответствующие требованиям </w:t>
      </w:r>
      <w:hyperlink r:id="rId460" w:history="1">
        <w:r>
          <w:rPr>
            <w:rStyle w:val="a5"/>
          </w:rPr>
          <w:t>СН РК 5.01-06</w:t>
        </w:r>
      </w:hyperlink>
      <w:r>
        <w:rPr>
          <w:lang w:val="kk-KZ"/>
        </w:rPr>
        <w:t>;</w:t>
      </w:r>
    </w:p>
    <w:p w:rsidR="00000000" w:rsidRDefault="002C7E57">
      <w:pPr>
        <w:ind w:firstLine="403"/>
        <w:jc w:val="both"/>
      </w:pPr>
      <w:r>
        <w:t>- при залегании в пределах глубины вытрамбовывания котлована одного вида и более видов грунтов с уменьшением или же незначительным</w:t>
      </w:r>
      <w:r>
        <w:t xml:space="preserve"> изменением их плотности по глубине.</w:t>
      </w:r>
    </w:p>
    <w:p w:rsidR="00000000" w:rsidRDefault="002C7E57">
      <w:pPr>
        <w:ind w:firstLine="403"/>
        <w:jc w:val="both"/>
      </w:pPr>
      <w:r>
        <w:t>Ступенчато-возрастающий и смешанный режимы приложения ударной нагрузки (рисунок 7 и 8) применяются:</w:t>
      </w:r>
    </w:p>
    <w:p w:rsidR="00000000" w:rsidRDefault="002C7E57">
      <w:pPr>
        <w:ind w:firstLine="403"/>
        <w:jc w:val="both"/>
      </w:pPr>
      <w:r>
        <w:t>- при вытрамбовывании котлованов под удлиненные ФВК, соответствующие требованиям СН РК 5.01-06;</w:t>
      </w:r>
    </w:p>
    <w:p w:rsidR="00000000" w:rsidRDefault="002C7E57">
      <w:pPr>
        <w:ind w:firstLine="403"/>
        <w:jc w:val="both"/>
      </w:pPr>
      <w:r>
        <w:t>- при залегании в пределах глубины вытрамбовывания котлована одного и более видов грунтов с возрастанием их плотности по глубине.</w:t>
      </w:r>
    </w:p>
    <w:p w:rsidR="00000000" w:rsidRDefault="002C7E57">
      <w:pPr>
        <w:ind w:firstLine="403"/>
        <w:jc w:val="both"/>
      </w:pPr>
      <w:r>
        <w:t>6.2.4 Количество ударов трамбовки</w:t>
      </w:r>
      <w:r>
        <w:t xml:space="preserve"> </w:t>
      </w:r>
      <w:r>
        <w:rPr>
          <w:noProof/>
        </w:rPr>
        <w:drawing>
          <wp:inline distT="0" distB="0" distL="0" distR="0">
            <wp:extent cx="219075" cy="209550"/>
            <wp:effectExtent l="0" t="0" r="9525" b="0"/>
            <wp:docPr id="250" name="Рисунок 2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0"/>
                    <pic:cNvPicPr>
                      <a:picLocks noChangeAspect="1" noChangeArrowheads="1"/>
                    </pic:cNvPicPr>
                  </pic:nvPicPr>
                  <pic:blipFill>
                    <a:blip r:embed="rId410" r:link="rId4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, необходимое для подготовки котлована под ФВК с уширенным основанием с обеспечением его проектной несущей способности </w:t>
      </w:r>
      <w:r>
        <w:rPr>
          <w:noProof/>
        </w:rPr>
        <w:drawing>
          <wp:inline distT="0" distB="0" distL="0" distR="0">
            <wp:extent cx="276225" cy="276225"/>
            <wp:effectExtent l="0" t="0" r="9525" b="9525"/>
            <wp:docPr id="251" name="Рисунок 2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1"/>
                    <pic:cNvPicPr>
                      <a:picLocks noChangeAspect="1" noChangeArrowheads="1"/>
                    </pic:cNvPicPr>
                  </pic:nvPicPr>
                  <pic:blipFill>
                    <a:blip r:embed="rId235" r:link="rId4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устанавливается на основе следующих услови</w:t>
      </w:r>
      <w:r>
        <w:t>й</w:t>
      </w:r>
    </w:p>
    <w:p w:rsidR="00000000" w:rsidRDefault="002C7E57">
      <w:pPr>
        <w:ind w:firstLine="403"/>
        <w:jc w:val="both"/>
      </w:pPr>
      <w:r>
        <w:t> </w:t>
      </w:r>
    </w:p>
    <w:p w:rsidR="00000000" w:rsidRDefault="002C7E57">
      <w:pPr>
        <w:autoSpaceDE w:val="0"/>
        <w:autoSpaceDN w:val="0"/>
        <w:ind w:firstLine="403"/>
        <w:jc w:val="center"/>
      </w:pPr>
      <w:r>
        <w:rPr>
          <w:noProof/>
        </w:rPr>
        <w:drawing>
          <wp:inline distT="0" distB="0" distL="0" distR="0">
            <wp:extent cx="1762125" cy="276225"/>
            <wp:effectExtent l="0" t="0" r="9525" b="9525"/>
            <wp:docPr id="252" name="Рисунок 2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2"/>
                    <pic:cNvPicPr>
                      <a:picLocks noChangeAspect="1" noChangeArrowheads="1"/>
                    </pic:cNvPicPr>
                  </pic:nvPicPr>
                  <pic:blipFill>
                    <a:blip r:embed="rId463" r:link="rId4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12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(35)</w:t>
      </w:r>
    </w:p>
    <w:p w:rsidR="00000000" w:rsidRDefault="002C7E57">
      <w:pPr>
        <w:ind w:firstLine="403"/>
        <w:jc w:val="center"/>
      </w:pPr>
      <w:r>
        <w:rPr>
          <w:noProof/>
        </w:rPr>
        <w:drawing>
          <wp:inline distT="0" distB="0" distL="0" distR="0">
            <wp:extent cx="1762125" cy="276225"/>
            <wp:effectExtent l="0" t="0" r="9525" b="9525"/>
            <wp:docPr id="253" name="Рисунок 2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3"/>
                    <pic:cNvPicPr>
                      <a:picLocks noChangeAspect="1" noChangeArrowheads="1"/>
                    </pic:cNvPicPr>
                  </pic:nvPicPr>
                  <pic:blipFill>
                    <a:blip r:embed="rId465" r:link="rId4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12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(36</w:t>
      </w:r>
      <w:r>
        <w:t>)</w:t>
      </w:r>
    </w:p>
    <w:p w:rsidR="00000000" w:rsidRDefault="002C7E57">
      <w:pPr>
        <w:ind w:firstLine="403"/>
        <w:jc w:val="both"/>
      </w:pPr>
      <w:r>
        <w:t> </w:t>
      </w:r>
    </w:p>
    <w:p w:rsidR="00000000" w:rsidRDefault="002C7E57">
      <w:pPr>
        <w:ind w:firstLine="403"/>
        <w:jc w:val="both"/>
      </w:pPr>
      <w:r>
        <w:t>где</w:t>
      </w:r>
      <w:r>
        <w:t xml:space="preserve"> </w:t>
      </w:r>
      <w:r>
        <w:rPr>
          <w:noProof/>
        </w:rPr>
        <w:drawing>
          <wp:inline distT="0" distB="0" distL="0" distR="0">
            <wp:extent cx="276225" cy="209550"/>
            <wp:effectExtent l="0" t="0" r="9525" b="0"/>
            <wp:docPr id="254" name="Рисунок 2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4"/>
                    <pic:cNvPicPr>
                      <a:picLocks noChangeAspect="1" noChangeArrowheads="1"/>
                    </pic:cNvPicPr>
                  </pic:nvPicPr>
                  <pic:blipFill>
                    <a:blip r:embed="rId233" r:link="rId4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 то же, что в условии (25)</w:t>
      </w:r>
      <w:r>
        <w:t>;</w:t>
      </w:r>
    </w:p>
    <w:p w:rsidR="00000000" w:rsidRDefault="002C7E57">
      <w:pPr>
        <w:ind w:firstLine="403"/>
        <w:jc w:val="both"/>
      </w:pPr>
      <w:r>
        <w:rPr>
          <w:noProof/>
        </w:rPr>
        <w:drawing>
          <wp:inline distT="0" distB="0" distL="0" distR="0">
            <wp:extent cx="171450" cy="209550"/>
            <wp:effectExtent l="0" t="0" r="0" b="0"/>
            <wp:docPr id="255" name="Рисунок 2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5"/>
                    <pic:cNvPicPr>
                      <a:picLocks noChangeAspect="1" noChangeArrowheads="1"/>
                    </pic:cNvPicPr>
                  </pic:nvPicPr>
                  <pic:blipFill>
                    <a:blip r:embed="rId78" r:link="rId4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 тоже, что в формуле (3)</w:t>
      </w:r>
      <w:r>
        <w:t>;</w:t>
      </w:r>
    </w:p>
    <w:p w:rsidR="00000000" w:rsidRDefault="002C7E57">
      <w:pPr>
        <w:ind w:firstLine="403"/>
        <w:jc w:val="both"/>
      </w:pPr>
      <w:r>
        <w:rPr>
          <w:noProof/>
        </w:rPr>
        <w:drawing>
          <wp:inline distT="0" distB="0" distL="0" distR="0">
            <wp:extent cx="209550" cy="209550"/>
            <wp:effectExtent l="0" t="0" r="0" b="0"/>
            <wp:docPr id="256" name="Рисунок 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6"/>
                    <pic:cNvPicPr>
                      <a:picLocks noChangeAspect="1" noChangeArrowheads="1"/>
                    </pic:cNvPicPr>
                  </pic:nvPicPr>
                  <pic:blipFill>
                    <a:blip r:embed="rId442" r:link="rId4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 высота сбрасывания трамбовки при вытрамбовывании котлована и втрамбовывании в его дно жестк</w:t>
      </w:r>
      <w:r>
        <w:t>ого материала, м</w:t>
      </w:r>
      <w:r>
        <w:t>;</w:t>
      </w:r>
    </w:p>
    <w:p w:rsidR="00000000" w:rsidRDefault="002C7E57">
      <w:pPr>
        <w:ind w:firstLine="403"/>
        <w:jc w:val="both"/>
      </w:pPr>
      <w:r>
        <w:rPr>
          <w:noProof/>
        </w:rPr>
        <w:drawing>
          <wp:inline distT="0" distB="0" distL="0" distR="0">
            <wp:extent cx="219075" cy="276225"/>
            <wp:effectExtent l="0" t="0" r="9525" b="9525"/>
            <wp:docPr id="257" name="Рисунок 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7"/>
                    <pic:cNvPicPr>
                      <a:picLocks noChangeAspect="1" noChangeArrowheads="1"/>
                    </pic:cNvPicPr>
                  </pic:nvPicPr>
                  <pic:blipFill>
                    <a:blip r:embed="rId421" r:link="rId4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- проектная глубина вытрамбовывания котлована, м;</w:t>
      </w:r>
      <w:r>
        <w:t xml:space="preserve"> </w:t>
      </w:r>
      <w:r>
        <w:rPr>
          <w:noProof/>
        </w:rPr>
        <w:drawing>
          <wp:inline distT="0" distB="0" distL="0" distR="0">
            <wp:extent cx="209550" cy="276225"/>
            <wp:effectExtent l="0" t="0" r="0" b="9525"/>
            <wp:docPr id="258" name="Рисунок 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8"/>
                    <pic:cNvPicPr>
                      <a:picLocks noChangeAspect="1" noChangeArrowheads="1"/>
                    </pic:cNvPicPr>
                  </pic:nvPicPr>
                  <pic:blipFill>
                    <a:blip r:embed="rId423" r:link="rId4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</w:t>
      </w:r>
      <w:r>
        <w:t xml:space="preserve"> </w:t>
      </w:r>
      <w:r>
        <w:rPr>
          <w:noProof/>
        </w:rPr>
        <w:drawing>
          <wp:inline distT="0" distB="0" distL="0" distR="0">
            <wp:extent cx="342900" cy="209550"/>
            <wp:effectExtent l="0" t="0" r="0" b="0"/>
            <wp:docPr id="259" name="Рисунок 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9"/>
                    <pic:cNvPicPr>
                      <a:picLocks noChangeAspect="1" noChangeArrowheads="1"/>
                    </pic:cNvPicPr>
                  </pic:nvPicPr>
                  <pic:blipFill>
                    <a:blip r:embed="rId427" r:link="rId4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и</w:t>
      </w:r>
      <w:r>
        <w:t xml:space="preserve"> </w:t>
      </w:r>
      <w:r>
        <w:rPr>
          <w:noProof/>
        </w:rPr>
        <w:drawing>
          <wp:inline distT="0" distB="0" distL="0" distR="0">
            <wp:extent cx="381000" cy="276225"/>
            <wp:effectExtent l="0" t="0" r="0" b="9525"/>
            <wp:docPr id="260" name="Рисунок 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0"/>
                    <pic:cNvPicPr>
                      <a:picLocks noChangeAspect="1" noChangeArrowheads="1"/>
                    </pic:cNvPicPr>
                  </pic:nvPicPr>
                  <pic:blipFill>
                    <a:blip r:embed="rId429" r:link="rId4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 т</w:t>
      </w:r>
      <w:r>
        <w:t>о же, что в условии (34)</w:t>
      </w:r>
      <w:r>
        <w:t>.</w:t>
      </w:r>
    </w:p>
    <w:p w:rsidR="00000000" w:rsidRDefault="002C7E57">
      <w:pPr>
        <w:ind w:firstLine="403"/>
        <w:jc w:val="both"/>
      </w:pPr>
      <w:r>
        <w:t>Высота сбрасывания трамбовки</w:t>
      </w:r>
      <w:r>
        <w:t xml:space="preserve"> </w:t>
      </w:r>
      <w:r>
        <w:rPr>
          <w:noProof/>
        </w:rPr>
        <w:drawing>
          <wp:inline distT="0" distB="0" distL="0" distR="0">
            <wp:extent cx="209550" cy="209550"/>
            <wp:effectExtent l="0" t="0" r="0" b="0"/>
            <wp:docPr id="261" name="Рисунок 2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1"/>
                    <pic:cNvPicPr>
                      <a:picLocks noChangeAspect="1" noChangeArrowheads="1"/>
                    </pic:cNvPicPr>
                  </pic:nvPicPr>
                  <pic:blipFill>
                    <a:blip r:embed="rId442" r:link="rId4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в формуле (35) и максимальная высота </w:t>
      </w:r>
      <w:r>
        <w:t>сбрасывания трамбовки</w:t>
      </w:r>
      <w:r>
        <w:t xml:space="preserve"> </w:t>
      </w:r>
      <w:r>
        <w:rPr>
          <w:noProof/>
        </w:rPr>
        <w:drawing>
          <wp:inline distT="0" distB="0" distL="0" distR="0">
            <wp:extent cx="381000" cy="276225"/>
            <wp:effectExtent l="0" t="0" r="0" b="9525"/>
            <wp:docPr id="262" name="Рисунок 2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2"/>
                    <pic:cNvPicPr>
                      <a:picLocks noChangeAspect="1" noChangeArrowheads="1"/>
                    </pic:cNvPicPr>
                  </pic:nvPicPr>
                  <pic:blipFill>
                    <a:blip r:embed="rId429" r:link="rId4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в формуле (36) устанавливаются по результатам опытных работ, проводимых</w:t>
      </w:r>
      <w:r>
        <w:t xml:space="preserve"> в соответствии с требованиями </w:t>
      </w:r>
      <w:hyperlink r:id="rId476" w:history="1">
        <w:r>
          <w:rPr>
            <w:rStyle w:val="a5"/>
          </w:rPr>
          <w:t>СН РК 5.01-07</w:t>
        </w:r>
      </w:hyperlink>
      <w:r>
        <w:t>. При отсутствии результатов опытных работ высоту сбрасывания трамбовки</w:t>
      </w:r>
      <w:r>
        <w:t xml:space="preserve"> </w:t>
      </w:r>
      <w:r>
        <w:rPr>
          <w:noProof/>
        </w:rPr>
        <w:drawing>
          <wp:inline distT="0" distB="0" distL="0" distR="0">
            <wp:extent cx="209550" cy="209550"/>
            <wp:effectExtent l="0" t="0" r="0" b="0"/>
            <wp:docPr id="263" name="Рисунок 2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3"/>
                    <pic:cNvPicPr>
                      <a:picLocks noChangeAspect="1" noChangeArrowheads="1"/>
                    </pic:cNvPicPr>
                  </pic:nvPicPr>
                  <pic:blipFill>
                    <a:blip r:embed="rId442" r:link="rId4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допускается принимать на основе опыта устройства ФВК или по таблице 3, а максимальную высоту </w:t>
      </w:r>
      <w:r>
        <w:t xml:space="preserve">сбрасывания трамбовки </w:t>
      </w:r>
      <w:r>
        <w:rPr>
          <w:noProof/>
        </w:rPr>
        <w:drawing>
          <wp:inline distT="0" distB="0" distL="0" distR="0">
            <wp:extent cx="381000" cy="276225"/>
            <wp:effectExtent l="0" t="0" r="0" b="9525"/>
            <wp:docPr id="264" name="Рисунок 2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4"/>
                    <pic:cNvPicPr>
                      <a:picLocks noChangeAspect="1" noChangeArrowheads="1"/>
                    </pic:cNvPicPr>
                  </pic:nvPicPr>
                  <pic:blipFill>
                    <a:blip r:embed="rId429" r:link="rId4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 не менее высоты сбрасывания</w:t>
      </w:r>
      <w:r>
        <w:t xml:space="preserve"> </w:t>
      </w:r>
      <w:r>
        <w:rPr>
          <w:noProof/>
        </w:rPr>
        <w:drawing>
          <wp:inline distT="0" distB="0" distL="0" distR="0">
            <wp:extent cx="209550" cy="209550"/>
            <wp:effectExtent l="0" t="0" r="0" b="0"/>
            <wp:docPr id="265" name="Рисунок 2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5"/>
                    <pic:cNvPicPr>
                      <a:picLocks noChangeAspect="1" noChangeArrowheads="1"/>
                    </pic:cNvPicPr>
                  </pic:nvPicPr>
                  <pic:blipFill>
                    <a:blip r:embed="rId442" r:link="rId4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.</w:t>
      </w:r>
    </w:p>
    <w:p w:rsidR="00000000" w:rsidRDefault="002C7E57">
      <w:pPr>
        <w:ind w:firstLine="403"/>
        <w:jc w:val="both"/>
      </w:pPr>
      <w:r>
        <w:t>Условие (35) используется при едином постоянном режиме вытрамбовывания котлована, а условие (34) - при смешанном и разных постоянны</w:t>
      </w:r>
      <w:r>
        <w:t>х и ступенчато-возрастающих режимах подготовки котлованов.</w:t>
      </w:r>
    </w:p>
    <w:p w:rsidR="00000000" w:rsidRDefault="002C7E57">
      <w:pPr>
        <w:autoSpaceDE w:val="0"/>
        <w:autoSpaceDN w:val="0"/>
        <w:ind w:firstLine="403"/>
        <w:jc w:val="both"/>
      </w:pPr>
      <w:r>
        <w:t>6.2.5 Подготовка котлована под ФВК с уширенным основанием с обеспечением его проектной несущей способности при едином постоянном режиме приложения ударной нагрузки выполняется в следующей последова</w:t>
      </w:r>
      <w:r>
        <w:t>тельности:</w:t>
      </w:r>
    </w:p>
    <w:p w:rsidR="00000000" w:rsidRDefault="002C7E57">
      <w:pPr>
        <w:autoSpaceDE w:val="0"/>
        <w:autoSpaceDN w:val="0"/>
        <w:ind w:firstLine="403"/>
        <w:jc w:val="both"/>
      </w:pPr>
      <w:r>
        <w:t xml:space="preserve">а) производится вытрамбовывание котлована и втрамбовывание в его дно жесткого материала в соответствии требованиями </w:t>
      </w:r>
      <w:hyperlink r:id="rId480" w:history="1">
        <w:r>
          <w:rPr>
            <w:rStyle w:val="a5"/>
          </w:rPr>
          <w:t>СН РК 5.01-07</w:t>
        </w:r>
      </w:hyperlink>
      <w:r>
        <w:t xml:space="preserve"> с нанесением заданного количества ударов</w:t>
      </w:r>
      <w:r>
        <w:t xml:space="preserve"> </w:t>
      </w:r>
      <w:r>
        <w:rPr>
          <w:noProof/>
        </w:rPr>
        <w:drawing>
          <wp:inline distT="0" distB="0" distL="0" distR="0">
            <wp:extent cx="209550" cy="209550"/>
            <wp:effectExtent l="0" t="0" r="0" b="0"/>
            <wp:docPr id="266" name="Рисунок 2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6"/>
                    <pic:cNvPicPr>
                      <a:picLocks noChangeAspect="1" noChangeArrowheads="1"/>
                    </pic:cNvPicPr>
                  </pic:nvPicPr>
                  <pic:blipFill>
                    <a:blip r:embed="rId481" r:link="rId4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трамбовкой с высоты</w:t>
      </w:r>
      <w:r>
        <w:t xml:space="preserve"> </w:t>
      </w:r>
      <w:r>
        <w:rPr>
          <w:noProof/>
        </w:rPr>
        <w:drawing>
          <wp:inline distT="0" distB="0" distL="0" distR="0">
            <wp:extent cx="209550" cy="209550"/>
            <wp:effectExtent l="0" t="0" r="0" b="0"/>
            <wp:docPr id="267" name="Рисунок 2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7"/>
                    <pic:cNvPicPr>
                      <a:picLocks noChangeAspect="1" noChangeArrowheads="1"/>
                    </pic:cNvPicPr>
                  </pic:nvPicPr>
                  <pic:blipFill>
                    <a:blip r:embed="rId442" r:link="rId4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;</w:t>
      </w:r>
    </w:p>
    <w:p w:rsidR="00000000" w:rsidRDefault="002C7E57">
      <w:pPr>
        <w:autoSpaceDE w:val="0"/>
        <w:autoSpaceDN w:val="0"/>
        <w:ind w:firstLine="403"/>
        <w:jc w:val="both"/>
      </w:pPr>
      <w:r>
        <w:t xml:space="preserve">б) выполняются работы, указанные в позициях а, б </w:t>
      </w:r>
      <w:hyperlink r:id="rId484" w:anchor="sub_id=6010500" w:history="1">
        <w:r>
          <w:rPr>
            <w:rStyle w:val="a5"/>
          </w:rPr>
          <w:t>п. 6.1.5</w:t>
        </w:r>
      </w:hyperlink>
      <w:r>
        <w:t>;</w:t>
      </w:r>
    </w:p>
    <w:p w:rsidR="00000000" w:rsidRDefault="002C7E57">
      <w:pPr>
        <w:ind w:firstLine="403"/>
        <w:jc w:val="both"/>
      </w:pPr>
      <w:r>
        <w:t xml:space="preserve">в) если при достижении котлованом проектной глубины фактический объем жесткого материала втрамбованного в дно котлована будет меньше проектного, то выполняется втрамбовывание </w:t>
      </w:r>
      <w:r>
        <w:t>дополнительного объема жесткого материала в дно котлована.</w:t>
      </w:r>
    </w:p>
    <w:p w:rsidR="00000000" w:rsidRDefault="002C7E57">
      <w:pPr>
        <w:ind w:firstLine="403"/>
        <w:jc w:val="both"/>
      </w:pPr>
      <w:r>
        <w:t>6.2.6 Подготовка котлована под ФВК с уширенным основанием с обеспечением его проектной несущей способности при разных постоянных режимах приложения ударной нагрузки выполняется в следующей последов</w:t>
      </w:r>
      <w:r>
        <w:t>ательности:</w:t>
      </w:r>
    </w:p>
    <w:p w:rsidR="00000000" w:rsidRDefault="002C7E57">
      <w:pPr>
        <w:ind w:firstLine="403"/>
        <w:jc w:val="both"/>
      </w:pPr>
      <w:r>
        <w:t xml:space="preserve">а) производится вытрамбовывание котлована и втрамбовывание в его дно жесткого материала в соответствии с требованиями </w:t>
      </w:r>
      <w:hyperlink r:id="rId485" w:history="1">
        <w:r>
          <w:rPr>
            <w:rStyle w:val="a5"/>
          </w:rPr>
          <w:t>СН РК 5.01-07</w:t>
        </w:r>
      </w:hyperlink>
      <w:r>
        <w:t xml:space="preserve"> с нанесением заданного количества ударов</w:t>
      </w:r>
      <w:r>
        <w:t xml:space="preserve"> </w:t>
      </w:r>
      <w:r>
        <w:rPr>
          <w:noProof/>
        </w:rPr>
        <w:drawing>
          <wp:inline distT="0" distB="0" distL="0" distR="0">
            <wp:extent cx="209550" cy="209550"/>
            <wp:effectExtent l="0" t="0" r="0" b="0"/>
            <wp:docPr id="268" name="Рисунок 2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8"/>
                    <pic:cNvPicPr>
                      <a:picLocks noChangeAspect="1" noChangeArrowheads="1"/>
                    </pic:cNvPicPr>
                  </pic:nvPicPr>
                  <pic:blipFill>
                    <a:blip r:embed="rId481" r:link="rId4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. При этом вытрамбовывание котлована выполняется при сбрасывании трамбовки с высоты</w:t>
      </w:r>
      <w:r>
        <w:t xml:space="preserve"> </w:t>
      </w:r>
      <w:r>
        <w:rPr>
          <w:noProof/>
        </w:rPr>
        <w:drawing>
          <wp:inline distT="0" distB="0" distL="0" distR="0">
            <wp:extent cx="219075" cy="209550"/>
            <wp:effectExtent l="0" t="0" r="9525" b="0"/>
            <wp:docPr id="269" name="Рисунок 2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9"/>
                    <pic:cNvPicPr>
                      <a:picLocks noChangeAspect="1" noChangeArrowheads="1"/>
                    </pic:cNvPicPr>
                  </pic:nvPicPr>
                  <pic:blipFill>
                    <a:blip r:embed="rId419" r:link="rId4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а втрамбовывание жесткого материала - с высоты сбрасывания</w:t>
      </w:r>
      <w:r>
        <w:t xml:space="preserve"> </w:t>
      </w:r>
      <w:r>
        <w:rPr>
          <w:noProof/>
        </w:rPr>
        <w:drawing>
          <wp:inline distT="0" distB="0" distL="0" distR="0">
            <wp:extent cx="209550" cy="209550"/>
            <wp:effectExtent l="0" t="0" r="0" b="0"/>
            <wp:docPr id="270" name="Рисунок 2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0"/>
                    <pic:cNvPicPr>
                      <a:picLocks noChangeAspect="1" noChangeArrowheads="1"/>
                    </pic:cNvPicPr>
                  </pic:nvPicPr>
                  <pic:blipFill>
                    <a:blip r:embed="rId442" r:link="rId4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.</w:t>
      </w:r>
    </w:p>
    <w:p w:rsidR="00000000" w:rsidRDefault="002C7E57">
      <w:pPr>
        <w:autoSpaceDE w:val="0"/>
        <w:autoSpaceDN w:val="0"/>
        <w:ind w:firstLine="403"/>
        <w:jc w:val="both"/>
      </w:pPr>
      <w:r>
        <w:t xml:space="preserve">б) выполняются работы, указанные в позициях а, б п. 6.1.5 и в позиции в </w:t>
      </w:r>
      <w:hyperlink r:id="rId489" w:anchor="sub_id=6020500" w:history="1">
        <w:r>
          <w:rPr>
            <w:rStyle w:val="a5"/>
          </w:rPr>
          <w:t>п.6.2.5</w:t>
        </w:r>
      </w:hyperlink>
      <w:r>
        <w:t>.</w:t>
      </w:r>
    </w:p>
    <w:p w:rsidR="00000000" w:rsidRDefault="002C7E57">
      <w:pPr>
        <w:autoSpaceDE w:val="0"/>
        <w:autoSpaceDN w:val="0"/>
        <w:ind w:firstLine="403"/>
        <w:jc w:val="both"/>
      </w:pPr>
      <w:r>
        <w:t>6.2.7 Подготовка котлована под ФВК с уширенным основанием с обеспечением его проектной несущей способности при разных ступенчато-возрастающих режимах приложения ударной нагрузки выполняется в следующей</w:t>
      </w:r>
      <w:r>
        <w:t xml:space="preserve"> последовательности:</w:t>
      </w:r>
    </w:p>
    <w:p w:rsidR="00000000" w:rsidRDefault="002C7E57">
      <w:pPr>
        <w:ind w:firstLine="403"/>
        <w:jc w:val="both"/>
      </w:pPr>
      <w:r>
        <w:t>а) при известных параметрах</w:t>
      </w:r>
      <w:r>
        <w:t xml:space="preserve"> </w:t>
      </w:r>
      <w:r>
        <w:rPr>
          <w:noProof/>
        </w:rPr>
        <w:drawing>
          <wp:inline distT="0" distB="0" distL="0" distR="0">
            <wp:extent cx="209550" cy="209550"/>
            <wp:effectExtent l="0" t="0" r="0" b="0"/>
            <wp:docPr id="271" name="Рисунок 2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1"/>
                    <pic:cNvPicPr>
                      <a:picLocks noChangeAspect="1" noChangeArrowheads="1"/>
                    </pic:cNvPicPr>
                  </pic:nvPicPr>
                  <pic:blipFill>
                    <a:blip r:embed="rId481" r:link="rId4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</w:t>
      </w:r>
      <w:r>
        <w:t xml:space="preserve"> </w:t>
      </w:r>
      <w:r>
        <w:rPr>
          <w:noProof/>
        </w:rPr>
        <w:drawing>
          <wp:inline distT="0" distB="0" distL="0" distR="0">
            <wp:extent cx="342900" cy="209550"/>
            <wp:effectExtent l="0" t="0" r="0" b="0"/>
            <wp:docPr id="272" name="Рисунок 2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2"/>
                    <pic:cNvPicPr>
                      <a:picLocks noChangeAspect="1" noChangeArrowheads="1"/>
                    </pic:cNvPicPr>
                  </pic:nvPicPr>
                  <pic:blipFill>
                    <a:blip r:embed="rId427" r:link="rId4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и</w:t>
      </w:r>
      <w:r>
        <w:t xml:space="preserve"> </w:t>
      </w:r>
      <w:r>
        <w:rPr>
          <w:noProof/>
        </w:rPr>
        <w:drawing>
          <wp:inline distT="0" distB="0" distL="0" distR="0">
            <wp:extent cx="381000" cy="276225"/>
            <wp:effectExtent l="0" t="0" r="0" b="9525"/>
            <wp:docPr id="273" name="Рисунок 2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3"/>
                    <pic:cNvPicPr>
                      <a:picLocks noChangeAspect="1" noChangeArrowheads="1"/>
                    </pic:cNvPicPr>
                  </pic:nvPicPr>
                  <pic:blipFill>
                    <a:blip r:embed="rId429" r:link="rId4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строится схема режима приложения ударной нагрузки. При этом шаг высоты сбрасывания трамбовки</w:t>
      </w:r>
      <w:r>
        <w:t xml:space="preserve"> </w:t>
      </w:r>
      <w:r>
        <w:rPr>
          <w:noProof/>
        </w:rPr>
        <w:drawing>
          <wp:inline distT="0" distB="0" distL="0" distR="0">
            <wp:extent cx="276225" cy="171450"/>
            <wp:effectExtent l="0" t="0" r="9525" b="0"/>
            <wp:docPr id="274" name="Рисунок 2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4"/>
                    <pic:cNvPicPr>
                      <a:picLocks noChangeAspect="1" noChangeArrowheads="1"/>
                    </pic:cNvPicPr>
                  </pic:nvPicPr>
                  <pic:blipFill>
                    <a:blip r:embed="rId448" r:link="rId4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и шаг количества ударов трамбовки</w:t>
      </w:r>
      <w:r>
        <w:t xml:space="preserve"> </w:t>
      </w:r>
      <w:r>
        <w:rPr>
          <w:noProof/>
        </w:rPr>
        <w:drawing>
          <wp:inline distT="0" distB="0" distL="0" distR="0">
            <wp:extent cx="276225" cy="209550"/>
            <wp:effectExtent l="0" t="0" r="9525" b="0"/>
            <wp:docPr id="275" name="Рисунок 2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5"/>
                    <pic:cNvPicPr>
                      <a:picLocks noChangeAspect="1" noChangeArrowheads="1"/>
                    </pic:cNvPicPr>
                  </pic:nvPicPr>
                  <pic:blipFill>
                    <a:blip r:embed="rId450" r:link="rId4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назначаются в соответствии с требованиями </w:t>
      </w:r>
      <w:hyperlink r:id="rId495" w:history="1">
        <w:r>
          <w:rPr>
            <w:rStyle w:val="a5"/>
          </w:rPr>
          <w:t>СН РК 5.01-07</w:t>
        </w:r>
      </w:hyperlink>
      <w:r>
        <w:t>;</w:t>
      </w:r>
    </w:p>
    <w:p w:rsidR="00000000" w:rsidRDefault="002C7E57">
      <w:pPr>
        <w:autoSpaceDE w:val="0"/>
        <w:autoSpaceDN w:val="0"/>
        <w:ind w:firstLine="403"/>
        <w:jc w:val="both"/>
      </w:pPr>
      <w:r>
        <w:t>б) производится вытрамбовыван</w:t>
      </w:r>
      <w:r>
        <w:t xml:space="preserve">ие котлована в соответствии с требованиями </w:t>
      </w:r>
      <w:hyperlink r:id="rId496" w:history="1">
        <w:r>
          <w:rPr>
            <w:rStyle w:val="a5"/>
          </w:rPr>
          <w:t>СН РК 5.01-07-2002</w:t>
        </w:r>
      </w:hyperlink>
      <w:r>
        <w:t xml:space="preserve"> с нанесением заданного количества ударов</w:t>
      </w:r>
      <w:r>
        <w:t xml:space="preserve"> </w:t>
      </w:r>
      <w:r>
        <w:rPr>
          <w:noProof/>
        </w:rPr>
        <w:drawing>
          <wp:inline distT="0" distB="0" distL="0" distR="0">
            <wp:extent cx="209550" cy="209550"/>
            <wp:effectExtent l="0" t="0" r="0" b="0"/>
            <wp:docPr id="276" name="Рисунок 2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6"/>
                    <pic:cNvPicPr>
                      <a:picLocks noChangeAspect="1" noChangeArrowheads="1"/>
                    </pic:cNvPicPr>
                  </pic:nvPicPr>
                  <pic:blipFill>
                    <a:blip r:embed="rId481" r:link="rId4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в соответствии со схемой принятого режима приложения ударной нагрузки</w:t>
      </w:r>
      <w:r>
        <w:t>;</w:t>
      </w:r>
    </w:p>
    <w:p w:rsidR="00000000" w:rsidRDefault="002C7E57">
      <w:pPr>
        <w:autoSpaceDE w:val="0"/>
        <w:autoSpaceDN w:val="0"/>
        <w:ind w:firstLine="403"/>
        <w:jc w:val="both"/>
      </w:pPr>
      <w:r>
        <w:t>в) выполняются работы,</w:t>
      </w:r>
      <w:r>
        <w:t xml:space="preserve"> указанные в позициях а, б п. 6.1.5 и в позиции в п.6.2.5.</w:t>
      </w:r>
    </w:p>
    <w:p w:rsidR="00000000" w:rsidRDefault="002C7E57">
      <w:pPr>
        <w:autoSpaceDE w:val="0"/>
        <w:autoSpaceDN w:val="0"/>
        <w:ind w:firstLine="403"/>
        <w:jc w:val="both"/>
      </w:pPr>
      <w:r>
        <w:t>6.2.8 Подготовка котлована под ФВК с уширенным основанием с обеспечением его проектной несущей способности при смешанном режиме приложения ударной нагрузки выполняется в следующей последовательност</w:t>
      </w:r>
      <w:r>
        <w:t>и:</w:t>
      </w:r>
    </w:p>
    <w:p w:rsidR="00000000" w:rsidRDefault="002C7E57">
      <w:pPr>
        <w:ind w:firstLine="403"/>
        <w:jc w:val="both"/>
      </w:pPr>
      <w:r>
        <w:t xml:space="preserve">а) производится вытрамбовывание котлована и втрамбовывание в его дно жесткого материала в соответствии с требованиями </w:t>
      </w:r>
      <w:hyperlink r:id="rId498" w:history="1">
        <w:r>
          <w:rPr>
            <w:rStyle w:val="a5"/>
          </w:rPr>
          <w:t>СН РК 5.01-07</w:t>
        </w:r>
      </w:hyperlink>
      <w:r>
        <w:t xml:space="preserve"> </w:t>
      </w:r>
      <w:r>
        <w:t>с нанесением заданного количества ударов</w:t>
      </w:r>
      <w:r>
        <w:t xml:space="preserve"> </w:t>
      </w:r>
      <w:r>
        <w:rPr>
          <w:noProof/>
        </w:rPr>
        <w:drawing>
          <wp:inline distT="0" distB="0" distL="0" distR="0">
            <wp:extent cx="209550" cy="209550"/>
            <wp:effectExtent l="0" t="0" r="0" b="0"/>
            <wp:docPr id="277" name="Рисунок 2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7"/>
                    <pic:cNvPicPr>
                      <a:picLocks noChangeAspect="1" noChangeArrowheads="1"/>
                    </pic:cNvPicPr>
                  </pic:nvPicPr>
                  <pic:blipFill>
                    <a:blip r:embed="rId481" r:link="rId4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. При этом вытрамбовывание котлована выполняется пр</w:t>
      </w:r>
      <w:r>
        <w:t>и сбрасывании трамбовки с высоты</w:t>
      </w:r>
      <w:r>
        <w:t xml:space="preserve"> </w:t>
      </w:r>
      <w:r>
        <w:rPr>
          <w:noProof/>
        </w:rPr>
        <w:drawing>
          <wp:inline distT="0" distB="0" distL="0" distR="0">
            <wp:extent cx="219075" cy="209550"/>
            <wp:effectExtent l="0" t="0" r="9525" b="0"/>
            <wp:docPr id="278" name="Рисунок 2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8"/>
                    <pic:cNvPicPr>
                      <a:picLocks noChangeAspect="1" noChangeArrowheads="1"/>
                    </pic:cNvPicPr>
                  </pic:nvPicPr>
                  <pic:blipFill>
                    <a:blip r:embed="rId419" r:link="rId5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а втрамбовывание жесткого материала - в соответствии со с</w:t>
      </w:r>
      <w:r>
        <w:t>хемой ступенчато-возрастаюшего режима приложения нагрузки. В схеме режима приложения нагрузки максимальная высота</w:t>
      </w:r>
      <w:r>
        <w:t xml:space="preserve"> </w:t>
      </w:r>
      <w:r>
        <w:rPr>
          <w:noProof/>
        </w:rPr>
        <w:drawing>
          <wp:inline distT="0" distB="0" distL="0" distR="0">
            <wp:extent cx="381000" cy="276225"/>
            <wp:effectExtent l="0" t="0" r="0" b="9525"/>
            <wp:docPr id="279" name="Рисунок 2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9"/>
                    <pic:cNvPicPr>
                      <a:picLocks noChangeAspect="1" noChangeArrowheads="1"/>
                    </pic:cNvPicPr>
                  </pic:nvPicPr>
                  <pic:blipFill>
                    <a:blip r:embed="rId429" r:link="rId5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принимается в соответствии с положениями </w:t>
      </w:r>
      <w:hyperlink r:id="rId502" w:anchor="sub_id=6020400" w:history="1">
        <w:r>
          <w:rPr>
            <w:rStyle w:val="a5"/>
          </w:rPr>
          <w:t>п. 6.2.4</w:t>
        </w:r>
      </w:hyperlink>
      <w:r>
        <w:t xml:space="preserve">, а шаг высоты сбрасывания </w:t>
      </w:r>
      <w:r>
        <w:t>трамбовки</w:t>
      </w:r>
      <w:r>
        <w:t xml:space="preserve"> </w:t>
      </w:r>
      <w:r>
        <w:rPr>
          <w:noProof/>
        </w:rPr>
        <w:drawing>
          <wp:inline distT="0" distB="0" distL="0" distR="0">
            <wp:extent cx="276225" cy="171450"/>
            <wp:effectExtent l="0" t="0" r="9525" b="0"/>
            <wp:docPr id="280" name="Рисунок 2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0"/>
                    <pic:cNvPicPr>
                      <a:picLocks noChangeAspect="1" noChangeArrowheads="1"/>
                    </pic:cNvPicPr>
                  </pic:nvPicPr>
                  <pic:blipFill>
                    <a:blip r:embed="rId448" r:link="rId5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и шаг количества ударов трамбовки</w:t>
      </w:r>
      <w:r>
        <w:t xml:space="preserve"> </w:t>
      </w:r>
      <w:r>
        <w:rPr>
          <w:noProof/>
        </w:rPr>
        <w:drawing>
          <wp:inline distT="0" distB="0" distL="0" distR="0">
            <wp:extent cx="276225" cy="209550"/>
            <wp:effectExtent l="0" t="0" r="9525" b="0"/>
            <wp:docPr id="281" name="Рисунок 2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1"/>
                    <pic:cNvPicPr>
                      <a:picLocks noChangeAspect="1" noChangeArrowheads="1"/>
                    </pic:cNvPicPr>
                  </pic:nvPicPr>
                  <pic:blipFill>
                    <a:blip r:embed="rId450" r:link="rId5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назначаются в соответствии с требованиями </w:t>
      </w:r>
      <w:hyperlink r:id="rId505" w:history="1">
        <w:r>
          <w:rPr>
            <w:rStyle w:val="a5"/>
          </w:rPr>
          <w:t>СН РК 5.01-07-2002</w:t>
        </w:r>
      </w:hyperlink>
      <w:r>
        <w:t>;</w:t>
      </w:r>
    </w:p>
    <w:p w:rsidR="00000000" w:rsidRDefault="002C7E57">
      <w:pPr>
        <w:ind w:firstLine="403"/>
        <w:jc w:val="both"/>
      </w:pPr>
      <w:r>
        <w:t>б) выполняются</w:t>
      </w:r>
      <w:r>
        <w:t xml:space="preserve"> работы, указанные в позициях а, б п. 6.1.5 и в позиции в п.6.2.5.</w:t>
      </w:r>
    </w:p>
    <w:p w:rsidR="00000000" w:rsidRDefault="002C7E57">
      <w:pPr>
        <w:ind w:firstLine="403"/>
        <w:jc w:val="both"/>
      </w:pPr>
      <w:r>
        <w:rPr>
          <w:lang w:val="kk-KZ"/>
        </w:rPr>
        <w:t> </w:t>
      </w:r>
    </w:p>
    <w:p w:rsidR="00000000" w:rsidRDefault="002C7E57">
      <w:pPr>
        <w:ind w:firstLine="403"/>
        <w:jc w:val="both"/>
      </w:pPr>
      <w:r>
        <w:t> </w:t>
      </w:r>
    </w:p>
    <w:p w:rsidR="00000000" w:rsidRDefault="002C7E57">
      <w:pPr>
        <w:jc w:val="center"/>
      </w:pPr>
      <w:r>
        <w:rPr>
          <w:rStyle w:val="s1"/>
        </w:rPr>
        <w:t>7 КОНТРОЛЬ КАЧЕСТВА РАБОТ</w:t>
      </w:r>
    </w:p>
    <w:p w:rsidR="00000000" w:rsidRDefault="002C7E57">
      <w:pPr>
        <w:ind w:firstLine="403"/>
        <w:jc w:val="both"/>
      </w:pPr>
      <w:r>
        <w:t> </w:t>
      </w:r>
    </w:p>
    <w:p w:rsidR="00000000" w:rsidRDefault="002C7E57">
      <w:pPr>
        <w:autoSpaceDE w:val="0"/>
        <w:autoSpaceDN w:val="0"/>
        <w:ind w:firstLine="403"/>
        <w:jc w:val="both"/>
      </w:pPr>
      <w:r>
        <w:t xml:space="preserve">7.1 Качество работ обеспечивается выполнением условий, представленных в </w:t>
      </w:r>
      <w:hyperlink r:id="rId506" w:anchor="sub_id=500" w:history="1">
        <w:r>
          <w:rPr>
            <w:rStyle w:val="a5"/>
          </w:rPr>
          <w:t>разделах 5 и 6</w:t>
        </w:r>
      </w:hyperlink>
      <w:r>
        <w:t>, точностью измерения параметров, входящих в формулы настоящего свода правил, а также достоверностью выполнения расчетов по ним.</w:t>
      </w:r>
    </w:p>
    <w:p w:rsidR="00000000" w:rsidRDefault="002C7E57">
      <w:pPr>
        <w:autoSpaceDE w:val="0"/>
        <w:autoSpaceDN w:val="0"/>
        <w:ind w:firstLine="403"/>
        <w:jc w:val="both"/>
      </w:pPr>
      <w:r>
        <w:t>7.2 Высота сбрасывания трамбовки, глубина котлована, высота подскока и другие линейные измеряемые параметры опред</w:t>
      </w:r>
      <w:r>
        <w:t>еляются с точностью до ±1 мм. Вес трамбовки и вес каретки сбрасывания определяются с точностью до ± 1 кг. Угол наклона направляющей установки к вертикали устанавливается с точностью до ±30 минут. Выдергивающая вертикальная сила, необходимая для отрыва трам</w:t>
      </w:r>
      <w:r>
        <w:t>бовки от стенок котлована устанавливается с точностью до ±10 Н. Скорость движения трамбовки при сбрасывании устанавливается с точностью до 0,01м/с.</w:t>
      </w:r>
    </w:p>
    <w:p w:rsidR="00000000" w:rsidRDefault="002C7E57">
      <w:pPr>
        <w:autoSpaceDE w:val="0"/>
        <w:autoSpaceDN w:val="0"/>
        <w:ind w:firstLine="403"/>
        <w:jc w:val="both"/>
      </w:pPr>
      <w:r>
        <w:t>7.3 Для обеспечения достоверности результатов по формулам, представленным в разделах 5 и 6, расчеты проводят</w:t>
      </w:r>
      <w:r>
        <w:t>ся с трехкратной повторностью.</w:t>
      </w:r>
    </w:p>
    <w:p w:rsidR="00000000" w:rsidRDefault="002C7E57">
      <w:pPr>
        <w:autoSpaceDE w:val="0"/>
        <w:autoSpaceDN w:val="0"/>
        <w:ind w:firstLine="403"/>
        <w:jc w:val="both"/>
      </w:pPr>
      <w:r>
        <w:t>7.4</w:t>
      </w:r>
      <w:r>
        <w:rPr>
          <w:spacing w:val="1"/>
        </w:rPr>
        <w:t xml:space="preserve"> При выполнении работ влажность грунтов площадки в местах вытрамбовывания котлованов (в пределах от поверхности площадки до низа уплотненной зоны под котлованом) должна быть близкой или же равной к оптимальной влажности, о</w:t>
      </w:r>
      <w:r>
        <w:rPr>
          <w:spacing w:val="1"/>
        </w:rPr>
        <w:t xml:space="preserve">пределяемой в соответствии с положениями </w:t>
      </w:r>
      <w:hyperlink r:id="rId507" w:history="1">
        <w:r>
          <w:rPr>
            <w:rStyle w:val="a5"/>
          </w:rPr>
          <w:t>ГОСТ 22733</w:t>
        </w:r>
      </w:hyperlink>
      <w:r>
        <w:t>.</w:t>
      </w:r>
    </w:p>
    <w:p w:rsidR="00000000" w:rsidRDefault="002C7E57">
      <w:pPr>
        <w:autoSpaceDE w:val="0"/>
        <w:autoSpaceDN w:val="0"/>
        <w:ind w:firstLine="403"/>
        <w:jc w:val="both"/>
      </w:pPr>
      <w:r>
        <w:t xml:space="preserve">Для обеспечения высокой достоверности лабораторного определения влажности грунта площадки, необходимо класс качества образцов и категорию </w:t>
      </w:r>
      <w:r>
        <w:t>метода их отбора назначать в соответствии с требованиями п.3.4.1 СП РК ЕN 1997-2:2007/2011.</w:t>
      </w:r>
    </w:p>
    <w:p w:rsidR="00000000" w:rsidRDefault="002C7E57">
      <w:pPr>
        <w:autoSpaceDE w:val="0"/>
        <w:autoSpaceDN w:val="0"/>
        <w:ind w:firstLine="403"/>
        <w:jc w:val="both"/>
      </w:pPr>
      <w:r>
        <w:rPr>
          <w:spacing w:val="1"/>
        </w:rPr>
        <w:t>При этом влажность грунта площадки при устройстве ФВК без уширенного основания не должна отличаться от ее оптимальной влажности на ± 2%, а при устройстве ФВК с ушир</w:t>
      </w:r>
      <w:r>
        <w:rPr>
          <w:spacing w:val="1"/>
        </w:rPr>
        <w:t>енным основанием - на ± 5%</w:t>
      </w:r>
      <w:r>
        <w:t>.</w:t>
      </w:r>
    </w:p>
    <w:p w:rsidR="00000000" w:rsidRDefault="002C7E57">
      <w:pPr>
        <w:autoSpaceDE w:val="0"/>
        <w:autoSpaceDN w:val="0"/>
        <w:ind w:firstLine="403"/>
        <w:jc w:val="both"/>
      </w:pPr>
      <w:r>
        <w:t>7.5 Выбор режима приложения ударной нагрузки установки и его параметров при подготовке котлованов производится на основе проектных данных и результатов опытных работ. При этом виды грунтов, их толщина, плотность и взаиморасполож</w:t>
      </w:r>
      <w:r>
        <w:t>ение по глубине в местах подготовки котлованов при необходимости уточняются путем проведения дополнительных работ.</w:t>
      </w:r>
    </w:p>
    <w:p w:rsidR="00000000" w:rsidRDefault="002C7E57">
      <w:pPr>
        <w:autoSpaceDE w:val="0"/>
        <w:autoSpaceDN w:val="0"/>
        <w:ind w:firstLine="403"/>
        <w:jc w:val="both"/>
      </w:pPr>
      <w:r>
        <w:t>7.6 Подготовка котлованов производится с обеспечением вертикальности подъема и сброса трамбовки, соблюдением строгой сносности котлована с ос</w:t>
      </w:r>
      <w:r>
        <w:t>ями будущего фундамента, сохранением стенок и дна котлована от разрушений при ударах трамбовки.</w:t>
      </w:r>
    </w:p>
    <w:p w:rsidR="00000000" w:rsidRDefault="002C7E57">
      <w:pPr>
        <w:autoSpaceDE w:val="0"/>
        <w:autoSpaceDN w:val="0"/>
        <w:ind w:firstLine="403"/>
        <w:jc w:val="right"/>
      </w:pPr>
      <w:r>
        <w:t> </w:t>
      </w:r>
    </w:p>
    <w:p w:rsidR="00000000" w:rsidRDefault="002C7E57">
      <w:pPr>
        <w:keepNext/>
        <w:autoSpaceDE w:val="0"/>
        <w:autoSpaceDN w:val="0"/>
        <w:ind w:firstLine="403"/>
        <w:jc w:val="right"/>
      </w:pPr>
      <w:r>
        <w:rPr>
          <w:b/>
          <w:bCs/>
          <w:caps/>
        </w:rPr>
        <w:t>Приложение А</w:t>
      </w:r>
    </w:p>
    <w:p w:rsidR="00000000" w:rsidRDefault="002C7E57">
      <w:pPr>
        <w:autoSpaceDE w:val="0"/>
        <w:autoSpaceDN w:val="0"/>
        <w:ind w:firstLine="403"/>
        <w:jc w:val="right"/>
      </w:pPr>
      <w:r>
        <w:rPr>
          <w:i/>
          <w:iCs/>
        </w:rPr>
        <w:t>(обязательное)</w:t>
      </w:r>
    </w:p>
    <w:p w:rsidR="00000000" w:rsidRDefault="002C7E57">
      <w:pPr>
        <w:autoSpaceDE w:val="0"/>
        <w:autoSpaceDN w:val="0"/>
        <w:ind w:firstLine="403"/>
        <w:jc w:val="right"/>
      </w:pPr>
      <w:r>
        <w:t> </w:t>
      </w:r>
    </w:p>
    <w:p w:rsidR="00000000" w:rsidRDefault="002C7E57">
      <w:pPr>
        <w:jc w:val="center"/>
      </w:pPr>
      <w:r>
        <w:rPr>
          <w:rStyle w:val="s1"/>
        </w:rPr>
        <w:br/>
        <w:t>Журнал</w:t>
      </w:r>
      <w:r>
        <w:rPr>
          <w:rStyle w:val="s1"/>
        </w:rPr>
        <w:br/>
        <w:t>регистрации параметров определения несущей способности ФВК</w:t>
      </w:r>
    </w:p>
    <w:p w:rsidR="00000000" w:rsidRDefault="002C7E57">
      <w:pPr>
        <w:autoSpaceDE w:val="0"/>
        <w:autoSpaceDN w:val="0"/>
        <w:ind w:firstLine="403"/>
        <w:jc w:val="both"/>
      </w:pPr>
      <w:r>
        <w:rPr>
          <w:b/>
          <w:bCs/>
        </w:rPr>
        <w:t> </w:t>
      </w:r>
    </w:p>
    <w:p w:rsidR="00000000" w:rsidRDefault="002C7E57">
      <w:pPr>
        <w:pStyle w:val="a4"/>
        <w:autoSpaceDE w:val="0"/>
        <w:autoSpaceDN w:val="0"/>
        <w:spacing w:before="0" w:beforeAutospacing="0" w:after="0" w:afterAutospacing="0"/>
        <w:ind w:firstLine="403"/>
        <w:jc w:val="both"/>
      </w:pPr>
      <w:r>
        <w:t>1. Наименование объекта ___________________________________</w:t>
      </w:r>
      <w:r>
        <w:t>_____</w:t>
      </w:r>
    </w:p>
    <w:p w:rsidR="00000000" w:rsidRDefault="002C7E57">
      <w:pPr>
        <w:pStyle w:val="a4"/>
        <w:autoSpaceDE w:val="0"/>
        <w:autoSpaceDN w:val="0"/>
        <w:spacing w:before="0" w:beforeAutospacing="0" w:after="0" w:afterAutospacing="0"/>
        <w:ind w:firstLine="403"/>
        <w:jc w:val="both"/>
      </w:pPr>
      <w:r>
        <w:t>2. Дата проведения работ ____________________</w:t>
      </w:r>
    </w:p>
    <w:p w:rsidR="00000000" w:rsidRDefault="002C7E57">
      <w:pPr>
        <w:pStyle w:val="a4"/>
        <w:autoSpaceDE w:val="0"/>
        <w:autoSpaceDN w:val="0"/>
        <w:spacing w:before="0" w:beforeAutospacing="0" w:after="0" w:afterAutospacing="0"/>
        <w:ind w:firstLine="403"/>
        <w:jc w:val="both"/>
      </w:pPr>
      <w:r>
        <w:t>3. Вес трамбовки и каретки сбрасывания _______кН</w:t>
      </w:r>
    </w:p>
    <w:p w:rsidR="00000000" w:rsidRDefault="002C7E57">
      <w:pPr>
        <w:pStyle w:val="a4"/>
        <w:autoSpaceDE w:val="0"/>
        <w:autoSpaceDN w:val="0"/>
        <w:spacing w:before="0" w:beforeAutospacing="0" w:after="0" w:afterAutospacing="0"/>
        <w:ind w:firstLine="403"/>
        <w:jc w:val="both"/>
      </w:pPr>
      <w:r>
        <w:t>4. Номер котлована _____</w:t>
      </w:r>
    </w:p>
    <w:p w:rsidR="00000000" w:rsidRDefault="002C7E57">
      <w:pPr>
        <w:pStyle w:val="a4"/>
        <w:autoSpaceDE w:val="0"/>
        <w:autoSpaceDN w:val="0"/>
        <w:spacing w:before="0" w:beforeAutospacing="0" w:after="0" w:afterAutospacing="0"/>
        <w:ind w:firstLine="403"/>
        <w:jc w:val="both"/>
      </w:pPr>
      <w:r>
        <w:t>5. Высота сбрасывания трамбовки ______ м</w:t>
      </w:r>
    </w:p>
    <w:p w:rsidR="00000000" w:rsidRDefault="002C7E57">
      <w:pPr>
        <w:autoSpaceDE w:val="0"/>
        <w:autoSpaceDN w:val="0"/>
        <w:ind w:firstLine="403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1"/>
        <w:gridCol w:w="1255"/>
        <w:gridCol w:w="1150"/>
        <w:gridCol w:w="1092"/>
        <w:gridCol w:w="1337"/>
      </w:tblGrid>
      <w:tr w:rsidR="00000000">
        <w:tc>
          <w:tcPr>
            <w:tcW w:w="241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jc w:val="center"/>
            </w:pPr>
            <w:r>
              <w:t>Измеряемый параметр</w:t>
            </w:r>
          </w:p>
        </w:tc>
        <w:tc>
          <w:tcPr>
            <w:tcW w:w="1873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jc w:val="center"/>
            </w:pPr>
            <w:r>
              <w:t>Значения параметров при</w:t>
            </w:r>
          </w:p>
        </w:tc>
        <w:tc>
          <w:tcPr>
            <w:tcW w:w="716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jc w:val="center"/>
            </w:pPr>
            <w:r>
              <w:t>Среднее значение параметра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C7E57"/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jc w:val="center"/>
            </w:pPr>
            <w:r>
              <w:t>1 ударе</w:t>
            </w:r>
          </w:p>
        </w:tc>
        <w:tc>
          <w:tcPr>
            <w:tcW w:w="6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jc w:val="center"/>
            </w:pPr>
            <w:r>
              <w:t>2 ударе</w:t>
            </w: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jc w:val="center"/>
            </w:pPr>
            <w:r>
              <w:t>3 ударе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C7E57"/>
        </w:tc>
      </w:tr>
      <w:tr w:rsidR="00000000">
        <w:tc>
          <w:tcPr>
            <w:tcW w:w="24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r>
              <w:t>Глубина котлована до удара трамбовки, м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r>
              <w:t> </w:t>
            </w:r>
          </w:p>
        </w:tc>
        <w:tc>
          <w:tcPr>
            <w:tcW w:w="6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r>
              <w:t> </w:t>
            </w: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r>
              <w:t> </w:t>
            </w:r>
          </w:p>
        </w:tc>
        <w:tc>
          <w:tcPr>
            <w:tcW w:w="7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r>
              <w:t> </w:t>
            </w:r>
          </w:p>
        </w:tc>
      </w:tr>
      <w:tr w:rsidR="00000000">
        <w:tc>
          <w:tcPr>
            <w:tcW w:w="24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r>
              <w:t>Глубина котлована до низа шаблона, м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r>
              <w:t> </w:t>
            </w:r>
          </w:p>
        </w:tc>
        <w:tc>
          <w:tcPr>
            <w:tcW w:w="6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r>
              <w:t> </w:t>
            </w: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r>
              <w:t> </w:t>
            </w:r>
          </w:p>
        </w:tc>
        <w:tc>
          <w:tcPr>
            <w:tcW w:w="7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r>
              <w:t> </w:t>
            </w:r>
          </w:p>
        </w:tc>
      </w:tr>
      <w:tr w:rsidR="00000000">
        <w:tc>
          <w:tcPr>
            <w:tcW w:w="24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r>
              <w:t>Высота сбрасывания трамбовки, при которой она преодолевает упругое сопротивление стенок котлована и сопротивление воздуха, зажатого между дном котлована и подошвой трамбовки, м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r>
              <w:t> </w:t>
            </w:r>
          </w:p>
        </w:tc>
        <w:tc>
          <w:tcPr>
            <w:tcW w:w="6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r>
              <w:t> </w:t>
            </w: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r>
              <w:t> </w:t>
            </w:r>
          </w:p>
        </w:tc>
        <w:tc>
          <w:tcPr>
            <w:tcW w:w="7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r>
              <w:t> </w:t>
            </w:r>
          </w:p>
        </w:tc>
      </w:tr>
      <w:tr w:rsidR="00000000">
        <w:tc>
          <w:tcPr>
            <w:tcW w:w="24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r>
              <w:t>Вертикальная выдергивающая сила, необходимая для отрыва трамбовки от с</w:t>
            </w:r>
            <w:r>
              <w:t>тенок котлована, кН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r>
              <w:t> </w:t>
            </w:r>
          </w:p>
        </w:tc>
        <w:tc>
          <w:tcPr>
            <w:tcW w:w="6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r>
              <w:t> </w:t>
            </w: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r>
              <w:t> </w:t>
            </w:r>
          </w:p>
        </w:tc>
        <w:tc>
          <w:tcPr>
            <w:tcW w:w="7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r>
              <w:t> </w:t>
            </w:r>
          </w:p>
        </w:tc>
      </w:tr>
      <w:tr w:rsidR="00000000">
        <w:tc>
          <w:tcPr>
            <w:tcW w:w="24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r>
              <w:t>Расстояние от низа перекладины до поверхности площадки до удара трамбовки, м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r>
              <w:t> </w:t>
            </w:r>
          </w:p>
        </w:tc>
        <w:tc>
          <w:tcPr>
            <w:tcW w:w="6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r>
              <w:t> </w:t>
            </w: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r>
              <w:t> </w:t>
            </w:r>
          </w:p>
        </w:tc>
        <w:tc>
          <w:tcPr>
            <w:tcW w:w="7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r>
              <w:t> </w:t>
            </w:r>
          </w:p>
        </w:tc>
      </w:tr>
      <w:tr w:rsidR="00000000">
        <w:tc>
          <w:tcPr>
            <w:tcW w:w="24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r>
              <w:t>Расстояние от низа перекладины до поверхности перекладины после удара трамбовки, м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r>
              <w:t> </w:t>
            </w:r>
          </w:p>
        </w:tc>
        <w:tc>
          <w:tcPr>
            <w:tcW w:w="6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r>
              <w:t> </w:t>
            </w: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r>
              <w:t> </w:t>
            </w:r>
          </w:p>
        </w:tc>
        <w:tc>
          <w:tcPr>
            <w:tcW w:w="7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r>
              <w:t> </w:t>
            </w:r>
          </w:p>
        </w:tc>
      </w:tr>
      <w:tr w:rsidR="00000000">
        <w:tc>
          <w:tcPr>
            <w:tcW w:w="24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r>
              <w:t>Высота подскока трамбовки от дна котлована по ударного контакта с грунтом, м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r>
              <w:t> </w:t>
            </w:r>
          </w:p>
        </w:tc>
        <w:tc>
          <w:tcPr>
            <w:tcW w:w="6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r>
              <w:t> </w:t>
            </w: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r>
              <w:t> </w:t>
            </w:r>
          </w:p>
        </w:tc>
        <w:tc>
          <w:tcPr>
            <w:tcW w:w="7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r>
              <w:t> </w:t>
            </w:r>
          </w:p>
        </w:tc>
      </w:tr>
      <w:tr w:rsidR="00000000">
        <w:tc>
          <w:tcPr>
            <w:tcW w:w="24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r>
              <w:t>Глубина котлована после удара трамбовки, м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r>
              <w:t> </w:t>
            </w:r>
          </w:p>
        </w:tc>
        <w:tc>
          <w:tcPr>
            <w:tcW w:w="6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r>
              <w:t> </w:t>
            </w: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r>
              <w:t> </w:t>
            </w:r>
          </w:p>
        </w:tc>
        <w:tc>
          <w:tcPr>
            <w:tcW w:w="7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r>
              <w:t> </w:t>
            </w:r>
          </w:p>
        </w:tc>
      </w:tr>
      <w:tr w:rsidR="00000000">
        <w:tc>
          <w:tcPr>
            <w:tcW w:w="24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r>
              <w:t>Скорость движения трамбовк</w:t>
            </w:r>
            <w:r>
              <w:t>и при сбрасывании, м/с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r>
              <w:t> </w:t>
            </w:r>
          </w:p>
        </w:tc>
        <w:tc>
          <w:tcPr>
            <w:tcW w:w="6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r>
              <w:t> </w:t>
            </w: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r>
              <w:t> </w:t>
            </w:r>
          </w:p>
        </w:tc>
        <w:tc>
          <w:tcPr>
            <w:tcW w:w="7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r>
              <w:t> </w:t>
            </w:r>
          </w:p>
        </w:tc>
      </w:tr>
    </w:tbl>
    <w:p w:rsidR="00000000" w:rsidRDefault="002C7E57">
      <w:pPr>
        <w:autoSpaceDE w:val="0"/>
        <w:autoSpaceDN w:val="0"/>
        <w:ind w:firstLine="403"/>
        <w:jc w:val="both"/>
      </w:pPr>
      <w:r>
        <w:t> </w:t>
      </w:r>
    </w:p>
    <w:p w:rsidR="00000000" w:rsidRDefault="002C7E57">
      <w:pPr>
        <w:autoSpaceDE w:val="0"/>
        <w:autoSpaceDN w:val="0"/>
        <w:ind w:firstLine="403"/>
        <w:jc w:val="both"/>
      </w:pPr>
      <w:r>
        <w:t> </w:t>
      </w:r>
    </w:p>
    <w:p w:rsidR="00000000" w:rsidRDefault="002C7E57">
      <w:pPr>
        <w:autoSpaceDE w:val="0"/>
        <w:autoSpaceDN w:val="0"/>
        <w:ind w:firstLine="403"/>
        <w:jc w:val="both"/>
      </w:pPr>
      <w:r>
        <w:t>Исполнитель</w:t>
      </w:r>
    </w:p>
    <w:p w:rsidR="00000000" w:rsidRDefault="002C7E57">
      <w:pPr>
        <w:autoSpaceDE w:val="0"/>
        <w:autoSpaceDN w:val="0"/>
        <w:ind w:firstLine="403"/>
        <w:jc w:val="both"/>
      </w:pPr>
      <w:r>
        <w:t>(Ф.И.О., должность, наименование организации) ________________</w:t>
      </w:r>
    </w:p>
    <w:p w:rsidR="00000000" w:rsidRDefault="002C7E57">
      <w:pPr>
        <w:autoSpaceDE w:val="0"/>
        <w:autoSpaceDN w:val="0"/>
        <w:ind w:firstLine="403"/>
        <w:jc w:val="both"/>
      </w:pPr>
      <w:r>
        <w:t>                                                             (подпись)</w:t>
      </w:r>
    </w:p>
    <w:p w:rsidR="00000000" w:rsidRDefault="002C7E57">
      <w:pPr>
        <w:autoSpaceDE w:val="0"/>
        <w:autoSpaceDN w:val="0"/>
        <w:ind w:firstLine="403"/>
        <w:jc w:val="both"/>
      </w:pPr>
      <w:r>
        <w:rPr>
          <w:b/>
          <w:bCs/>
          <w:caps/>
        </w:rPr>
        <w:t> </w:t>
      </w:r>
    </w:p>
    <w:p w:rsidR="00000000" w:rsidRDefault="002C7E57">
      <w:pPr>
        <w:autoSpaceDE w:val="0"/>
        <w:autoSpaceDN w:val="0"/>
        <w:ind w:firstLine="403"/>
        <w:jc w:val="right"/>
      </w:pPr>
      <w:r>
        <w:rPr>
          <w:b/>
          <w:bCs/>
          <w:caps/>
        </w:rPr>
        <w:t>Приложение Б</w:t>
      </w:r>
    </w:p>
    <w:p w:rsidR="00000000" w:rsidRDefault="002C7E57">
      <w:pPr>
        <w:autoSpaceDE w:val="0"/>
        <w:autoSpaceDN w:val="0"/>
        <w:ind w:firstLine="403"/>
        <w:jc w:val="right"/>
      </w:pPr>
      <w:r>
        <w:rPr>
          <w:i/>
          <w:iCs/>
        </w:rPr>
        <w:t>(обязательное)</w:t>
      </w:r>
    </w:p>
    <w:p w:rsidR="00000000" w:rsidRDefault="002C7E57">
      <w:pPr>
        <w:autoSpaceDE w:val="0"/>
        <w:autoSpaceDN w:val="0"/>
        <w:ind w:firstLine="403"/>
        <w:jc w:val="both"/>
      </w:pPr>
      <w:r>
        <w:rPr>
          <w:b/>
          <w:bCs/>
        </w:rPr>
        <w:t> </w:t>
      </w:r>
    </w:p>
    <w:p w:rsidR="00000000" w:rsidRDefault="002C7E57">
      <w:pPr>
        <w:autoSpaceDE w:val="0"/>
        <w:autoSpaceDN w:val="0"/>
        <w:ind w:firstLine="403"/>
        <w:jc w:val="both"/>
      </w:pPr>
      <w:r>
        <w:rPr>
          <w:b/>
          <w:bCs/>
        </w:rPr>
        <w:t> </w:t>
      </w:r>
    </w:p>
    <w:p w:rsidR="00000000" w:rsidRDefault="002C7E57">
      <w:pPr>
        <w:jc w:val="center"/>
      </w:pPr>
      <w:r>
        <w:rPr>
          <w:rStyle w:val="s1"/>
        </w:rPr>
        <w:t>Журнал</w:t>
      </w:r>
      <w:r>
        <w:rPr>
          <w:rStyle w:val="s1"/>
        </w:rPr>
        <w:br/>
      </w:r>
      <w:r>
        <w:rPr>
          <w:rStyle w:val="s1"/>
        </w:rPr>
        <w:t>регистрации параметров процесса вытрамбовывапния котлованов при постоянном режиме приложения ударной нагрузки</w:t>
      </w:r>
    </w:p>
    <w:p w:rsidR="00000000" w:rsidRDefault="002C7E57">
      <w:pPr>
        <w:autoSpaceDE w:val="0"/>
        <w:autoSpaceDN w:val="0"/>
        <w:ind w:firstLine="403"/>
        <w:jc w:val="both"/>
      </w:pPr>
      <w:r>
        <w:t> </w:t>
      </w:r>
    </w:p>
    <w:p w:rsidR="00000000" w:rsidRDefault="002C7E57">
      <w:pPr>
        <w:autoSpaceDE w:val="0"/>
        <w:autoSpaceDN w:val="0"/>
        <w:ind w:firstLine="403"/>
        <w:jc w:val="both"/>
      </w:pPr>
      <w:r>
        <w:t>1. Наименование объекта __________________________________________</w:t>
      </w:r>
    </w:p>
    <w:p w:rsidR="00000000" w:rsidRDefault="002C7E57">
      <w:pPr>
        <w:autoSpaceDE w:val="0"/>
        <w:autoSpaceDN w:val="0"/>
        <w:ind w:firstLine="403"/>
        <w:jc w:val="both"/>
      </w:pPr>
      <w:r>
        <w:t>2. Дата проведения работ ____________________</w:t>
      </w:r>
    </w:p>
    <w:p w:rsidR="00000000" w:rsidRDefault="002C7E57">
      <w:pPr>
        <w:autoSpaceDE w:val="0"/>
        <w:autoSpaceDN w:val="0"/>
        <w:ind w:firstLine="403"/>
        <w:jc w:val="both"/>
      </w:pPr>
      <w:r>
        <w:t>3. Вес трамбовки и каретки сбра</w:t>
      </w:r>
      <w:r>
        <w:t>сывания _______кН</w:t>
      </w:r>
    </w:p>
    <w:p w:rsidR="00000000" w:rsidRDefault="002C7E57">
      <w:pPr>
        <w:autoSpaceDE w:val="0"/>
        <w:autoSpaceDN w:val="0"/>
        <w:ind w:firstLine="403"/>
        <w:jc w:val="both"/>
      </w:pPr>
      <w:r>
        <w:t> </w:t>
      </w:r>
    </w:p>
    <w:tbl>
      <w:tblPr>
        <w:tblW w:w="0" w:type="auto"/>
        <w:tblInd w:w="14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79"/>
        <w:gridCol w:w="1859"/>
        <w:gridCol w:w="5058"/>
      </w:tblGrid>
      <w:tr w:rsidR="00000000">
        <w:trPr>
          <w:trHeight w:val="1078"/>
        </w:trPr>
        <w:tc>
          <w:tcPr>
            <w:tcW w:w="15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jc w:val="center"/>
            </w:pPr>
            <w:r>
              <w:t>Номер удара трамбовки</w:t>
            </w:r>
          </w:p>
        </w:tc>
        <w:tc>
          <w:tcPr>
            <w:tcW w:w="18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jc w:val="center"/>
            </w:pPr>
            <w:r>
              <w:t>Высота сбрасывания трамбовки, м</w:t>
            </w:r>
          </w:p>
        </w:tc>
        <w:tc>
          <w:tcPr>
            <w:tcW w:w="50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jc w:val="center"/>
            </w:pPr>
            <w:r>
              <w:t>Глубина вытрамбовывания котлована, м</w:t>
            </w:r>
          </w:p>
        </w:tc>
      </w:tr>
      <w:tr w:rsidR="00000000">
        <w:trPr>
          <w:trHeight w:val="254"/>
        </w:trPr>
        <w:tc>
          <w:tcPr>
            <w:tcW w:w="8496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t>Котлована №1</w:t>
            </w:r>
          </w:p>
        </w:tc>
      </w:tr>
      <w:tr w:rsidR="00000000">
        <w:trPr>
          <w:trHeight w:val="270"/>
        </w:trPr>
        <w:tc>
          <w:tcPr>
            <w:tcW w:w="15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t> </w:t>
            </w:r>
          </w:p>
        </w:tc>
        <w:tc>
          <w:tcPr>
            <w:tcW w:w="1859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t> </w:t>
            </w:r>
          </w:p>
        </w:tc>
        <w:tc>
          <w:tcPr>
            <w:tcW w:w="50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t> </w:t>
            </w:r>
          </w:p>
        </w:tc>
      </w:tr>
      <w:tr w:rsidR="00000000">
        <w:trPr>
          <w:trHeight w:val="254"/>
        </w:trPr>
        <w:tc>
          <w:tcPr>
            <w:tcW w:w="15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C7E57"/>
        </w:tc>
        <w:tc>
          <w:tcPr>
            <w:tcW w:w="50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t> </w:t>
            </w:r>
          </w:p>
        </w:tc>
      </w:tr>
      <w:tr w:rsidR="00000000">
        <w:trPr>
          <w:trHeight w:val="270"/>
        </w:trPr>
        <w:tc>
          <w:tcPr>
            <w:tcW w:w="15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C7E57"/>
        </w:tc>
        <w:tc>
          <w:tcPr>
            <w:tcW w:w="50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t> </w:t>
            </w:r>
          </w:p>
        </w:tc>
      </w:tr>
      <w:tr w:rsidR="00000000">
        <w:trPr>
          <w:trHeight w:val="254"/>
        </w:trPr>
        <w:tc>
          <w:tcPr>
            <w:tcW w:w="15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C7E57"/>
        </w:tc>
        <w:tc>
          <w:tcPr>
            <w:tcW w:w="50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t> </w:t>
            </w:r>
          </w:p>
        </w:tc>
      </w:tr>
      <w:tr w:rsidR="00000000">
        <w:trPr>
          <w:trHeight w:val="270"/>
        </w:trPr>
        <w:tc>
          <w:tcPr>
            <w:tcW w:w="15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C7E57"/>
        </w:tc>
        <w:tc>
          <w:tcPr>
            <w:tcW w:w="50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t> </w:t>
            </w:r>
          </w:p>
        </w:tc>
      </w:tr>
      <w:tr w:rsidR="00000000">
        <w:trPr>
          <w:trHeight w:val="254"/>
        </w:trPr>
        <w:tc>
          <w:tcPr>
            <w:tcW w:w="15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C7E57"/>
        </w:tc>
        <w:tc>
          <w:tcPr>
            <w:tcW w:w="50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t> </w:t>
            </w:r>
          </w:p>
        </w:tc>
      </w:tr>
      <w:tr w:rsidR="00000000">
        <w:trPr>
          <w:trHeight w:val="270"/>
        </w:trPr>
        <w:tc>
          <w:tcPr>
            <w:tcW w:w="15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C7E57"/>
        </w:tc>
        <w:tc>
          <w:tcPr>
            <w:tcW w:w="50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t> </w:t>
            </w:r>
          </w:p>
        </w:tc>
      </w:tr>
      <w:tr w:rsidR="00000000">
        <w:trPr>
          <w:trHeight w:val="254"/>
        </w:trPr>
        <w:tc>
          <w:tcPr>
            <w:tcW w:w="15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C7E57"/>
        </w:tc>
        <w:tc>
          <w:tcPr>
            <w:tcW w:w="50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t> </w:t>
            </w:r>
          </w:p>
        </w:tc>
      </w:tr>
      <w:tr w:rsidR="00000000">
        <w:trPr>
          <w:trHeight w:val="270"/>
        </w:trPr>
        <w:tc>
          <w:tcPr>
            <w:tcW w:w="15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C7E57"/>
        </w:tc>
        <w:tc>
          <w:tcPr>
            <w:tcW w:w="50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t> </w:t>
            </w:r>
          </w:p>
        </w:tc>
      </w:tr>
      <w:tr w:rsidR="00000000">
        <w:trPr>
          <w:trHeight w:val="254"/>
        </w:trPr>
        <w:tc>
          <w:tcPr>
            <w:tcW w:w="15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C7E57"/>
        </w:tc>
        <w:tc>
          <w:tcPr>
            <w:tcW w:w="50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t> </w:t>
            </w:r>
          </w:p>
        </w:tc>
      </w:tr>
      <w:tr w:rsidR="00000000">
        <w:trPr>
          <w:trHeight w:val="270"/>
        </w:trPr>
        <w:tc>
          <w:tcPr>
            <w:tcW w:w="8496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t>Котлована №2</w:t>
            </w:r>
          </w:p>
        </w:tc>
      </w:tr>
      <w:tr w:rsidR="00000000">
        <w:trPr>
          <w:trHeight w:val="254"/>
        </w:trPr>
        <w:tc>
          <w:tcPr>
            <w:tcW w:w="15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t> </w:t>
            </w:r>
          </w:p>
        </w:tc>
        <w:tc>
          <w:tcPr>
            <w:tcW w:w="1859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t> </w:t>
            </w:r>
          </w:p>
        </w:tc>
        <w:tc>
          <w:tcPr>
            <w:tcW w:w="50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t> </w:t>
            </w:r>
          </w:p>
        </w:tc>
      </w:tr>
      <w:tr w:rsidR="00000000">
        <w:trPr>
          <w:trHeight w:val="270"/>
        </w:trPr>
        <w:tc>
          <w:tcPr>
            <w:tcW w:w="15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C7E57"/>
        </w:tc>
        <w:tc>
          <w:tcPr>
            <w:tcW w:w="50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t> </w:t>
            </w:r>
          </w:p>
        </w:tc>
      </w:tr>
      <w:tr w:rsidR="00000000">
        <w:trPr>
          <w:trHeight w:val="254"/>
        </w:trPr>
        <w:tc>
          <w:tcPr>
            <w:tcW w:w="15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C7E57"/>
        </w:tc>
        <w:tc>
          <w:tcPr>
            <w:tcW w:w="50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t> </w:t>
            </w:r>
          </w:p>
        </w:tc>
      </w:tr>
      <w:tr w:rsidR="00000000">
        <w:trPr>
          <w:trHeight w:val="270"/>
        </w:trPr>
        <w:tc>
          <w:tcPr>
            <w:tcW w:w="15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C7E57"/>
        </w:tc>
        <w:tc>
          <w:tcPr>
            <w:tcW w:w="50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t> </w:t>
            </w:r>
          </w:p>
        </w:tc>
      </w:tr>
      <w:tr w:rsidR="00000000">
        <w:trPr>
          <w:trHeight w:val="254"/>
        </w:trPr>
        <w:tc>
          <w:tcPr>
            <w:tcW w:w="15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C7E57"/>
        </w:tc>
        <w:tc>
          <w:tcPr>
            <w:tcW w:w="50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t> </w:t>
            </w:r>
          </w:p>
        </w:tc>
      </w:tr>
      <w:tr w:rsidR="00000000">
        <w:trPr>
          <w:trHeight w:val="270"/>
        </w:trPr>
        <w:tc>
          <w:tcPr>
            <w:tcW w:w="15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C7E57"/>
        </w:tc>
        <w:tc>
          <w:tcPr>
            <w:tcW w:w="50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t> </w:t>
            </w:r>
          </w:p>
        </w:tc>
      </w:tr>
      <w:tr w:rsidR="00000000">
        <w:trPr>
          <w:trHeight w:val="254"/>
        </w:trPr>
        <w:tc>
          <w:tcPr>
            <w:tcW w:w="15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C7E57"/>
        </w:tc>
        <w:tc>
          <w:tcPr>
            <w:tcW w:w="50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t> </w:t>
            </w:r>
          </w:p>
        </w:tc>
      </w:tr>
      <w:tr w:rsidR="00000000">
        <w:trPr>
          <w:trHeight w:val="270"/>
        </w:trPr>
        <w:tc>
          <w:tcPr>
            <w:tcW w:w="15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C7E57"/>
        </w:tc>
        <w:tc>
          <w:tcPr>
            <w:tcW w:w="50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t> </w:t>
            </w:r>
          </w:p>
        </w:tc>
      </w:tr>
      <w:tr w:rsidR="00000000">
        <w:trPr>
          <w:trHeight w:val="254"/>
        </w:trPr>
        <w:tc>
          <w:tcPr>
            <w:tcW w:w="15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C7E57"/>
        </w:tc>
        <w:tc>
          <w:tcPr>
            <w:tcW w:w="50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t> </w:t>
            </w:r>
          </w:p>
        </w:tc>
      </w:tr>
      <w:tr w:rsidR="00000000">
        <w:trPr>
          <w:trHeight w:val="286"/>
        </w:trPr>
        <w:tc>
          <w:tcPr>
            <w:tcW w:w="15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C7E57"/>
        </w:tc>
        <w:tc>
          <w:tcPr>
            <w:tcW w:w="50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t> </w:t>
            </w:r>
          </w:p>
        </w:tc>
      </w:tr>
    </w:tbl>
    <w:p w:rsidR="00000000" w:rsidRDefault="002C7E57">
      <w:pPr>
        <w:autoSpaceDE w:val="0"/>
        <w:autoSpaceDN w:val="0"/>
        <w:ind w:firstLine="403"/>
        <w:jc w:val="both"/>
      </w:pPr>
      <w:r>
        <w:t> </w:t>
      </w:r>
    </w:p>
    <w:p w:rsidR="00000000" w:rsidRDefault="002C7E57">
      <w:pPr>
        <w:autoSpaceDE w:val="0"/>
        <w:autoSpaceDN w:val="0"/>
        <w:ind w:firstLine="403"/>
        <w:jc w:val="both"/>
      </w:pPr>
      <w:r>
        <w:t> </w:t>
      </w:r>
    </w:p>
    <w:p w:rsidR="00000000" w:rsidRDefault="002C7E57">
      <w:pPr>
        <w:autoSpaceDE w:val="0"/>
        <w:autoSpaceDN w:val="0"/>
        <w:ind w:firstLine="403"/>
        <w:jc w:val="both"/>
      </w:pPr>
      <w:r>
        <w:t>Исполнитель</w:t>
      </w:r>
    </w:p>
    <w:p w:rsidR="00000000" w:rsidRDefault="002C7E57">
      <w:pPr>
        <w:autoSpaceDE w:val="0"/>
        <w:autoSpaceDN w:val="0"/>
        <w:ind w:firstLine="403"/>
        <w:jc w:val="both"/>
      </w:pPr>
      <w:r>
        <w:t>(Ф.И.О., должность, наименование организации) ________________</w:t>
      </w:r>
    </w:p>
    <w:p w:rsidR="00000000" w:rsidRDefault="002C7E57">
      <w:pPr>
        <w:autoSpaceDE w:val="0"/>
        <w:autoSpaceDN w:val="0"/>
        <w:ind w:firstLine="403"/>
        <w:jc w:val="both"/>
      </w:pPr>
      <w:r>
        <w:t>                                                               (подпись)</w:t>
      </w:r>
    </w:p>
    <w:p w:rsidR="00000000" w:rsidRDefault="002C7E57">
      <w:pPr>
        <w:autoSpaceDE w:val="0"/>
        <w:autoSpaceDN w:val="0"/>
        <w:ind w:firstLine="403"/>
        <w:jc w:val="both"/>
      </w:pPr>
      <w:r>
        <w:rPr>
          <w:b/>
          <w:bCs/>
        </w:rPr>
        <w:t> </w:t>
      </w:r>
    </w:p>
    <w:p w:rsidR="00000000" w:rsidRDefault="002C7E57">
      <w:pPr>
        <w:autoSpaceDE w:val="0"/>
        <w:autoSpaceDN w:val="0"/>
        <w:ind w:firstLine="403"/>
        <w:jc w:val="right"/>
      </w:pPr>
      <w:r>
        <w:rPr>
          <w:b/>
          <w:bCs/>
          <w:caps/>
        </w:rPr>
        <w:t>Приложение В</w:t>
      </w:r>
    </w:p>
    <w:p w:rsidR="00000000" w:rsidRDefault="002C7E57">
      <w:pPr>
        <w:autoSpaceDE w:val="0"/>
        <w:autoSpaceDN w:val="0"/>
        <w:ind w:firstLine="403"/>
        <w:jc w:val="right"/>
      </w:pPr>
      <w:r>
        <w:rPr>
          <w:i/>
          <w:iCs/>
        </w:rPr>
        <w:t>(обязательное)</w:t>
      </w:r>
    </w:p>
    <w:p w:rsidR="00000000" w:rsidRDefault="002C7E57">
      <w:pPr>
        <w:autoSpaceDE w:val="0"/>
        <w:autoSpaceDN w:val="0"/>
        <w:ind w:firstLine="403"/>
        <w:jc w:val="both"/>
      </w:pPr>
      <w:r>
        <w:rPr>
          <w:b/>
          <w:bCs/>
        </w:rPr>
        <w:t> </w:t>
      </w:r>
    </w:p>
    <w:p w:rsidR="00000000" w:rsidRDefault="002C7E57">
      <w:pPr>
        <w:autoSpaceDE w:val="0"/>
        <w:autoSpaceDN w:val="0"/>
        <w:ind w:firstLine="403"/>
        <w:jc w:val="both"/>
      </w:pPr>
      <w:r>
        <w:rPr>
          <w:b/>
          <w:bCs/>
        </w:rPr>
        <w:t> </w:t>
      </w:r>
    </w:p>
    <w:p w:rsidR="00000000" w:rsidRDefault="002C7E57">
      <w:pPr>
        <w:jc w:val="center"/>
      </w:pPr>
      <w:r>
        <w:rPr>
          <w:rStyle w:val="s1"/>
        </w:rPr>
        <w:t>Журнал</w:t>
      </w:r>
      <w:r>
        <w:rPr>
          <w:rStyle w:val="s1"/>
        </w:rPr>
        <w:br/>
      </w:r>
      <w:r>
        <w:rPr>
          <w:rStyle w:val="s1"/>
        </w:rPr>
        <w:t>регистрации параметров процесса вытрамбовывания котлованов при ступенчато-возрастающем режиме приложения ударной нагрузки</w:t>
      </w:r>
    </w:p>
    <w:p w:rsidR="00000000" w:rsidRDefault="002C7E57">
      <w:pPr>
        <w:autoSpaceDE w:val="0"/>
        <w:autoSpaceDN w:val="0"/>
        <w:ind w:firstLine="403"/>
        <w:jc w:val="both"/>
      </w:pPr>
      <w:r>
        <w:t> </w:t>
      </w:r>
    </w:p>
    <w:p w:rsidR="00000000" w:rsidRDefault="002C7E57">
      <w:pPr>
        <w:autoSpaceDE w:val="0"/>
        <w:autoSpaceDN w:val="0"/>
        <w:ind w:firstLine="403"/>
        <w:jc w:val="both"/>
      </w:pPr>
      <w:r>
        <w:t>1. Наименование объекта ___________________________________________</w:t>
      </w:r>
    </w:p>
    <w:p w:rsidR="00000000" w:rsidRDefault="002C7E57">
      <w:pPr>
        <w:autoSpaceDE w:val="0"/>
        <w:autoSpaceDN w:val="0"/>
        <w:ind w:firstLine="403"/>
        <w:jc w:val="both"/>
      </w:pPr>
      <w:r>
        <w:t>2. Дата проведения работ ____________________</w:t>
      </w:r>
    </w:p>
    <w:p w:rsidR="00000000" w:rsidRDefault="002C7E57">
      <w:pPr>
        <w:autoSpaceDE w:val="0"/>
        <w:autoSpaceDN w:val="0"/>
        <w:ind w:firstLine="403"/>
        <w:jc w:val="both"/>
      </w:pPr>
      <w:r>
        <w:t>3. Вес трамбовки и</w:t>
      </w:r>
      <w:r>
        <w:t xml:space="preserve"> каретки сбрасывания _______кН</w:t>
      </w:r>
    </w:p>
    <w:p w:rsidR="00000000" w:rsidRDefault="002C7E57">
      <w:pPr>
        <w:autoSpaceDE w:val="0"/>
        <w:autoSpaceDN w:val="0"/>
        <w:ind w:firstLine="403"/>
        <w:jc w:val="both"/>
      </w:pPr>
      <w:r>
        <w:t> </w:t>
      </w:r>
    </w:p>
    <w:tbl>
      <w:tblPr>
        <w:tblW w:w="0" w:type="auto"/>
        <w:tblInd w:w="14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04"/>
        <w:gridCol w:w="1679"/>
        <w:gridCol w:w="5415"/>
      </w:tblGrid>
      <w:tr w:rsidR="00000000">
        <w:trPr>
          <w:trHeight w:val="1096"/>
        </w:trPr>
        <w:tc>
          <w:tcPr>
            <w:tcW w:w="15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jc w:val="center"/>
            </w:pPr>
            <w:r>
              <w:t>Номер</w:t>
            </w:r>
          </w:p>
          <w:p w:rsidR="00000000" w:rsidRDefault="002C7E57">
            <w:pPr>
              <w:autoSpaceDE w:val="0"/>
              <w:autoSpaceDN w:val="0"/>
              <w:jc w:val="center"/>
            </w:pPr>
            <w:r>
              <w:t>удара трамбовки</w:t>
            </w:r>
          </w:p>
        </w:tc>
        <w:tc>
          <w:tcPr>
            <w:tcW w:w="167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jc w:val="center"/>
            </w:pPr>
            <w:r>
              <w:t>Высота сбрасывания трамбовки, м</w:t>
            </w:r>
          </w:p>
        </w:tc>
        <w:tc>
          <w:tcPr>
            <w:tcW w:w="541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jc w:val="center"/>
            </w:pPr>
            <w:r>
              <w:t>Глубина вытрамбовывания котлована, м</w:t>
            </w:r>
          </w:p>
        </w:tc>
      </w:tr>
      <w:tr w:rsidR="00000000">
        <w:trPr>
          <w:trHeight w:val="258"/>
        </w:trPr>
        <w:tc>
          <w:tcPr>
            <w:tcW w:w="8598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t>Котлована №1</w:t>
            </w:r>
          </w:p>
        </w:tc>
      </w:tr>
      <w:tr w:rsidR="00000000">
        <w:trPr>
          <w:trHeight w:val="274"/>
        </w:trPr>
        <w:tc>
          <w:tcPr>
            <w:tcW w:w="15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t> 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t> </w:t>
            </w:r>
          </w:p>
        </w:tc>
        <w:tc>
          <w:tcPr>
            <w:tcW w:w="54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t> </w:t>
            </w:r>
          </w:p>
        </w:tc>
      </w:tr>
      <w:tr w:rsidR="00000000">
        <w:trPr>
          <w:trHeight w:val="258"/>
        </w:trPr>
        <w:tc>
          <w:tcPr>
            <w:tcW w:w="15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t> 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t> </w:t>
            </w:r>
          </w:p>
        </w:tc>
        <w:tc>
          <w:tcPr>
            <w:tcW w:w="54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t> </w:t>
            </w:r>
          </w:p>
        </w:tc>
      </w:tr>
      <w:tr w:rsidR="00000000">
        <w:trPr>
          <w:trHeight w:val="274"/>
        </w:trPr>
        <w:tc>
          <w:tcPr>
            <w:tcW w:w="15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t> 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t> </w:t>
            </w:r>
          </w:p>
        </w:tc>
        <w:tc>
          <w:tcPr>
            <w:tcW w:w="54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t> </w:t>
            </w:r>
          </w:p>
        </w:tc>
      </w:tr>
      <w:tr w:rsidR="00000000">
        <w:trPr>
          <w:trHeight w:val="258"/>
        </w:trPr>
        <w:tc>
          <w:tcPr>
            <w:tcW w:w="15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t> 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t> </w:t>
            </w:r>
          </w:p>
        </w:tc>
        <w:tc>
          <w:tcPr>
            <w:tcW w:w="54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t> </w:t>
            </w:r>
          </w:p>
        </w:tc>
      </w:tr>
      <w:tr w:rsidR="00000000">
        <w:trPr>
          <w:trHeight w:val="274"/>
        </w:trPr>
        <w:tc>
          <w:tcPr>
            <w:tcW w:w="15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t> 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t> </w:t>
            </w:r>
          </w:p>
        </w:tc>
        <w:tc>
          <w:tcPr>
            <w:tcW w:w="54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t> </w:t>
            </w:r>
          </w:p>
        </w:tc>
      </w:tr>
      <w:tr w:rsidR="00000000">
        <w:trPr>
          <w:trHeight w:val="258"/>
        </w:trPr>
        <w:tc>
          <w:tcPr>
            <w:tcW w:w="15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t> 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t> </w:t>
            </w:r>
          </w:p>
        </w:tc>
        <w:tc>
          <w:tcPr>
            <w:tcW w:w="54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t> </w:t>
            </w:r>
          </w:p>
        </w:tc>
      </w:tr>
      <w:tr w:rsidR="00000000">
        <w:trPr>
          <w:trHeight w:val="274"/>
        </w:trPr>
        <w:tc>
          <w:tcPr>
            <w:tcW w:w="15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t> 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t> </w:t>
            </w:r>
          </w:p>
        </w:tc>
        <w:tc>
          <w:tcPr>
            <w:tcW w:w="54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t> </w:t>
            </w:r>
          </w:p>
        </w:tc>
      </w:tr>
      <w:tr w:rsidR="00000000">
        <w:trPr>
          <w:trHeight w:val="258"/>
        </w:trPr>
        <w:tc>
          <w:tcPr>
            <w:tcW w:w="15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t> 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t> </w:t>
            </w:r>
          </w:p>
        </w:tc>
        <w:tc>
          <w:tcPr>
            <w:tcW w:w="54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t> </w:t>
            </w:r>
          </w:p>
        </w:tc>
      </w:tr>
      <w:tr w:rsidR="00000000">
        <w:trPr>
          <w:trHeight w:val="274"/>
        </w:trPr>
        <w:tc>
          <w:tcPr>
            <w:tcW w:w="15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t> 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t> </w:t>
            </w:r>
          </w:p>
        </w:tc>
        <w:tc>
          <w:tcPr>
            <w:tcW w:w="54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t> </w:t>
            </w:r>
          </w:p>
        </w:tc>
      </w:tr>
      <w:tr w:rsidR="00000000">
        <w:trPr>
          <w:trHeight w:val="258"/>
        </w:trPr>
        <w:tc>
          <w:tcPr>
            <w:tcW w:w="15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t> 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t> </w:t>
            </w:r>
          </w:p>
        </w:tc>
        <w:tc>
          <w:tcPr>
            <w:tcW w:w="54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t> </w:t>
            </w:r>
          </w:p>
        </w:tc>
      </w:tr>
      <w:tr w:rsidR="00000000">
        <w:trPr>
          <w:trHeight w:val="274"/>
        </w:trPr>
        <w:tc>
          <w:tcPr>
            <w:tcW w:w="8598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t>Котлована №2</w:t>
            </w:r>
          </w:p>
        </w:tc>
      </w:tr>
      <w:tr w:rsidR="00000000">
        <w:trPr>
          <w:trHeight w:val="258"/>
        </w:trPr>
        <w:tc>
          <w:tcPr>
            <w:tcW w:w="15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t> 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t> </w:t>
            </w:r>
          </w:p>
        </w:tc>
        <w:tc>
          <w:tcPr>
            <w:tcW w:w="54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t> </w:t>
            </w:r>
          </w:p>
        </w:tc>
      </w:tr>
      <w:tr w:rsidR="00000000">
        <w:trPr>
          <w:trHeight w:val="274"/>
        </w:trPr>
        <w:tc>
          <w:tcPr>
            <w:tcW w:w="15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t> 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t> </w:t>
            </w:r>
          </w:p>
        </w:tc>
        <w:tc>
          <w:tcPr>
            <w:tcW w:w="54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t> </w:t>
            </w:r>
          </w:p>
        </w:tc>
      </w:tr>
      <w:tr w:rsidR="00000000">
        <w:trPr>
          <w:trHeight w:val="258"/>
        </w:trPr>
        <w:tc>
          <w:tcPr>
            <w:tcW w:w="15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t> 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t> </w:t>
            </w:r>
          </w:p>
        </w:tc>
        <w:tc>
          <w:tcPr>
            <w:tcW w:w="54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t> </w:t>
            </w:r>
          </w:p>
        </w:tc>
      </w:tr>
      <w:tr w:rsidR="00000000">
        <w:trPr>
          <w:trHeight w:val="274"/>
        </w:trPr>
        <w:tc>
          <w:tcPr>
            <w:tcW w:w="15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t> 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t> </w:t>
            </w:r>
          </w:p>
        </w:tc>
        <w:tc>
          <w:tcPr>
            <w:tcW w:w="54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t> </w:t>
            </w:r>
          </w:p>
        </w:tc>
      </w:tr>
      <w:tr w:rsidR="00000000">
        <w:trPr>
          <w:trHeight w:val="258"/>
        </w:trPr>
        <w:tc>
          <w:tcPr>
            <w:tcW w:w="15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t> 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t> </w:t>
            </w:r>
          </w:p>
        </w:tc>
        <w:tc>
          <w:tcPr>
            <w:tcW w:w="54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t> </w:t>
            </w:r>
          </w:p>
        </w:tc>
      </w:tr>
      <w:tr w:rsidR="00000000">
        <w:trPr>
          <w:trHeight w:val="274"/>
        </w:trPr>
        <w:tc>
          <w:tcPr>
            <w:tcW w:w="15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t> 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t> </w:t>
            </w:r>
          </w:p>
        </w:tc>
        <w:tc>
          <w:tcPr>
            <w:tcW w:w="54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t> </w:t>
            </w:r>
          </w:p>
        </w:tc>
      </w:tr>
      <w:tr w:rsidR="00000000">
        <w:trPr>
          <w:trHeight w:val="258"/>
        </w:trPr>
        <w:tc>
          <w:tcPr>
            <w:tcW w:w="15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t> 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t> </w:t>
            </w:r>
          </w:p>
        </w:tc>
        <w:tc>
          <w:tcPr>
            <w:tcW w:w="54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t> </w:t>
            </w:r>
          </w:p>
        </w:tc>
      </w:tr>
      <w:tr w:rsidR="00000000">
        <w:trPr>
          <w:trHeight w:val="274"/>
        </w:trPr>
        <w:tc>
          <w:tcPr>
            <w:tcW w:w="15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t> 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t> </w:t>
            </w:r>
          </w:p>
        </w:tc>
        <w:tc>
          <w:tcPr>
            <w:tcW w:w="54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t> </w:t>
            </w:r>
          </w:p>
        </w:tc>
      </w:tr>
      <w:tr w:rsidR="00000000">
        <w:trPr>
          <w:trHeight w:val="258"/>
        </w:trPr>
        <w:tc>
          <w:tcPr>
            <w:tcW w:w="15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t> 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t> </w:t>
            </w:r>
          </w:p>
        </w:tc>
        <w:tc>
          <w:tcPr>
            <w:tcW w:w="54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t> </w:t>
            </w:r>
          </w:p>
        </w:tc>
      </w:tr>
      <w:tr w:rsidR="00000000">
        <w:trPr>
          <w:trHeight w:val="73"/>
        </w:trPr>
        <w:tc>
          <w:tcPr>
            <w:tcW w:w="15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t> 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t> </w:t>
            </w:r>
          </w:p>
        </w:tc>
        <w:tc>
          <w:tcPr>
            <w:tcW w:w="54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t> </w:t>
            </w:r>
          </w:p>
        </w:tc>
      </w:tr>
    </w:tbl>
    <w:p w:rsidR="00000000" w:rsidRDefault="002C7E57">
      <w:pPr>
        <w:autoSpaceDE w:val="0"/>
        <w:autoSpaceDN w:val="0"/>
        <w:ind w:firstLine="403"/>
        <w:jc w:val="both"/>
      </w:pPr>
      <w:r>
        <w:t> </w:t>
      </w:r>
    </w:p>
    <w:p w:rsidR="00000000" w:rsidRDefault="002C7E57">
      <w:pPr>
        <w:autoSpaceDE w:val="0"/>
        <w:autoSpaceDN w:val="0"/>
        <w:ind w:firstLine="403"/>
        <w:jc w:val="both"/>
      </w:pPr>
      <w:r>
        <w:t> </w:t>
      </w:r>
    </w:p>
    <w:p w:rsidR="00000000" w:rsidRDefault="002C7E57">
      <w:pPr>
        <w:autoSpaceDE w:val="0"/>
        <w:autoSpaceDN w:val="0"/>
        <w:ind w:firstLine="403"/>
        <w:jc w:val="both"/>
      </w:pPr>
      <w:r>
        <w:t>Исполнитель</w:t>
      </w:r>
    </w:p>
    <w:p w:rsidR="00000000" w:rsidRDefault="002C7E57">
      <w:pPr>
        <w:autoSpaceDE w:val="0"/>
        <w:autoSpaceDN w:val="0"/>
        <w:ind w:firstLine="403"/>
        <w:jc w:val="both"/>
      </w:pPr>
      <w:r>
        <w:t>(Ф.И.О., должность, наименование организации) ________________</w:t>
      </w:r>
    </w:p>
    <w:p w:rsidR="00000000" w:rsidRDefault="002C7E57">
      <w:pPr>
        <w:autoSpaceDE w:val="0"/>
        <w:autoSpaceDN w:val="0"/>
        <w:ind w:firstLine="403"/>
        <w:jc w:val="both"/>
      </w:pPr>
      <w:r>
        <w:t>                                                               (подпись)</w:t>
      </w:r>
    </w:p>
    <w:p w:rsidR="00000000" w:rsidRDefault="002C7E57">
      <w:pPr>
        <w:autoSpaceDE w:val="0"/>
        <w:autoSpaceDN w:val="0"/>
        <w:ind w:firstLine="403"/>
        <w:jc w:val="both"/>
      </w:pPr>
      <w:r>
        <w:rPr>
          <w:b/>
          <w:bCs/>
        </w:rPr>
        <w:t> </w:t>
      </w:r>
    </w:p>
    <w:p w:rsidR="00000000" w:rsidRDefault="002C7E57">
      <w:pPr>
        <w:autoSpaceDE w:val="0"/>
        <w:autoSpaceDN w:val="0"/>
        <w:ind w:firstLine="403"/>
        <w:jc w:val="right"/>
      </w:pPr>
      <w:r>
        <w:rPr>
          <w:b/>
          <w:bCs/>
          <w:caps/>
        </w:rPr>
        <w:t>Приложение Г</w:t>
      </w:r>
    </w:p>
    <w:p w:rsidR="00000000" w:rsidRDefault="002C7E57">
      <w:pPr>
        <w:autoSpaceDE w:val="0"/>
        <w:autoSpaceDN w:val="0"/>
        <w:ind w:firstLine="403"/>
        <w:jc w:val="right"/>
      </w:pPr>
      <w:r>
        <w:rPr>
          <w:i/>
          <w:iCs/>
        </w:rPr>
        <w:t>(обязательное)</w:t>
      </w:r>
    </w:p>
    <w:p w:rsidR="00000000" w:rsidRDefault="002C7E57">
      <w:pPr>
        <w:autoSpaceDE w:val="0"/>
        <w:autoSpaceDN w:val="0"/>
        <w:ind w:firstLine="403"/>
        <w:jc w:val="both"/>
      </w:pPr>
      <w:r>
        <w:rPr>
          <w:b/>
          <w:bCs/>
        </w:rPr>
        <w:t> </w:t>
      </w:r>
    </w:p>
    <w:p w:rsidR="00000000" w:rsidRDefault="002C7E57">
      <w:pPr>
        <w:autoSpaceDE w:val="0"/>
        <w:autoSpaceDN w:val="0"/>
        <w:ind w:firstLine="403"/>
        <w:jc w:val="both"/>
      </w:pPr>
      <w:r>
        <w:rPr>
          <w:b/>
          <w:bCs/>
        </w:rPr>
        <w:t> </w:t>
      </w:r>
    </w:p>
    <w:p w:rsidR="00000000" w:rsidRDefault="002C7E57">
      <w:pPr>
        <w:jc w:val="center"/>
      </w:pPr>
      <w:r>
        <w:rPr>
          <w:rStyle w:val="s1"/>
        </w:rPr>
        <w:t>Журнал</w:t>
      </w:r>
      <w:r>
        <w:rPr>
          <w:rStyle w:val="s1"/>
        </w:rPr>
        <w:br/>
      </w:r>
      <w:r>
        <w:rPr>
          <w:rStyle w:val="s1"/>
        </w:rPr>
        <w:t>регистрации параметров процесса вытрамбовывания котлованов и втрамбовывания в их дно жесткого материала при постоянных режимах приложения ударной нагрузки</w:t>
      </w:r>
    </w:p>
    <w:p w:rsidR="00000000" w:rsidRDefault="002C7E57">
      <w:r>
        <w:rPr>
          <w:rStyle w:val="s0"/>
        </w:rPr>
        <w:t> </w:t>
      </w:r>
    </w:p>
    <w:p w:rsidR="00000000" w:rsidRDefault="002C7E57">
      <w:pPr>
        <w:autoSpaceDE w:val="0"/>
        <w:autoSpaceDN w:val="0"/>
        <w:ind w:firstLine="403"/>
        <w:jc w:val="both"/>
      </w:pPr>
      <w:r>
        <w:t>1. Наименование объекта _______________________________________________</w:t>
      </w:r>
    </w:p>
    <w:p w:rsidR="00000000" w:rsidRDefault="002C7E57">
      <w:pPr>
        <w:autoSpaceDE w:val="0"/>
        <w:autoSpaceDN w:val="0"/>
        <w:ind w:firstLine="403"/>
        <w:jc w:val="both"/>
      </w:pPr>
      <w:r>
        <w:t>2. Дата проведения работ __</w:t>
      </w:r>
      <w:r>
        <w:t>__________________</w:t>
      </w:r>
    </w:p>
    <w:p w:rsidR="00000000" w:rsidRDefault="002C7E57">
      <w:pPr>
        <w:autoSpaceDE w:val="0"/>
        <w:autoSpaceDN w:val="0"/>
        <w:ind w:firstLine="403"/>
        <w:jc w:val="both"/>
      </w:pPr>
      <w:r>
        <w:t>3. Вес трамбовки и каретки сбрасывания _______кН</w:t>
      </w:r>
    </w:p>
    <w:p w:rsidR="00000000" w:rsidRDefault="002C7E57">
      <w:pPr>
        <w:autoSpaceDE w:val="0"/>
        <w:autoSpaceDN w:val="0"/>
        <w:ind w:firstLine="403"/>
        <w:jc w:val="both"/>
      </w:pPr>
      <w:r>
        <w:t> </w:t>
      </w:r>
    </w:p>
    <w:tbl>
      <w:tblPr>
        <w:tblW w:w="0" w:type="auto"/>
        <w:tblInd w:w="7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00"/>
        <w:gridCol w:w="1527"/>
        <w:gridCol w:w="2078"/>
        <w:gridCol w:w="1300"/>
        <w:gridCol w:w="1527"/>
        <w:gridCol w:w="1313"/>
      </w:tblGrid>
      <w:tr w:rsidR="00000000">
        <w:tc>
          <w:tcPr>
            <w:tcW w:w="478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jc w:val="center"/>
            </w:pPr>
            <w:r>
              <w:t>Вытрамбовывание котлована</w:t>
            </w:r>
          </w:p>
        </w:tc>
        <w:tc>
          <w:tcPr>
            <w:tcW w:w="4064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jc w:val="center"/>
            </w:pPr>
            <w:r>
              <w:t>Втрамбовывание жесткого материала</w:t>
            </w:r>
          </w:p>
        </w:tc>
      </w:tr>
      <w:tr w:rsidR="00000000">
        <w:tc>
          <w:tcPr>
            <w:tcW w:w="13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jc w:val="center"/>
            </w:pPr>
            <w:r>
              <w:t>номер удара трамбовки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jc w:val="center"/>
            </w:pPr>
            <w:r>
              <w:t>высота сбрасывания трамбовки, м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jc w:val="center"/>
            </w:pPr>
            <w:r>
              <w:t>глубина вытрамбовывания котлована, м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jc w:val="center"/>
            </w:pPr>
            <w:r>
              <w:t>номер удара трамбовки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jc w:val="center"/>
            </w:pPr>
            <w:r>
              <w:t>высота сбрасывания трамбовки, м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jc w:val="center"/>
            </w:pPr>
            <w:r>
              <w:t>глубина котлована, м</w:t>
            </w:r>
          </w:p>
        </w:tc>
      </w:tr>
      <w:tr w:rsidR="00000000">
        <w:tc>
          <w:tcPr>
            <w:tcW w:w="8850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t>Котлована №1</w:t>
            </w:r>
          </w:p>
        </w:tc>
      </w:tr>
      <w:tr w:rsidR="00000000">
        <w:tc>
          <w:tcPr>
            <w:tcW w:w="13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  <w:tc>
          <w:tcPr>
            <w:tcW w:w="1527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  <w:tc>
          <w:tcPr>
            <w:tcW w:w="1527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</w:tr>
      <w:tr w:rsidR="00000000">
        <w:tc>
          <w:tcPr>
            <w:tcW w:w="13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C7E57"/>
        </w:tc>
        <w:tc>
          <w:tcPr>
            <w:tcW w:w="1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C7E57"/>
        </w:tc>
        <w:tc>
          <w:tcPr>
            <w:tcW w:w="1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</w:tr>
      <w:tr w:rsidR="00000000">
        <w:tc>
          <w:tcPr>
            <w:tcW w:w="13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C7E57"/>
        </w:tc>
        <w:tc>
          <w:tcPr>
            <w:tcW w:w="1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C7E57"/>
        </w:tc>
        <w:tc>
          <w:tcPr>
            <w:tcW w:w="1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</w:tr>
      <w:tr w:rsidR="00000000">
        <w:tc>
          <w:tcPr>
            <w:tcW w:w="13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C7E57"/>
        </w:tc>
        <w:tc>
          <w:tcPr>
            <w:tcW w:w="1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C7E57"/>
        </w:tc>
        <w:tc>
          <w:tcPr>
            <w:tcW w:w="1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</w:tr>
      <w:tr w:rsidR="00000000">
        <w:tc>
          <w:tcPr>
            <w:tcW w:w="13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C7E57"/>
        </w:tc>
        <w:tc>
          <w:tcPr>
            <w:tcW w:w="1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C7E57"/>
        </w:tc>
        <w:tc>
          <w:tcPr>
            <w:tcW w:w="1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</w:tr>
      <w:tr w:rsidR="00000000">
        <w:tc>
          <w:tcPr>
            <w:tcW w:w="13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C7E57"/>
        </w:tc>
        <w:tc>
          <w:tcPr>
            <w:tcW w:w="1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C7E57"/>
        </w:tc>
        <w:tc>
          <w:tcPr>
            <w:tcW w:w="1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</w:tr>
      <w:tr w:rsidR="00000000">
        <w:tc>
          <w:tcPr>
            <w:tcW w:w="13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C7E57"/>
        </w:tc>
        <w:tc>
          <w:tcPr>
            <w:tcW w:w="1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C7E57"/>
        </w:tc>
        <w:tc>
          <w:tcPr>
            <w:tcW w:w="1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</w:tr>
      <w:tr w:rsidR="00000000">
        <w:tc>
          <w:tcPr>
            <w:tcW w:w="13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C7E57"/>
        </w:tc>
        <w:tc>
          <w:tcPr>
            <w:tcW w:w="1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C7E57"/>
        </w:tc>
        <w:tc>
          <w:tcPr>
            <w:tcW w:w="1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</w:tr>
      <w:tr w:rsidR="00000000">
        <w:tc>
          <w:tcPr>
            <w:tcW w:w="13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C7E57"/>
        </w:tc>
        <w:tc>
          <w:tcPr>
            <w:tcW w:w="1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C7E57"/>
        </w:tc>
        <w:tc>
          <w:tcPr>
            <w:tcW w:w="1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</w:tr>
      <w:tr w:rsidR="00000000">
        <w:tc>
          <w:tcPr>
            <w:tcW w:w="13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C7E57"/>
        </w:tc>
        <w:tc>
          <w:tcPr>
            <w:tcW w:w="1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C7E57"/>
        </w:tc>
        <w:tc>
          <w:tcPr>
            <w:tcW w:w="1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</w:tr>
      <w:tr w:rsidR="00000000">
        <w:tc>
          <w:tcPr>
            <w:tcW w:w="8850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t>Котлована №2</w:t>
            </w:r>
          </w:p>
        </w:tc>
      </w:tr>
      <w:tr w:rsidR="00000000">
        <w:tc>
          <w:tcPr>
            <w:tcW w:w="13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  <w:tc>
          <w:tcPr>
            <w:tcW w:w="1527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  <w:tc>
          <w:tcPr>
            <w:tcW w:w="1527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</w:tr>
      <w:tr w:rsidR="00000000">
        <w:tc>
          <w:tcPr>
            <w:tcW w:w="13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C7E57"/>
        </w:tc>
        <w:tc>
          <w:tcPr>
            <w:tcW w:w="1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C7E57"/>
        </w:tc>
        <w:tc>
          <w:tcPr>
            <w:tcW w:w="1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</w:tr>
      <w:tr w:rsidR="00000000">
        <w:tc>
          <w:tcPr>
            <w:tcW w:w="13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C7E57"/>
        </w:tc>
        <w:tc>
          <w:tcPr>
            <w:tcW w:w="1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C7E57"/>
        </w:tc>
        <w:tc>
          <w:tcPr>
            <w:tcW w:w="1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</w:tr>
      <w:tr w:rsidR="00000000">
        <w:tc>
          <w:tcPr>
            <w:tcW w:w="13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C7E57"/>
        </w:tc>
        <w:tc>
          <w:tcPr>
            <w:tcW w:w="1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C7E57"/>
        </w:tc>
        <w:tc>
          <w:tcPr>
            <w:tcW w:w="1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</w:tr>
      <w:tr w:rsidR="00000000">
        <w:tc>
          <w:tcPr>
            <w:tcW w:w="13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C7E57"/>
        </w:tc>
        <w:tc>
          <w:tcPr>
            <w:tcW w:w="1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C7E57"/>
        </w:tc>
        <w:tc>
          <w:tcPr>
            <w:tcW w:w="1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</w:tr>
      <w:tr w:rsidR="00000000">
        <w:tc>
          <w:tcPr>
            <w:tcW w:w="13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C7E57"/>
        </w:tc>
        <w:tc>
          <w:tcPr>
            <w:tcW w:w="1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C7E57"/>
        </w:tc>
        <w:tc>
          <w:tcPr>
            <w:tcW w:w="1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</w:tr>
      <w:tr w:rsidR="00000000">
        <w:tc>
          <w:tcPr>
            <w:tcW w:w="13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C7E57"/>
        </w:tc>
        <w:tc>
          <w:tcPr>
            <w:tcW w:w="1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C7E57"/>
        </w:tc>
        <w:tc>
          <w:tcPr>
            <w:tcW w:w="1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</w:tr>
      <w:tr w:rsidR="00000000">
        <w:tc>
          <w:tcPr>
            <w:tcW w:w="13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C7E57"/>
        </w:tc>
        <w:tc>
          <w:tcPr>
            <w:tcW w:w="1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C7E57"/>
        </w:tc>
        <w:tc>
          <w:tcPr>
            <w:tcW w:w="1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</w:tr>
      <w:tr w:rsidR="00000000">
        <w:tc>
          <w:tcPr>
            <w:tcW w:w="13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C7E57"/>
        </w:tc>
        <w:tc>
          <w:tcPr>
            <w:tcW w:w="1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C7E57"/>
        </w:tc>
        <w:tc>
          <w:tcPr>
            <w:tcW w:w="1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</w:tr>
      <w:tr w:rsidR="00000000">
        <w:tc>
          <w:tcPr>
            <w:tcW w:w="13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C7E57"/>
        </w:tc>
        <w:tc>
          <w:tcPr>
            <w:tcW w:w="1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C7E57"/>
        </w:tc>
        <w:tc>
          <w:tcPr>
            <w:tcW w:w="1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</w:tr>
    </w:tbl>
    <w:p w:rsidR="00000000" w:rsidRDefault="002C7E57">
      <w:pPr>
        <w:autoSpaceDE w:val="0"/>
        <w:autoSpaceDN w:val="0"/>
        <w:ind w:firstLine="403"/>
        <w:jc w:val="both"/>
      </w:pPr>
      <w:r>
        <w:t> </w:t>
      </w:r>
    </w:p>
    <w:p w:rsidR="00000000" w:rsidRDefault="002C7E57">
      <w:pPr>
        <w:autoSpaceDE w:val="0"/>
        <w:autoSpaceDN w:val="0"/>
        <w:ind w:firstLine="403"/>
        <w:jc w:val="both"/>
      </w:pPr>
      <w:r>
        <w:t>Исполнитель</w:t>
      </w:r>
    </w:p>
    <w:p w:rsidR="00000000" w:rsidRDefault="002C7E57">
      <w:pPr>
        <w:autoSpaceDE w:val="0"/>
        <w:autoSpaceDN w:val="0"/>
        <w:ind w:firstLine="403"/>
        <w:jc w:val="both"/>
      </w:pPr>
      <w:r>
        <w:t>(Ф.И.О., должность, наименование организации) ________________</w:t>
      </w:r>
    </w:p>
    <w:p w:rsidR="00000000" w:rsidRDefault="002C7E57">
      <w:pPr>
        <w:autoSpaceDE w:val="0"/>
        <w:autoSpaceDN w:val="0"/>
        <w:ind w:firstLine="403"/>
        <w:jc w:val="both"/>
      </w:pPr>
      <w:r>
        <w:t>                                                              (подпись)</w:t>
      </w:r>
    </w:p>
    <w:p w:rsidR="00000000" w:rsidRDefault="002C7E57">
      <w:pPr>
        <w:autoSpaceDE w:val="0"/>
        <w:autoSpaceDN w:val="0"/>
        <w:ind w:firstLine="403"/>
        <w:jc w:val="both"/>
      </w:pPr>
      <w:r>
        <w:rPr>
          <w:b/>
          <w:bCs/>
          <w:caps/>
        </w:rPr>
        <w:t> </w:t>
      </w:r>
    </w:p>
    <w:p w:rsidR="00000000" w:rsidRDefault="002C7E57">
      <w:pPr>
        <w:autoSpaceDE w:val="0"/>
        <w:autoSpaceDN w:val="0"/>
        <w:ind w:firstLine="403"/>
        <w:jc w:val="right"/>
      </w:pPr>
      <w:r>
        <w:rPr>
          <w:b/>
          <w:bCs/>
          <w:caps/>
        </w:rPr>
        <w:t>Приложение Д</w:t>
      </w:r>
    </w:p>
    <w:p w:rsidR="00000000" w:rsidRDefault="002C7E57">
      <w:pPr>
        <w:autoSpaceDE w:val="0"/>
        <w:autoSpaceDN w:val="0"/>
        <w:ind w:firstLine="403"/>
        <w:jc w:val="right"/>
      </w:pPr>
      <w:r>
        <w:rPr>
          <w:i/>
          <w:iCs/>
        </w:rPr>
        <w:t>(обязательное)</w:t>
      </w:r>
    </w:p>
    <w:p w:rsidR="00000000" w:rsidRDefault="002C7E57">
      <w:pPr>
        <w:autoSpaceDE w:val="0"/>
        <w:autoSpaceDN w:val="0"/>
        <w:ind w:firstLine="403"/>
        <w:jc w:val="both"/>
      </w:pPr>
      <w:r>
        <w:rPr>
          <w:b/>
          <w:bCs/>
        </w:rPr>
        <w:t> </w:t>
      </w:r>
    </w:p>
    <w:p w:rsidR="00000000" w:rsidRDefault="002C7E57">
      <w:pPr>
        <w:autoSpaceDE w:val="0"/>
        <w:autoSpaceDN w:val="0"/>
        <w:ind w:firstLine="403"/>
        <w:jc w:val="both"/>
      </w:pPr>
      <w:r>
        <w:rPr>
          <w:b/>
          <w:bCs/>
        </w:rPr>
        <w:t> </w:t>
      </w:r>
    </w:p>
    <w:p w:rsidR="00000000" w:rsidRDefault="002C7E57">
      <w:pPr>
        <w:jc w:val="center"/>
      </w:pPr>
      <w:r>
        <w:rPr>
          <w:rStyle w:val="s1"/>
        </w:rPr>
        <w:t>Журнал</w:t>
      </w:r>
      <w:r>
        <w:rPr>
          <w:rStyle w:val="s1"/>
        </w:rPr>
        <w:br/>
      </w:r>
      <w:r>
        <w:rPr>
          <w:rStyle w:val="s1"/>
        </w:rPr>
        <w:t>регистрации параметров процесса вытрамбовывания котлованов и втрамбовывания в их дно жесткого материала при ступенчато-возрастающих режимах приложения ударной нагрузки</w:t>
      </w:r>
    </w:p>
    <w:p w:rsidR="00000000" w:rsidRDefault="002C7E57">
      <w:r>
        <w:rPr>
          <w:rStyle w:val="s0"/>
        </w:rPr>
        <w:t> </w:t>
      </w:r>
    </w:p>
    <w:p w:rsidR="00000000" w:rsidRDefault="002C7E57">
      <w:pPr>
        <w:autoSpaceDE w:val="0"/>
        <w:autoSpaceDN w:val="0"/>
        <w:ind w:firstLine="403"/>
        <w:jc w:val="both"/>
      </w:pPr>
      <w:r>
        <w:t>1. Наименование объекта __________________________________________</w:t>
      </w:r>
    </w:p>
    <w:p w:rsidR="00000000" w:rsidRDefault="002C7E57">
      <w:pPr>
        <w:autoSpaceDE w:val="0"/>
        <w:autoSpaceDN w:val="0"/>
        <w:ind w:firstLine="403"/>
        <w:jc w:val="both"/>
      </w:pPr>
      <w:r>
        <w:t xml:space="preserve">2. Дата проведения </w:t>
      </w:r>
      <w:r>
        <w:t>работ ____________________</w:t>
      </w:r>
    </w:p>
    <w:p w:rsidR="00000000" w:rsidRDefault="002C7E57">
      <w:pPr>
        <w:autoSpaceDE w:val="0"/>
        <w:autoSpaceDN w:val="0"/>
        <w:ind w:firstLine="403"/>
        <w:jc w:val="both"/>
      </w:pPr>
      <w:r>
        <w:t>3. Вес трамбовки и каретки сбрасывания _______кН</w:t>
      </w:r>
    </w:p>
    <w:p w:rsidR="00000000" w:rsidRDefault="002C7E57">
      <w:pPr>
        <w:autoSpaceDE w:val="0"/>
        <w:autoSpaceDN w:val="0"/>
        <w:ind w:firstLine="403"/>
        <w:jc w:val="both"/>
      </w:pPr>
      <w:r>
        <w:t> </w:t>
      </w:r>
    </w:p>
    <w:tbl>
      <w:tblPr>
        <w:tblW w:w="0" w:type="auto"/>
        <w:tblInd w:w="7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00"/>
        <w:gridCol w:w="1527"/>
        <w:gridCol w:w="2078"/>
        <w:gridCol w:w="1300"/>
        <w:gridCol w:w="1527"/>
        <w:gridCol w:w="1313"/>
      </w:tblGrid>
      <w:tr w:rsidR="00000000">
        <w:tc>
          <w:tcPr>
            <w:tcW w:w="478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jc w:val="center"/>
            </w:pPr>
            <w:r>
              <w:t>Вытрамбовывание котлована</w:t>
            </w:r>
          </w:p>
        </w:tc>
        <w:tc>
          <w:tcPr>
            <w:tcW w:w="4064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jc w:val="center"/>
            </w:pPr>
            <w:r>
              <w:t>Втрамбовывание жесткого материала</w:t>
            </w:r>
          </w:p>
        </w:tc>
      </w:tr>
      <w:tr w:rsidR="00000000">
        <w:tc>
          <w:tcPr>
            <w:tcW w:w="13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jc w:val="center"/>
            </w:pPr>
            <w:r>
              <w:t>номер удара трамбовки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jc w:val="center"/>
            </w:pPr>
            <w:r>
              <w:t>высота сбрасывания трамбовки, м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jc w:val="center"/>
            </w:pPr>
            <w:r>
              <w:t>глубина вытрамбовывания котлована, м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jc w:val="center"/>
            </w:pPr>
            <w:r>
              <w:t>номер удара трамбовки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jc w:val="center"/>
            </w:pPr>
            <w:r>
              <w:t>высота сбрасывания трамбовки, м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jc w:val="center"/>
            </w:pPr>
            <w:r>
              <w:t>глубина котлована, м</w:t>
            </w:r>
          </w:p>
        </w:tc>
      </w:tr>
      <w:tr w:rsidR="00000000">
        <w:tc>
          <w:tcPr>
            <w:tcW w:w="8850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t>Котлована №1</w:t>
            </w:r>
          </w:p>
        </w:tc>
      </w:tr>
      <w:tr w:rsidR="00000000">
        <w:tc>
          <w:tcPr>
            <w:tcW w:w="13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</w:tr>
      <w:tr w:rsidR="00000000">
        <w:tc>
          <w:tcPr>
            <w:tcW w:w="13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</w:tr>
      <w:tr w:rsidR="00000000">
        <w:tc>
          <w:tcPr>
            <w:tcW w:w="13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</w:tr>
      <w:tr w:rsidR="00000000">
        <w:tc>
          <w:tcPr>
            <w:tcW w:w="13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</w:tr>
      <w:tr w:rsidR="00000000">
        <w:tc>
          <w:tcPr>
            <w:tcW w:w="13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</w:tr>
      <w:tr w:rsidR="00000000">
        <w:tc>
          <w:tcPr>
            <w:tcW w:w="13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</w:tr>
      <w:tr w:rsidR="00000000">
        <w:tc>
          <w:tcPr>
            <w:tcW w:w="13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</w:tr>
      <w:tr w:rsidR="00000000">
        <w:tc>
          <w:tcPr>
            <w:tcW w:w="13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</w:tr>
      <w:tr w:rsidR="00000000">
        <w:tc>
          <w:tcPr>
            <w:tcW w:w="13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</w:tr>
      <w:tr w:rsidR="00000000">
        <w:tc>
          <w:tcPr>
            <w:tcW w:w="13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</w:tr>
      <w:tr w:rsidR="00000000">
        <w:tc>
          <w:tcPr>
            <w:tcW w:w="8850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t>Котлована №2</w:t>
            </w:r>
          </w:p>
        </w:tc>
      </w:tr>
      <w:tr w:rsidR="00000000">
        <w:tc>
          <w:tcPr>
            <w:tcW w:w="13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</w:tr>
      <w:tr w:rsidR="00000000">
        <w:tc>
          <w:tcPr>
            <w:tcW w:w="13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</w:tr>
      <w:tr w:rsidR="00000000">
        <w:tc>
          <w:tcPr>
            <w:tcW w:w="13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</w:tr>
      <w:tr w:rsidR="00000000">
        <w:tc>
          <w:tcPr>
            <w:tcW w:w="13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</w:tr>
      <w:tr w:rsidR="00000000">
        <w:tc>
          <w:tcPr>
            <w:tcW w:w="13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</w:tr>
      <w:tr w:rsidR="00000000">
        <w:tc>
          <w:tcPr>
            <w:tcW w:w="13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</w:tr>
      <w:tr w:rsidR="00000000">
        <w:tc>
          <w:tcPr>
            <w:tcW w:w="13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</w:tr>
      <w:tr w:rsidR="00000000">
        <w:tc>
          <w:tcPr>
            <w:tcW w:w="13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</w:tr>
      <w:tr w:rsidR="00000000">
        <w:tc>
          <w:tcPr>
            <w:tcW w:w="13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</w:tr>
      <w:tr w:rsidR="00000000">
        <w:tc>
          <w:tcPr>
            <w:tcW w:w="13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</w:tr>
    </w:tbl>
    <w:p w:rsidR="00000000" w:rsidRDefault="002C7E57">
      <w:pPr>
        <w:autoSpaceDE w:val="0"/>
        <w:autoSpaceDN w:val="0"/>
        <w:ind w:firstLine="403"/>
        <w:jc w:val="both"/>
      </w:pPr>
      <w:r>
        <w:t> </w:t>
      </w:r>
    </w:p>
    <w:p w:rsidR="00000000" w:rsidRDefault="002C7E57">
      <w:pPr>
        <w:autoSpaceDE w:val="0"/>
        <w:autoSpaceDN w:val="0"/>
        <w:ind w:firstLine="403"/>
        <w:jc w:val="both"/>
      </w:pPr>
      <w:r>
        <w:t>Исполнитель</w:t>
      </w:r>
    </w:p>
    <w:p w:rsidR="00000000" w:rsidRDefault="002C7E57">
      <w:pPr>
        <w:autoSpaceDE w:val="0"/>
        <w:autoSpaceDN w:val="0"/>
        <w:ind w:firstLine="403"/>
        <w:jc w:val="both"/>
      </w:pPr>
      <w:r>
        <w:t>(Ф.И.О., должность, наименование организации) ________________</w:t>
      </w:r>
    </w:p>
    <w:p w:rsidR="00000000" w:rsidRDefault="002C7E57">
      <w:pPr>
        <w:autoSpaceDE w:val="0"/>
        <w:autoSpaceDN w:val="0"/>
        <w:ind w:firstLine="403"/>
        <w:jc w:val="both"/>
      </w:pPr>
      <w:r>
        <w:t>                                                               </w:t>
      </w:r>
      <w:r>
        <w:t>(подпись)</w:t>
      </w:r>
    </w:p>
    <w:p w:rsidR="00000000" w:rsidRDefault="002C7E57">
      <w:pPr>
        <w:autoSpaceDE w:val="0"/>
        <w:autoSpaceDN w:val="0"/>
        <w:ind w:firstLine="403"/>
        <w:jc w:val="both"/>
      </w:pPr>
      <w:r>
        <w:rPr>
          <w:b/>
          <w:bCs/>
          <w:caps/>
        </w:rPr>
        <w:t> </w:t>
      </w:r>
    </w:p>
    <w:p w:rsidR="00000000" w:rsidRDefault="002C7E57">
      <w:pPr>
        <w:autoSpaceDE w:val="0"/>
        <w:autoSpaceDN w:val="0"/>
        <w:ind w:firstLine="403"/>
        <w:jc w:val="right"/>
      </w:pPr>
      <w:r>
        <w:rPr>
          <w:b/>
          <w:bCs/>
          <w:caps/>
        </w:rPr>
        <w:t xml:space="preserve">Приложение </w:t>
      </w:r>
      <w:r>
        <w:rPr>
          <w:b/>
          <w:bCs/>
          <w:caps/>
          <w:lang w:val="kk-KZ"/>
        </w:rPr>
        <w:t>Е</w:t>
      </w:r>
    </w:p>
    <w:p w:rsidR="00000000" w:rsidRDefault="002C7E57">
      <w:pPr>
        <w:autoSpaceDE w:val="0"/>
        <w:autoSpaceDN w:val="0"/>
        <w:ind w:firstLine="403"/>
        <w:jc w:val="right"/>
      </w:pPr>
      <w:r>
        <w:rPr>
          <w:i/>
          <w:iCs/>
        </w:rPr>
        <w:t>(обязательное)</w:t>
      </w:r>
    </w:p>
    <w:p w:rsidR="00000000" w:rsidRDefault="002C7E57">
      <w:pPr>
        <w:autoSpaceDE w:val="0"/>
        <w:autoSpaceDN w:val="0"/>
        <w:ind w:firstLine="403"/>
        <w:jc w:val="both"/>
      </w:pPr>
      <w:r>
        <w:rPr>
          <w:b/>
          <w:bCs/>
        </w:rPr>
        <w:t> </w:t>
      </w:r>
    </w:p>
    <w:p w:rsidR="00000000" w:rsidRDefault="002C7E57">
      <w:pPr>
        <w:autoSpaceDE w:val="0"/>
        <w:autoSpaceDN w:val="0"/>
        <w:ind w:firstLine="403"/>
        <w:jc w:val="both"/>
      </w:pPr>
      <w:r>
        <w:rPr>
          <w:b/>
          <w:bCs/>
        </w:rPr>
        <w:t> </w:t>
      </w:r>
    </w:p>
    <w:p w:rsidR="00000000" w:rsidRDefault="002C7E57">
      <w:pPr>
        <w:jc w:val="center"/>
      </w:pPr>
      <w:r>
        <w:rPr>
          <w:rStyle w:val="s1"/>
        </w:rPr>
        <w:t>Журнал</w:t>
      </w:r>
      <w:r>
        <w:rPr>
          <w:rStyle w:val="s1"/>
        </w:rPr>
        <w:br/>
      </w:r>
      <w:r>
        <w:rPr>
          <w:rStyle w:val="s1"/>
        </w:rPr>
        <w:t>регистрации параметров процесса вытрамбовывания котлованов и втрамбовывания в их дно жесткого материала при смешанном режиме приложения ударной нагрузки</w:t>
      </w:r>
    </w:p>
    <w:p w:rsidR="00000000" w:rsidRDefault="002C7E57">
      <w:r>
        <w:rPr>
          <w:rStyle w:val="s0"/>
        </w:rPr>
        <w:t> </w:t>
      </w:r>
    </w:p>
    <w:p w:rsidR="00000000" w:rsidRDefault="002C7E57">
      <w:pPr>
        <w:autoSpaceDE w:val="0"/>
        <w:autoSpaceDN w:val="0"/>
        <w:ind w:firstLine="403"/>
        <w:jc w:val="both"/>
      </w:pPr>
      <w:r>
        <w:t>1. Наименование объекта ___________________________________________</w:t>
      </w:r>
    </w:p>
    <w:p w:rsidR="00000000" w:rsidRDefault="002C7E57">
      <w:pPr>
        <w:autoSpaceDE w:val="0"/>
        <w:autoSpaceDN w:val="0"/>
        <w:ind w:firstLine="403"/>
        <w:jc w:val="both"/>
      </w:pPr>
      <w:r>
        <w:t>2. Дата проведения работ ________</w:t>
      </w:r>
      <w:r>
        <w:t>____________</w:t>
      </w:r>
    </w:p>
    <w:p w:rsidR="00000000" w:rsidRDefault="002C7E57">
      <w:pPr>
        <w:autoSpaceDE w:val="0"/>
        <w:autoSpaceDN w:val="0"/>
        <w:ind w:firstLine="403"/>
        <w:jc w:val="both"/>
      </w:pPr>
      <w:r>
        <w:t>3. Вес трамбовки и каретки сбрасывания _______кН</w:t>
      </w:r>
    </w:p>
    <w:p w:rsidR="00000000" w:rsidRDefault="002C7E57">
      <w:pPr>
        <w:autoSpaceDE w:val="0"/>
        <w:autoSpaceDN w:val="0"/>
        <w:ind w:firstLine="403"/>
        <w:jc w:val="both"/>
      </w:pPr>
      <w:r>
        <w:t> </w:t>
      </w:r>
    </w:p>
    <w:tbl>
      <w:tblPr>
        <w:tblW w:w="0" w:type="auto"/>
        <w:tblInd w:w="7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00"/>
        <w:gridCol w:w="1527"/>
        <w:gridCol w:w="2078"/>
        <w:gridCol w:w="1300"/>
        <w:gridCol w:w="1527"/>
        <w:gridCol w:w="1313"/>
      </w:tblGrid>
      <w:tr w:rsidR="00000000">
        <w:tc>
          <w:tcPr>
            <w:tcW w:w="478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jc w:val="center"/>
            </w:pPr>
            <w:r>
              <w:t>Вытрамбовывание котлована</w:t>
            </w:r>
          </w:p>
        </w:tc>
        <w:tc>
          <w:tcPr>
            <w:tcW w:w="4064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jc w:val="center"/>
            </w:pPr>
            <w:r>
              <w:t>Втрамбовывание жесткого материала</w:t>
            </w:r>
          </w:p>
        </w:tc>
      </w:tr>
      <w:tr w:rsidR="00000000">
        <w:tc>
          <w:tcPr>
            <w:tcW w:w="13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jc w:val="center"/>
            </w:pPr>
            <w:r>
              <w:t>номер удара трамбовки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jc w:val="center"/>
            </w:pPr>
            <w:r>
              <w:t>высота сбрасывания трамбовки, м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jc w:val="center"/>
            </w:pPr>
            <w:r>
              <w:t>глубина вытрамбовывания котлована, м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jc w:val="center"/>
            </w:pPr>
            <w:r>
              <w:t>номер удара трамбовки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jc w:val="center"/>
            </w:pPr>
            <w:r>
              <w:t>высота сбрасывания трамбовки, м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jc w:val="center"/>
            </w:pPr>
            <w:r>
              <w:t>глубина котлована, м</w:t>
            </w:r>
          </w:p>
        </w:tc>
      </w:tr>
      <w:tr w:rsidR="00000000">
        <w:tc>
          <w:tcPr>
            <w:tcW w:w="8850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t>Котлована №1</w:t>
            </w:r>
          </w:p>
        </w:tc>
      </w:tr>
      <w:tr w:rsidR="00000000">
        <w:tc>
          <w:tcPr>
            <w:tcW w:w="13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  <w:tc>
          <w:tcPr>
            <w:tcW w:w="1527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</w:tr>
      <w:tr w:rsidR="00000000">
        <w:tc>
          <w:tcPr>
            <w:tcW w:w="13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C7E57"/>
        </w:tc>
        <w:tc>
          <w:tcPr>
            <w:tcW w:w="1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</w:tr>
      <w:tr w:rsidR="00000000">
        <w:tc>
          <w:tcPr>
            <w:tcW w:w="13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C7E57"/>
        </w:tc>
        <w:tc>
          <w:tcPr>
            <w:tcW w:w="1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</w:tr>
      <w:tr w:rsidR="00000000">
        <w:tc>
          <w:tcPr>
            <w:tcW w:w="13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C7E57"/>
        </w:tc>
        <w:tc>
          <w:tcPr>
            <w:tcW w:w="1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</w:tr>
      <w:tr w:rsidR="00000000">
        <w:tc>
          <w:tcPr>
            <w:tcW w:w="13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C7E57"/>
        </w:tc>
        <w:tc>
          <w:tcPr>
            <w:tcW w:w="1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</w:tr>
      <w:tr w:rsidR="00000000">
        <w:tc>
          <w:tcPr>
            <w:tcW w:w="13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C7E57"/>
        </w:tc>
        <w:tc>
          <w:tcPr>
            <w:tcW w:w="1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</w:tr>
      <w:tr w:rsidR="00000000">
        <w:tc>
          <w:tcPr>
            <w:tcW w:w="13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C7E57"/>
        </w:tc>
        <w:tc>
          <w:tcPr>
            <w:tcW w:w="1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</w:tr>
      <w:tr w:rsidR="00000000">
        <w:tc>
          <w:tcPr>
            <w:tcW w:w="13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C7E57"/>
        </w:tc>
        <w:tc>
          <w:tcPr>
            <w:tcW w:w="1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</w:tr>
      <w:tr w:rsidR="00000000">
        <w:tc>
          <w:tcPr>
            <w:tcW w:w="13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C7E57"/>
        </w:tc>
        <w:tc>
          <w:tcPr>
            <w:tcW w:w="1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</w:tr>
      <w:tr w:rsidR="00000000">
        <w:tc>
          <w:tcPr>
            <w:tcW w:w="13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C7E57"/>
        </w:tc>
        <w:tc>
          <w:tcPr>
            <w:tcW w:w="1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</w:tr>
      <w:tr w:rsidR="00000000">
        <w:tc>
          <w:tcPr>
            <w:tcW w:w="8850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t>Котлована №2</w:t>
            </w:r>
          </w:p>
        </w:tc>
      </w:tr>
      <w:tr w:rsidR="00000000">
        <w:tc>
          <w:tcPr>
            <w:tcW w:w="13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  <w:tc>
          <w:tcPr>
            <w:tcW w:w="1527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</w:tr>
      <w:tr w:rsidR="00000000">
        <w:tc>
          <w:tcPr>
            <w:tcW w:w="13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C7E57"/>
        </w:tc>
        <w:tc>
          <w:tcPr>
            <w:tcW w:w="1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</w:tr>
      <w:tr w:rsidR="00000000">
        <w:tc>
          <w:tcPr>
            <w:tcW w:w="13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C7E57"/>
        </w:tc>
        <w:tc>
          <w:tcPr>
            <w:tcW w:w="1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</w:tr>
      <w:tr w:rsidR="00000000">
        <w:tc>
          <w:tcPr>
            <w:tcW w:w="13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C7E57"/>
        </w:tc>
        <w:tc>
          <w:tcPr>
            <w:tcW w:w="1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</w:tr>
      <w:tr w:rsidR="00000000">
        <w:tc>
          <w:tcPr>
            <w:tcW w:w="13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C7E57"/>
        </w:tc>
        <w:tc>
          <w:tcPr>
            <w:tcW w:w="1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</w:tr>
      <w:tr w:rsidR="00000000">
        <w:tc>
          <w:tcPr>
            <w:tcW w:w="13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C7E57"/>
        </w:tc>
        <w:tc>
          <w:tcPr>
            <w:tcW w:w="1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</w:tr>
      <w:tr w:rsidR="00000000">
        <w:tc>
          <w:tcPr>
            <w:tcW w:w="13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C7E57"/>
        </w:tc>
        <w:tc>
          <w:tcPr>
            <w:tcW w:w="1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</w:tr>
      <w:tr w:rsidR="00000000">
        <w:tc>
          <w:tcPr>
            <w:tcW w:w="13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C7E57"/>
        </w:tc>
        <w:tc>
          <w:tcPr>
            <w:tcW w:w="1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</w:tr>
      <w:tr w:rsidR="00000000">
        <w:tc>
          <w:tcPr>
            <w:tcW w:w="13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C7E57"/>
        </w:tc>
        <w:tc>
          <w:tcPr>
            <w:tcW w:w="1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</w:tr>
      <w:tr w:rsidR="00000000">
        <w:tc>
          <w:tcPr>
            <w:tcW w:w="13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C7E57"/>
        </w:tc>
        <w:tc>
          <w:tcPr>
            <w:tcW w:w="1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</w:tr>
    </w:tbl>
    <w:p w:rsidR="00000000" w:rsidRDefault="002C7E57">
      <w:pPr>
        <w:autoSpaceDE w:val="0"/>
        <w:autoSpaceDN w:val="0"/>
        <w:ind w:firstLine="403"/>
        <w:jc w:val="both"/>
      </w:pPr>
      <w:r>
        <w:t> </w:t>
      </w:r>
    </w:p>
    <w:p w:rsidR="00000000" w:rsidRDefault="002C7E57">
      <w:pPr>
        <w:autoSpaceDE w:val="0"/>
        <w:autoSpaceDN w:val="0"/>
        <w:ind w:firstLine="403"/>
        <w:jc w:val="both"/>
      </w:pPr>
      <w:r>
        <w:t>Исполнитель</w:t>
      </w:r>
    </w:p>
    <w:p w:rsidR="00000000" w:rsidRDefault="002C7E57">
      <w:pPr>
        <w:autoSpaceDE w:val="0"/>
        <w:autoSpaceDN w:val="0"/>
        <w:ind w:firstLine="403"/>
        <w:jc w:val="both"/>
      </w:pPr>
      <w:r>
        <w:t>(Ф.И.О., должность, наименование организации) ________________</w:t>
      </w:r>
    </w:p>
    <w:p w:rsidR="00000000" w:rsidRDefault="002C7E57">
      <w:pPr>
        <w:autoSpaceDE w:val="0"/>
        <w:autoSpaceDN w:val="0"/>
        <w:ind w:firstLine="403"/>
        <w:jc w:val="both"/>
      </w:pPr>
      <w:r>
        <w:t>                                                               </w:t>
      </w:r>
      <w:r>
        <w:t>(подпись)</w:t>
      </w:r>
    </w:p>
    <w:p w:rsidR="00000000" w:rsidRDefault="002C7E57">
      <w:pPr>
        <w:autoSpaceDE w:val="0"/>
        <w:autoSpaceDN w:val="0"/>
        <w:ind w:firstLine="403"/>
        <w:jc w:val="both"/>
      </w:pPr>
      <w:r>
        <w:t> </w:t>
      </w:r>
    </w:p>
    <w:p w:rsidR="00000000" w:rsidRDefault="002C7E57">
      <w:pPr>
        <w:autoSpaceDE w:val="0"/>
        <w:autoSpaceDN w:val="0"/>
        <w:ind w:firstLine="403"/>
        <w:jc w:val="both"/>
      </w:pPr>
      <w:r>
        <w:t> </w:t>
      </w:r>
    </w:p>
    <w:p w:rsidR="00000000" w:rsidRDefault="002C7E57">
      <w:pPr>
        <w:jc w:val="center"/>
      </w:pPr>
      <w:r>
        <w:rPr>
          <w:rStyle w:val="s1"/>
        </w:rPr>
        <w:t>БИБЛИОГРАФИЯ</w:t>
      </w:r>
    </w:p>
    <w:p w:rsidR="00000000" w:rsidRDefault="002C7E57">
      <w:pPr>
        <w:autoSpaceDE w:val="0"/>
        <w:autoSpaceDN w:val="0"/>
        <w:ind w:firstLine="403"/>
        <w:jc w:val="both"/>
      </w:pPr>
      <w:r>
        <w:t> </w:t>
      </w:r>
    </w:p>
    <w:p w:rsidR="00000000" w:rsidRDefault="002C7E57">
      <w:pPr>
        <w:autoSpaceDE w:val="0"/>
        <w:autoSpaceDN w:val="0"/>
        <w:ind w:firstLine="403"/>
        <w:jc w:val="both"/>
      </w:pPr>
      <w:r>
        <w:t>[1</w:t>
      </w:r>
      <w:hyperlink r:id="rId508" w:history="1">
        <w:r>
          <w:rPr>
            <w:rStyle w:val="a5"/>
          </w:rPr>
          <w:t>] СНиП РК 1.01-32-2005</w:t>
        </w:r>
      </w:hyperlink>
      <w:r>
        <w:t xml:space="preserve"> Строительная терминология.</w:t>
      </w:r>
    </w:p>
    <w:p w:rsidR="00000000" w:rsidRDefault="002C7E57">
      <w:pPr>
        <w:autoSpaceDE w:val="0"/>
        <w:autoSpaceDN w:val="0"/>
        <w:ind w:firstLine="403"/>
        <w:jc w:val="both"/>
      </w:pPr>
      <w:r>
        <w:t xml:space="preserve">[2] </w:t>
      </w:r>
      <w:hyperlink r:id="rId509" w:history="1">
        <w:r>
          <w:rPr>
            <w:rStyle w:val="a5"/>
          </w:rPr>
          <w:t>СНиП РК 1.01-05-2008</w:t>
        </w:r>
      </w:hyperlink>
      <w:r>
        <w:t xml:space="preserve"> Строительная терминология. Технология и организация строительства.</w:t>
      </w:r>
    </w:p>
    <w:p w:rsidR="00000000" w:rsidRDefault="002C7E57">
      <w:pPr>
        <w:autoSpaceDE w:val="0"/>
        <w:autoSpaceDN w:val="0"/>
        <w:ind w:firstLine="403"/>
        <w:jc w:val="both"/>
      </w:pPr>
      <w:r>
        <w:t xml:space="preserve">[3] </w:t>
      </w:r>
      <w:hyperlink r:id="rId510" w:history="1">
        <w:r>
          <w:rPr>
            <w:rStyle w:val="a5"/>
          </w:rPr>
          <w:t>СНиП РК 5.01-03-2002</w:t>
        </w:r>
      </w:hyperlink>
      <w:r>
        <w:t xml:space="preserve"> Свайные фунда</w:t>
      </w:r>
      <w:r>
        <w:t>менты.</w:t>
      </w:r>
    </w:p>
    <w:p w:rsidR="00000000" w:rsidRDefault="002C7E57">
      <w:pPr>
        <w:autoSpaceDE w:val="0"/>
        <w:autoSpaceDN w:val="0"/>
        <w:ind w:firstLine="403"/>
        <w:jc w:val="both"/>
      </w:pPr>
      <w:r>
        <w:t xml:space="preserve">[4] </w:t>
      </w:r>
      <w:hyperlink r:id="rId511" w:history="1">
        <w:r>
          <w:rPr>
            <w:rStyle w:val="a5"/>
          </w:rPr>
          <w:t>РДС РК 5.01-10-2003</w:t>
        </w:r>
      </w:hyperlink>
      <w:r>
        <w:t xml:space="preserve"> Методы расчета и правила проектирования фундаментов из забивных блоков.</w:t>
      </w:r>
    </w:p>
    <w:p w:rsidR="00000000" w:rsidRDefault="002C7E57">
      <w:pPr>
        <w:autoSpaceDE w:val="0"/>
        <w:autoSpaceDN w:val="0"/>
        <w:ind w:firstLine="403"/>
        <w:jc w:val="both"/>
      </w:pPr>
      <w:r>
        <w:t xml:space="preserve">[5] </w:t>
      </w:r>
      <w:hyperlink r:id="rId512" w:history="1">
        <w:r>
          <w:rPr>
            <w:rStyle w:val="a5"/>
          </w:rPr>
          <w:t>МСП 5.01-101-2003</w:t>
        </w:r>
      </w:hyperlink>
      <w:r>
        <w:t xml:space="preserve"> П</w:t>
      </w:r>
      <w:r>
        <w:t>роектирование и устройство свайных фундаментов.</w:t>
      </w:r>
    </w:p>
    <w:p w:rsidR="00000000" w:rsidRDefault="002C7E57">
      <w:pPr>
        <w:autoSpaceDE w:val="0"/>
        <w:autoSpaceDN w:val="0"/>
        <w:ind w:firstLine="403"/>
        <w:jc w:val="both"/>
      </w:pPr>
      <w:r>
        <w:t xml:space="preserve">[6] </w:t>
      </w:r>
      <w:hyperlink r:id="rId513" w:history="1">
        <w:r>
          <w:rPr>
            <w:rStyle w:val="a5"/>
          </w:rPr>
          <w:t>СП 50-101-2004</w:t>
        </w:r>
      </w:hyperlink>
      <w:r>
        <w:t xml:space="preserve"> Проектирование и устройство оснований и фундаментов зданий и сооружений. - М., 2004.</w:t>
      </w:r>
    </w:p>
    <w:p w:rsidR="00000000" w:rsidRDefault="002C7E57">
      <w:pPr>
        <w:autoSpaceDE w:val="0"/>
        <w:autoSpaceDN w:val="0"/>
        <w:ind w:firstLine="403"/>
        <w:jc w:val="both"/>
      </w:pPr>
      <w:r>
        <w:t>[7] Пособие П2-03 Проектирование основа</w:t>
      </w:r>
      <w:r>
        <w:t>ний и фундаментов под мосты и трубы (к СНиП 2.05.03-84). - Минск, 2004.</w:t>
      </w:r>
    </w:p>
    <w:p w:rsidR="00000000" w:rsidRDefault="002C7E57">
      <w:pPr>
        <w:autoSpaceDE w:val="0"/>
        <w:autoSpaceDN w:val="0"/>
        <w:ind w:firstLine="403"/>
        <w:jc w:val="both"/>
      </w:pPr>
      <w:r>
        <w:rPr>
          <w:lang w:val="en-US"/>
        </w:rPr>
        <w:t>[8] DIN 18121-1Baugrund, Untersuchung von Bodenproben - Wassergehalt - Teil 1: Bestimmung durch Trocknen im Backofen.</w:t>
      </w:r>
    </w:p>
    <w:p w:rsidR="00000000" w:rsidRDefault="002C7E57">
      <w:pPr>
        <w:autoSpaceDE w:val="0"/>
        <w:autoSpaceDN w:val="0"/>
        <w:ind w:firstLine="403"/>
        <w:jc w:val="both"/>
      </w:pPr>
      <w:r>
        <w:rPr>
          <w:lang w:val="en-US"/>
        </w:rPr>
        <w:t>[9] DIN 18136 Baugrund - Untersuchung von Bodenproben - Unconfined</w:t>
      </w:r>
      <w:r>
        <w:rPr>
          <w:lang w:val="en-US"/>
        </w:rPr>
        <w:t xml:space="preserve"> Druckversuch.</w:t>
      </w:r>
    </w:p>
    <w:p w:rsidR="00000000" w:rsidRDefault="002C7E57">
      <w:pPr>
        <w:autoSpaceDE w:val="0"/>
        <w:autoSpaceDN w:val="0"/>
        <w:ind w:firstLine="403"/>
        <w:jc w:val="both"/>
      </w:pPr>
      <w:r>
        <w:rPr>
          <w:lang w:val="en-US"/>
        </w:rPr>
        <w:t>[10] DIN 18137-3 Baugrund, Untersuchung von Bodenproben - Bestimmung der Scherfestigkeit - Teil 3: Direkte Schertest</w:t>
      </w:r>
    </w:p>
    <w:p w:rsidR="00000000" w:rsidRDefault="002C7E57">
      <w:pPr>
        <w:autoSpaceDE w:val="0"/>
        <w:autoSpaceDN w:val="0"/>
        <w:ind w:firstLine="403"/>
        <w:jc w:val="both"/>
      </w:pPr>
      <w:r>
        <w:rPr>
          <w:b/>
          <w:bCs/>
          <w:lang w:val="en-US"/>
        </w:rPr>
        <w:t> </w:t>
      </w:r>
    </w:p>
    <w:p w:rsidR="00000000" w:rsidRDefault="002C7E57">
      <w:pPr>
        <w:autoSpaceDE w:val="0"/>
        <w:autoSpaceDN w:val="0"/>
        <w:ind w:firstLine="403"/>
        <w:jc w:val="both"/>
      </w:pPr>
      <w:r>
        <w:rPr>
          <w:lang w:val="en-US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98"/>
        <w:gridCol w:w="4657"/>
      </w:tblGrid>
      <w:tr w:rsidR="00000000">
        <w:tc>
          <w:tcPr>
            <w:tcW w:w="478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t>УДК 624.13:692.15:624.15</w:t>
            </w:r>
          </w:p>
        </w:tc>
        <w:tc>
          <w:tcPr>
            <w:tcW w:w="478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C7E57">
            <w:pPr>
              <w:autoSpaceDE w:val="0"/>
              <w:autoSpaceDN w:val="0"/>
              <w:ind w:firstLine="403"/>
              <w:jc w:val="both"/>
            </w:pPr>
            <w:r>
              <w:t>МКС 93.020</w:t>
            </w:r>
          </w:p>
        </w:tc>
      </w:tr>
    </w:tbl>
    <w:p w:rsidR="00000000" w:rsidRDefault="002C7E57">
      <w:pPr>
        <w:autoSpaceDE w:val="0"/>
        <w:autoSpaceDN w:val="0"/>
        <w:ind w:firstLine="403"/>
        <w:jc w:val="both"/>
        <w:divId w:val="1468936920"/>
      </w:pPr>
      <w:r>
        <w:rPr>
          <w:b/>
          <w:bCs/>
          <w:lang w:val="kk-KZ"/>
        </w:rPr>
        <w:t> </w:t>
      </w:r>
    </w:p>
    <w:p w:rsidR="00000000" w:rsidRDefault="002C7E57">
      <w:pPr>
        <w:autoSpaceDE w:val="0"/>
        <w:autoSpaceDN w:val="0"/>
        <w:ind w:firstLine="403"/>
        <w:jc w:val="both"/>
        <w:divId w:val="1468936920"/>
      </w:pPr>
      <w:r>
        <w:rPr>
          <w:b/>
          <w:bCs/>
        </w:rPr>
        <w:t>Ключевые слова</w:t>
      </w:r>
      <w:r>
        <w:t>: фундамент; котлован; грунт; вытрамбовывание; втрамбовывание; жесткий материал; трамбовка; удар; глубина котлована, несущая способность.</w:t>
      </w:r>
    </w:p>
    <w:p w:rsidR="00000000" w:rsidRDefault="002C7E57">
      <w:pPr>
        <w:autoSpaceDE w:val="0"/>
        <w:autoSpaceDN w:val="0"/>
        <w:ind w:firstLine="403"/>
        <w:jc w:val="both"/>
        <w:divId w:val="1468936920"/>
      </w:pPr>
      <w:r>
        <w:t> </w:t>
      </w:r>
    </w:p>
    <w:p w:rsidR="00000000" w:rsidRDefault="002C7E57">
      <w:pPr>
        <w:autoSpaceDE w:val="0"/>
        <w:autoSpaceDN w:val="0"/>
        <w:ind w:firstLine="403"/>
        <w:jc w:val="both"/>
        <w:divId w:val="1468936920"/>
      </w:pPr>
      <w:r>
        <w:t> </w:t>
      </w:r>
    </w:p>
    <w:p w:rsidR="00000000" w:rsidRDefault="002C7E57">
      <w:pPr>
        <w:autoSpaceDE w:val="0"/>
        <w:autoSpaceDN w:val="0"/>
        <w:ind w:firstLine="403"/>
        <w:jc w:val="both"/>
      </w:pPr>
      <w:r>
        <w:t> </w:t>
      </w:r>
    </w:p>
    <w:sectPr w:rsidR="00000000">
      <w:headerReference w:type="even" r:id="rId514"/>
      <w:headerReference w:type="default" r:id="rId515"/>
      <w:footerReference w:type="even" r:id="rId516"/>
      <w:footerReference w:type="default" r:id="rId517"/>
      <w:headerReference w:type="first" r:id="rId518"/>
      <w:footerReference w:type="first" r:id="rId51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C7E57" w:rsidRDefault="002C7E57" w:rsidP="002C7E57">
      <w:r>
        <w:separator/>
      </w:r>
    </w:p>
  </w:endnote>
  <w:endnote w:type="continuationSeparator" w:id="0">
    <w:p w:rsidR="002C7E57" w:rsidRDefault="002C7E57" w:rsidP="002C7E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C7E57" w:rsidRDefault="002C7E57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C7E57" w:rsidRDefault="002C7E57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C7E57" w:rsidRDefault="002C7E57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C7E57" w:rsidRDefault="002C7E57" w:rsidP="002C7E57">
      <w:r>
        <w:separator/>
      </w:r>
    </w:p>
  </w:footnote>
  <w:footnote w:type="continuationSeparator" w:id="0">
    <w:p w:rsidR="002C7E57" w:rsidRDefault="002C7E57" w:rsidP="002C7E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C7E57" w:rsidRDefault="002C7E57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C7E57" w:rsidRDefault="002C7E57" w:rsidP="002C7E57">
    <w:pPr>
      <w:pStyle w:val="a7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2C7E57" w:rsidRDefault="002C7E57" w:rsidP="002C7E57">
    <w:pPr>
      <w:pStyle w:val="a7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СП РК 5.01-107-2013 «Контроль несущей способности фундаментов (ФВК) по результатам вытрамбовывания их котлованов»</w:t>
    </w:r>
  </w:p>
  <w:p w:rsidR="002C7E57" w:rsidRPr="002C7E57" w:rsidRDefault="002C7E57" w:rsidP="002C7E57">
    <w:pPr>
      <w:pStyle w:val="a7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Статус документа: действующий. Дата: 01.07.2015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C7E57" w:rsidRDefault="002C7E57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7E57"/>
    <w:rsid w:val="002C7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797123D-228A-40E1-B028-CE754B0985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Pr>
      <w:rFonts w:eastAsiaTheme="minorEastAsia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color w:val="auto"/>
    </w:rPr>
  </w:style>
  <w:style w:type="paragraph" w:styleId="2">
    <w:name w:val="Body Text Indent 2"/>
    <w:basedOn w:val="a"/>
    <w:link w:val="20"/>
    <w:uiPriority w:val="99"/>
    <w:semiHidden/>
    <w:unhideWhenUsed/>
    <w:pPr>
      <w:overflowPunct w:val="0"/>
      <w:autoSpaceDE w:val="0"/>
      <w:autoSpaceDN w:val="0"/>
      <w:ind w:left="806" w:firstLine="284"/>
      <w:jc w:val="both"/>
    </w:pPr>
    <w:rPr>
      <w:rFonts w:ascii="Calibri" w:hAnsi="Calibri"/>
      <w:color w:val="auto"/>
    </w:rPr>
  </w:style>
  <w:style w:type="character" w:customStyle="1" w:styleId="20">
    <w:name w:val="Основной текст с отступом 2 Знак"/>
    <w:basedOn w:val="a0"/>
    <w:link w:val="2"/>
    <w:uiPriority w:val="99"/>
    <w:semiHidden/>
    <w:rPr>
      <w:rFonts w:eastAsiaTheme="minorEastAsia"/>
      <w:color w:val="000000"/>
      <w:sz w:val="24"/>
      <w:szCs w:val="24"/>
    </w:rPr>
  </w:style>
  <w:style w:type="paragraph" w:styleId="a3">
    <w:name w:val="Block Text"/>
    <w:basedOn w:val="a"/>
    <w:uiPriority w:val="99"/>
    <w:semiHidden/>
    <w:unhideWhenUsed/>
    <w:pPr>
      <w:autoSpaceDE w:val="0"/>
      <w:autoSpaceDN w:val="0"/>
      <w:spacing w:before="256"/>
      <w:ind w:left="2142" w:right="2059"/>
      <w:jc w:val="center"/>
    </w:pPr>
    <w:rPr>
      <w:rFonts w:ascii="Arial" w:hAnsi="Arial" w:cs="Arial"/>
    </w:rPr>
  </w:style>
  <w:style w:type="paragraph" w:styleId="a4">
    <w:name w:val="List Paragraph"/>
    <w:basedOn w:val="a"/>
    <w:uiPriority w:val="34"/>
    <w:qFormat/>
    <w:pPr>
      <w:spacing w:before="100" w:beforeAutospacing="1" w:after="100" w:afterAutospacing="1"/>
    </w:pPr>
    <w:rPr>
      <w:color w:val="auto"/>
    </w:rPr>
  </w:style>
  <w:style w:type="paragraph" w:customStyle="1" w:styleId="s3">
    <w:name w:val="s3"/>
    <w:basedOn w:val="a"/>
    <w:pPr>
      <w:spacing w:before="100" w:beforeAutospacing="1" w:after="100" w:afterAutospacing="1"/>
    </w:pPr>
    <w:rPr>
      <w:i/>
      <w:iCs/>
      <w:color w:val="FF0000"/>
    </w:rPr>
  </w:style>
  <w:style w:type="paragraph" w:customStyle="1" w:styleId="smtxthelp">
    <w:name w:val="smtxthelp"/>
    <w:basedOn w:val="a"/>
    <w:pPr>
      <w:spacing w:before="100" w:beforeAutospacing="1" w:after="100" w:afterAutospacing="1"/>
    </w:pPr>
    <w:rPr>
      <w:color w:val="auto"/>
    </w:rPr>
  </w:style>
  <w:style w:type="paragraph" w:customStyle="1" w:styleId="smtxtsitemap">
    <w:name w:val="smtxtsitemap"/>
    <w:basedOn w:val="a"/>
    <w:pPr>
      <w:spacing w:before="100" w:beforeAutospacing="1" w:after="100" w:afterAutospacing="1"/>
    </w:pPr>
    <w:rPr>
      <w:color w:val="auto"/>
    </w:rPr>
  </w:style>
  <w:style w:type="paragraph" w:customStyle="1" w:styleId="smzip">
    <w:name w:val="smzip"/>
    <w:basedOn w:val="a"/>
    <w:pPr>
      <w:spacing w:before="100" w:beforeAutospacing="1" w:after="100" w:afterAutospacing="1"/>
    </w:pPr>
    <w:rPr>
      <w:color w:val="auto"/>
    </w:rPr>
  </w:style>
  <w:style w:type="paragraph" w:customStyle="1" w:styleId="smtmihelp">
    <w:name w:val="smtmihelp"/>
    <w:basedOn w:val="a"/>
    <w:pPr>
      <w:spacing w:before="100" w:beforeAutospacing="1" w:after="100" w:afterAutospacing="1"/>
    </w:pPr>
    <w:rPr>
      <w:color w:val="auto"/>
    </w:rPr>
  </w:style>
  <w:style w:type="paragraph" w:customStyle="1" w:styleId="h10top">
    <w:name w:val="h10top"/>
    <w:basedOn w:val="a"/>
    <w:pPr>
      <w:spacing w:before="100" w:beforeAutospacing="1" w:after="100" w:afterAutospacing="1"/>
    </w:pPr>
    <w:rPr>
      <w:color w:val="auto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31">
    <w:name w:val="s31"/>
    <w:basedOn w:val="a0"/>
  </w:style>
  <w:style w:type="character" w:customStyle="1" w:styleId="s32">
    <w:name w:val="s32"/>
    <w:basedOn w:val="a0"/>
    <w:rPr>
      <w:rFonts w:ascii="Times New Roman" w:hAnsi="Times New Roman" w:cs="Times New Roman" w:hint="default"/>
      <w:b w:val="0"/>
      <w:bCs w:val="0"/>
      <w:i/>
      <w:iCs/>
      <w:color w:val="FF0000"/>
    </w:rPr>
  </w:style>
  <w:style w:type="character" w:styleId="a5">
    <w:name w:val="Hyperlink"/>
    <w:basedOn w:val="a0"/>
    <w:uiPriority w:val="99"/>
    <w:semiHidden/>
    <w:unhideWhenUsed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Pr>
      <w:color w:val="800080"/>
      <w:u w:val="single"/>
    </w:rPr>
  </w:style>
  <w:style w:type="paragraph" w:styleId="a7">
    <w:name w:val="header"/>
    <w:basedOn w:val="a"/>
    <w:link w:val="a8"/>
    <w:uiPriority w:val="99"/>
    <w:unhideWhenUsed/>
    <w:rsid w:val="002C7E57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2C7E57"/>
    <w:rPr>
      <w:rFonts w:eastAsiaTheme="minorEastAsia"/>
      <w:color w:val="000000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2C7E5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2C7E57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68936920">
      <w:marLeft w:val="0"/>
      <w:marRight w:val="0"/>
      <w:marTop w:val="0"/>
      <w:marBottom w:val="0"/>
      <w:divBdr>
        <w:top w:val="single" w:sz="8" w:space="1" w:color="auto"/>
        <w:left w:val="none" w:sz="0" w:space="0" w:color="auto"/>
        <w:bottom w:val="single" w:sz="8" w:space="1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https://prod-prg-document-store-api.azurewebsites.net/api/DocumentObject/GetImageAsync?ImageId=41107457" TargetMode="External"/><Relationship Id="rId21" Type="http://schemas.openxmlformats.org/officeDocument/2006/relationships/hyperlink" Target="http://online.zakon.kz/Document/?doc_id=32575035" TargetMode="External"/><Relationship Id="rId324" Type="http://schemas.openxmlformats.org/officeDocument/2006/relationships/image" Target="https://prod-prg-document-store-api.azurewebsites.net/api/DocumentObject/GetImageAsync?ImageId=41107581" TargetMode="External"/><Relationship Id="rId170" Type="http://schemas.openxmlformats.org/officeDocument/2006/relationships/image" Target="media/image53.gif"/><Relationship Id="rId268" Type="http://schemas.openxmlformats.org/officeDocument/2006/relationships/image" Target="https://prod-prg-document-store-api.azurewebsites.net/api/DocumentObject/GetImageAsync?ImageId=41107550" TargetMode="External"/><Relationship Id="rId475" Type="http://schemas.openxmlformats.org/officeDocument/2006/relationships/image" Target="https://prod-prg-document-store-api.azurewebsites.net/api/DocumentObject/GetImageAsync?ImageId=41107677" TargetMode="External"/><Relationship Id="rId32" Type="http://schemas.openxmlformats.org/officeDocument/2006/relationships/hyperlink" Target="http://online.zakon.kz/Document/?doc_id=34578484" TargetMode="External"/><Relationship Id="rId74" Type="http://schemas.openxmlformats.org/officeDocument/2006/relationships/image" Target="media/image10.gif"/><Relationship Id="rId128" Type="http://schemas.openxmlformats.org/officeDocument/2006/relationships/image" Target="media/image33.gif"/><Relationship Id="rId335" Type="http://schemas.openxmlformats.org/officeDocument/2006/relationships/image" Target="https://prod-prg-document-store-api.azurewebsites.net/api/DocumentObject/GetImageAsync?ImageId=41107587" TargetMode="External"/><Relationship Id="rId377" Type="http://schemas.openxmlformats.org/officeDocument/2006/relationships/image" Target="media/image111.gif"/><Relationship Id="rId500" Type="http://schemas.openxmlformats.org/officeDocument/2006/relationships/image" Target="https://prod-prg-document-store-api.azurewebsites.net/api/DocumentObject/GetImageAsync?ImageId=41107693" TargetMode="External"/><Relationship Id="rId5" Type="http://schemas.openxmlformats.org/officeDocument/2006/relationships/endnotes" Target="endnotes.xml"/><Relationship Id="rId181" Type="http://schemas.openxmlformats.org/officeDocument/2006/relationships/image" Target="https://prod-prg-document-store-api.azurewebsites.net/api/DocumentObject/GetImageAsync?ImageId=41107490" TargetMode="External"/><Relationship Id="rId237" Type="http://schemas.openxmlformats.org/officeDocument/2006/relationships/hyperlink" Target="http://online.zakon.kz/Document/?doc_id=32575035" TargetMode="External"/><Relationship Id="rId402" Type="http://schemas.openxmlformats.org/officeDocument/2006/relationships/image" Target="media/image117.gif"/><Relationship Id="rId279" Type="http://schemas.openxmlformats.org/officeDocument/2006/relationships/hyperlink" Target="http://online.zakon.kz/Document/?doc_id=30002387" TargetMode="External"/><Relationship Id="rId444" Type="http://schemas.openxmlformats.org/officeDocument/2006/relationships/hyperlink" Target="http://online.zakon.kz/Document/?doc_id=30002388" TargetMode="External"/><Relationship Id="rId486" Type="http://schemas.openxmlformats.org/officeDocument/2006/relationships/image" Target="https://prod-prg-document-store-api.azurewebsites.net/api/DocumentObject/GetImageAsync?ImageId=41107683" TargetMode="External"/><Relationship Id="rId43" Type="http://schemas.openxmlformats.org/officeDocument/2006/relationships/hyperlink" Target="http://online.zakon.kz/Document/?doc_id=34578484" TargetMode="External"/><Relationship Id="rId139" Type="http://schemas.openxmlformats.org/officeDocument/2006/relationships/image" Target="https://prod-prg-document-store-api.azurewebsites.net/api/DocumentObject/GetImageAsync?ImageId=41107468" TargetMode="External"/><Relationship Id="rId290" Type="http://schemas.openxmlformats.org/officeDocument/2006/relationships/image" Target="media/image89.gif"/><Relationship Id="rId304" Type="http://schemas.openxmlformats.org/officeDocument/2006/relationships/image" Target="https://prod-prg-document-store-api.azurewebsites.net/api/DocumentObject/GetImageAsync?ImageId=41107569" TargetMode="External"/><Relationship Id="rId346" Type="http://schemas.openxmlformats.org/officeDocument/2006/relationships/image" Target="https://prod-prg-document-store-api.azurewebsites.net/api/DocumentObject/GetImageAsync?ImageId=41107596" TargetMode="External"/><Relationship Id="rId388" Type="http://schemas.openxmlformats.org/officeDocument/2006/relationships/image" Target="https://prod-prg-document-store-api.azurewebsites.net/api/DocumentObject/GetImageAsync?ImageId=41107626" TargetMode="External"/><Relationship Id="rId511" Type="http://schemas.openxmlformats.org/officeDocument/2006/relationships/hyperlink" Target="http://online.zakon.kz/Document/?doc_id=30002374" TargetMode="External"/><Relationship Id="rId85" Type="http://schemas.openxmlformats.org/officeDocument/2006/relationships/image" Target="https://prod-prg-document-store-api.azurewebsites.net/api/DocumentObject/GetImageAsync?ImageId=41107437" TargetMode="External"/><Relationship Id="rId150" Type="http://schemas.openxmlformats.org/officeDocument/2006/relationships/image" Target="media/image44.gif"/><Relationship Id="rId192" Type="http://schemas.openxmlformats.org/officeDocument/2006/relationships/image" Target="https://prod-prg-document-store-api.azurewebsites.net/api/DocumentObject/GetImageAsync?ImageId=41107499" TargetMode="External"/><Relationship Id="rId206" Type="http://schemas.openxmlformats.org/officeDocument/2006/relationships/image" Target="https://prod-prg-document-store-api.azurewebsites.net/api/DocumentObject/GetImageAsync?ImageId=41107509" TargetMode="External"/><Relationship Id="rId413" Type="http://schemas.openxmlformats.org/officeDocument/2006/relationships/image" Target="media/image120.gif"/><Relationship Id="rId248" Type="http://schemas.openxmlformats.org/officeDocument/2006/relationships/image" Target="https://prod-prg-document-store-api.azurewebsites.net/api/DocumentObject/GetImageAsync?ImageId=41107537" TargetMode="External"/><Relationship Id="rId455" Type="http://schemas.openxmlformats.org/officeDocument/2006/relationships/hyperlink" Target="http://online.zakon.kz/Document/?doc_id=32575035" TargetMode="External"/><Relationship Id="rId497" Type="http://schemas.openxmlformats.org/officeDocument/2006/relationships/image" Target="https://prod-prg-document-store-api.azurewebsites.net/api/DocumentObject/GetImageAsync?ImageId=41107691" TargetMode="External"/><Relationship Id="rId12" Type="http://schemas.openxmlformats.org/officeDocument/2006/relationships/hyperlink" Target="http://online.zakon.kz/Document/?doc_id=32575035" TargetMode="External"/><Relationship Id="rId108" Type="http://schemas.openxmlformats.org/officeDocument/2006/relationships/image" Target="https://prod-prg-document-store-api.azurewebsites.net/api/DocumentObject/GetImageAsync?ImageId=41107452" TargetMode="External"/><Relationship Id="rId315" Type="http://schemas.openxmlformats.org/officeDocument/2006/relationships/image" Target="https://prod-prg-document-store-api.azurewebsites.net/api/DocumentObject/GetImageAsync?ImageId=41107574" TargetMode="External"/><Relationship Id="rId357" Type="http://schemas.openxmlformats.org/officeDocument/2006/relationships/image" Target="https://prod-prg-document-store-api.azurewebsites.net/api/DocumentObject/GetImageAsync?ImageId=41107604" TargetMode="External"/><Relationship Id="rId54" Type="http://schemas.openxmlformats.org/officeDocument/2006/relationships/image" Target="https://prod-prg-document-store-api.azurewebsites.net/api/DocumentObject/GetImageAsync?ImageId=41107418" TargetMode="External"/><Relationship Id="rId96" Type="http://schemas.openxmlformats.org/officeDocument/2006/relationships/image" Target="media/image21.gif"/><Relationship Id="rId161" Type="http://schemas.openxmlformats.org/officeDocument/2006/relationships/image" Target="https://prod-prg-document-store-api.azurewebsites.net/api/DocumentObject/GetImageAsync?ImageId=41107480" TargetMode="External"/><Relationship Id="rId217" Type="http://schemas.openxmlformats.org/officeDocument/2006/relationships/image" Target="https://prod-prg-document-store-api.azurewebsites.net/api/DocumentObject/GetImageAsync?ImageId=41107517" TargetMode="External"/><Relationship Id="rId399" Type="http://schemas.openxmlformats.org/officeDocument/2006/relationships/image" Target="https://prod-prg-document-store-api.azurewebsites.net/api/DocumentObject/GetImageAsync?ImageId=41107631" TargetMode="External"/><Relationship Id="rId259" Type="http://schemas.openxmlformats.org/officeDocument/2006/relationships/image" Target="https://prod-prg-document-store-api.azurewebsites.net/api/DocumentObject/GetImageAsync?ImageId=41107544" TargetMode="External"/><Relationship Id="rId424" Type="http://schemas.openxmlformats.org/officeDocument/2006/relationships/image" Target="https://prod-prg-document-store-api.azurewebsites.net/api/DocumentObject/GetImageAsync?ImageId=41107643" TargetMode="External"/><Relationship Id="rId466" Type="http://schemas.openxmlformats.org/officeDocument/2006/relationships/image" Target="https://prod-prg-document-store-api.azurewebsites.net/api/DocumentObject/GetImageAsync?ImageId=41107668" TargetMode="External"/><Relationship Id="rId23" Type="http://schemas.openxmlformats.org/officeDocument/2006/relationships/hyperlink" Target="http://online.zakon.kz/Document/?doc_id=32575035" TargetMode="External"/><Relationship Id="rId119" Type="http://schemas.openxmlformats.org/officeDocument/2006/relationships/image" Target="https://prod-prg-document-store-api.azurewebsites.net/api/DocumentObject/GetImageAsync?ImageId=41107458" TargetMode="External"/><Relationship Id="rId270" Type="http://schemas.openxmlformats.org/officeDocument/2006/relationships/image" Target="media/image81.gif"/><Relationship Id="rId326" Type="http://schemas.openxmlformats.org/officeDocument/2006/relationships/image" Target="https://prod-prg-document-store-api.azurewebsites.net/api/DocumentObject/GetImageAsync?ImageId=41107582" TargetMode="External"/><Relationship Id="rId65" Type="http://schemas.openxmlformats.org/officeDocument/2006/relationships/image" Target="media/image8.gif"/><Relationship Id="rId130" Type="http://schemas.openxmlformats.org/officeDocument/2006/relationships/image" Target="media/image34.gif"/><Relationship Id="rId368" Type="http://schemas.openxmlformats.org/officeDocument/2006/relationships/image" Target="https://prod-prg-document-store-api.azurewebsites.net/api/DocumentObject/GetImageAsync?ImageId=41107613" TargetMode="External"/><Relationship Id="rId172" Type="http://schemas.openxmlformats.org/officeDocument/2006/relationships/image" Target="media/image54.gif"/><Relationship Id="rId228" Type="http://schemas.openxmlformats.org/officeDocument/2006/relationships/image" Target="https://prod-prg-document-store-api.azurewebsites.net/api/DocumentObject/GetImageAsync?ImageId=41107527" TargetMode="External"/><Relationship Id="rId435" Type="http://schemas.openxmlformats.org/officeDocument/2006/relationships/image" Target="https://prod-prg-document-store-api.azurewebsites.net/api/DocumentObject/GetImageAsync?ImageId=41107650" TargetMode="External"/><Relationship Id="rId477" Type="http://schemas.openxmlformats.org/officeDocument/2006/relationships/image" Target="https://prod-prg-document-store-api.azurewebsites.net/api/DocumentObject/GetImageAsync?ImageId=41107678" TargetMode="External"/><Relationship Id="rId281" Type="http://schemas.openxmlformats.org/officeDocument/2006/relationships/image" Target="https://prod-prg-document-store-api.azurewebsites.net/api/DocumentObject/GetImageAsync?ImageId=41107557" TargetMode="External"/><Relationship Id="rId337" Type="http://schemas.openxmlformats.org/officeDocument/2006/relationships/image" Target="https://prod-prg-document-store-api.azurewebsites.net/api/DocumentObject/GetImageAsync?ImageId=41107589" TargetMode="External"/><Relationship Id="rId502" Type="http://schemas.openxmlformats.org/officeDocument/2006/relationships/hyperlink" Target="http://online.zakon.kz/Document/?doc_id=32575035" TargetMode="External"/><Relationship Id="rId34" Type="http://schemas.openxmlformats.org/officeDocument/2006/relationships/hyperlink" Target="http://online.zakon.kz/Document/?doc_id=33063957" TargetMode="External"/><Relationship Id="rId76" Type="http://schemas.openxmlformats.org/officeDocument/2006/relationships/image" Target="media/image11.gif"/><Relationship Id="rId141" Type="http://schemas.openxmlformats.org/officeDocument/2006/relationships/image" Target="https://prod-prg-document-store-api.azurewebsites.net/api/DocumentObject/GetImageAsync?ImageId=41107469" TargetMode="External"/><Relationship Id="rId379" Type="http://schemas.openxmlformats.org/officeDocument/2006/relationships/image" Target="media/image112.gif"/><Relationship Id="rId7" Type="http://schemas.openxmlformats.org/officeDocument/2006/relationships/hyperlink" Target="http://online.zakon.kz/Document/?doc_id=39909438" TargetMode="External"/><Relationship Id="rId183" Type="http://schemas.openxmlformats.org/officeDocument/2006/relationships/image" Target="https://prod-prg-document-store-api.azurewebsites.net/api/DocumentObject/GetImageAsync?ImageId=41107492" TargetMode="External"/><Relationship Id="rId239" Type="http://schemas.openxmlformats.org/officeDocument/2006/relationships/image" Target="https://prod-prg-document-store-api.azurewebsites.net/api/DocumentObject/GetImageAsync?ImageId=41107532" TargetMode="External"/><Relationship Id="rId390" Type="http://schemas.openxmlformats.org/officeDocument/2006/relationships/image" Target="media/image115.gif"/><Relationship Id="rId404" Type="http://schemas.openxmlformats.org/officeDocument/2006/relationships/image" Target="media/image118.gif"/><Relationship Id="rId446" Type="http://schemas.openxmlformats.org/officeDocument/2006/relationships/image" Target="https://prod-prg-document-store-api.azurewebsites.net/api/DocumentObject/GetImageAsync?ImageId=41107659" TargetMode="External"/><Relationship Id="rId250" Type="http://schemas.openxmlformats.org/officeDocument/2006/relationships/image" Target="https://prod-prg-document-store-api.azurewebsites.net/api/DocumentObject/GetImageAsync?ImageId=41107538" TargetMode="External"/><Relationship Id="rId292" Type="http://schemas.openxmlformats.org/officeDocument/2006/relationships/image" Target="media/image90.gif"/><Relationship Id="rId306" Type="http://schemas.openxmlformats.org/officeDocument/2006/relationships/hyperlink" Target="http://online.zakon.kz/Document/?doc_id=32575035" TargetMode="External"/><Relationship Id="rId488" Type="http://schemas.openxmlformats.org/officeDocument/2006/relationships/image" Target="https://prod-prg-document-store-api.azurewebsites.net/api/DocumentObject/GetImageAsync?ImageId=41107685" TargetMode="External"/><Relationship Id="rId45" Type="http://schemas.openxmlformats.org/officeDocument/2006/relationships/hyperlink" Target="http://online.zakon.kz/Document/?doc_id=32327935" TargetMode="External"/><Relationship Id="rId87" Type="http://schemas.openxmlformats.org/officeDocument/2006/relationships/image" Target="https://prod-prg-document-store-api.azurewebsites.net/api/DocumentObject/GetImageAsync?ImageId=41107438" TargetMode="External"/><Relationship Id="rId110" Type="http://schemas.openxmlformats.org/officeDocument/2006/relationships/image" Target="media/image24.gif"/><Relationship Id="rId348" Type="http://schemas.openxmlformats.org/officeDocument/2006/relationships/image" Target="https://prod-prg-document-store-api.azurewebsites.net/api/DocumentObject/GetImageAsync?ImageId=41107598" TargetMode="External"/><Relationship Id="rId513" Type="http://schemas.openxmlformats.org/officeDocument/2006/relationships/hyperlink" Target="http://online.zakon.kz/Document/?doc_id=30545309" TargetMode="External"/><Relationship Id="rId152" Type="http://schemas.openxmlformats.org/officeDocument/2006/relationships/image" Target="https://prod-prg-document-store-api.azurewebsites.net/api/DocumentObject/GetImageAsync?ImageId=41107475" TargetMode="External"/><Relationship Id="rId194" Type="http://schemas.openxmlformats.org/officeDocument/2006/relationships/image" Target="https://prod-prg-document-store-api.azurewebsites.net/api/DocumentObject/GetImageAsync?ImageId=41107500" TargetMode="External"/><Relationship Id="rId208" Type="http://schemas.openxmlformats.org/officeDocument/2006/relationships/image" Target="media/image65.gif"/><Relationship Id="rId415" Type="http://schemas.openxmlformats.org/officeDocument/2006/relationships/image" Target="media/image121.gif"/><Relationship Id="rId457" Type="http://schemas.openxmlformats.org/officeDocument/2006/relationships/image" Target="https://prod-prg-document-store-api.azurewebsites.net/api/DocumentObject/GetImageAsync?ImageId=41107664" TargetMode="External"/><Relationship Id="rId261" Type="http://schemas.openxmlformats.org/officeDocument/2006/relationships/image" Target="https://prod-prg-document-store-api.azurewebsites.net/api/DocumentObject/GetImageAsync?ImageId=41107545" TargetMode="External"/><Relationship Id="rId499" Type="http://schemas.openxmlformats.org/officeDocument/2006/relationships/image" Target="https://prod-prg-document-store-api.azurewebsites.net/api/DocumentObject/GetImageAsync?ImageId=41107692" TargetMode="External"/><Relationship Id="rId14" Type="http://schemas.openxmlformats.org/officeDocument/2006/relationships/hyperlink" Target="http://online.zakon.kz/Document/?doc_id=32575035" TargetMode="External"/><Relationship Id="rId56" Type="http://schemas.openxmlformats.org/officeDocument/2006/relationships/image" Target="media/image4.gif"/><Relationship Id="rId317" Type="http://schemas.openxmlformats.org/officeDocument/2006/relationships/hyperlink" Target="http://online.zakon.kz/Document/?doc_id=30002388" TargetMode="External"/><Relationship Id="rId359" Type="http://schemas.openxmlformats.org/officeDocument/2006/relationships/image" Target="media/image107.gif"/><Relationship Id="rId98" Type="http://schemas.openxmlformats.org/officeDocument/2006/relationships/image" Target="media/image22.gif"/><Relationship Id="rId121" Type="http://schemas.openxmlformats.org/officeDocument/2006/relationships/image" Target="https://prod-prg-document-store-api.azurewebsites.net/api/DocumentObject/GetImageAsync?ImageId=41107459" TargetMode="External"/><Relationship Id="rId163" Type="http://schemas.openxmlformats.org/officeDocument/2006/relationships/image" Target="https://prod-prg-document-store-api.azurewebsites.net/api/DocumentObject/GetImageAsync?ImageId=41107481" TargetMode="External"/><Relationship Id="rId219" Type="http://schemas.openxmlformats.org/officeDocument/2006/relationships/image" Target="https://prod-prg-document-store-api.azurewebsites.net/api/DocumentObject/GetImageAsync?ImageId=41107519" TargetMode="External"/><Relationship Id="rId370" Type="http://schemas.openxmlformats.org/officeDocument/2006/relationships/image" Target="https://prod-prg-document-store-api.azurewebsites.net/api/DocumentObject/GetImageAsync?ImageId=41107615" TargetMode="External"/><Relationship Id="rId426" Type="http://schemas.openxmlformats.org/officeDocument/2006/relationships/image" Target="https://prod-prg-document-store-api.azurewebsites.net/api/DocumentObject/GetImageAsync?ImageId=41107644" TargetMode="External"/><Relationship Id="rId230" Type="http://schemas.openxmlformats.org/officeDocument/2006/relationships/image" Target="https://prod-prg-document-store-api.azurewebsites.net/api/DocumentObject/GetImageAsync?ImageId=41107528" TargetMode="External"/><Relationship Id="rId468" Type="http://schemas.openxmlformats.org/officeDocument/2006/relationships/image" Target="https://prod-prg-document-store-api.azurewebsites.net/api/DocumentObject/GetImageAsync?ImageId=41107670" TargetMode="External"/><Relationship Id="rId25" Type="http://schemas.openxmlformats.org/officeDocument/2006/relationships/hyperlink" Target="http://online.zakon.kz/Document/?doc_id=32575035" TargetMode="External"/><Relationship Id="rId67" Type="http://schemas.openxmlformats.org/officeDocument/2006/relationships/image" Target="https://prod-prg-document-store-api.azurewebsites.net/api/DocumentObject/GetImageAsync?ImageId=41107426" TargetMode="External"/><Relationship Id="rId272" Type="http://schemas.openxmlformats.org/officeDocument/2006/relationships/image" Target="https://prod-prg-document-store-api.azurewebsites.net/api/DocumentObject/GetImageAsync?ImageId=41107553" TargetMode="External"/><Relationship Id="rId328" Type="http://schemas.openxmlformats.org/officeDocument/2006/relationships/image" Target="https://prod-prg-document-store-api.azurewebsites.net/api/DocumentObject/GetImageAsync?ImageId=41107583" TargetMode="External"/><Relationship Id="rId132" Type="http://schemas.openxmlformats.org/officeDocument/2006/relationships/image" Target="media/image35.gif"/><Relationship Id="rId174" Type="http://schemas.openxmlformats.org/officeDocument/2006/relationships/image" Target="media/image55.gif"/><Relationship Id="rId381" Type="http://schemas.openxmlformats.org/officeDocument/2006/relationships/image" Target="media/image113.gif"/><Relationship Id="rId241" Type="http://schemas.openxmlformats.org/officeDocument/2006/relationships/image" Target="https://prod-prg-document-store-api.azurewebsites.net/api/DocumentObject/GetImageAsync?ImageId=41107533" TargetMode="External"/><Relationship Id="rId437" Type="http://schemas.openxmlformats.org/officeDocument/2006/relationships/image" Target="https://prod-prg-document-store-api.azurewebsites.net/api/DocumentObject/GetImageAsync?ImageId=41107652" TargetMode="External"/><Relationship Id="rId479" Type="http://schemas.openxmlformats.org/officeDocument/2006/relationships/image" Target="https://prod-prg-document-store-api.azurewebsites.net/api/DocumentObject/GetImageAsync?ImageId=41107680" TargetMode="External"/><Relationship Id="rId36" Type="http://schemas.openxmlformats.org/officeDocument/2006/relationships/hyperlink" Target="http://online.zakon.kz/Document/?doc_id=30002359" TargetMode="External"/><Relationship Id="rId283" Type="http://schemas.openxmlformats.org/officeDocument/2006/relationships/image" Target="https://prod-prg-document-store-api.azurewebsites.net/api/DocumentObject/GetImageAsync?ImageId=41107558" TargetMode="External"/><Relationship Id="rId339" Type="http://schemas.openxmlformats.org/officeDocument/2006/relationships/image" Target="https://prod-prg-document-store-api.azurewebsites.net/api/DocumentObject/GetImageAsync?ImageId=41107591" TargetMode="External"/><Relationship Id="rId490" Type="http://schemas.openxmlformats.org/officeDocument/2006/relationships/image" Target="https://prod-prg-document-store-api.azurewebsites.net/api/DocumentObject/GetImageAsync?ImageId=41107686" TargetMode="External"/><Relationship Id="rId504" Type="http://schemas.openxmlformats.org/officeDocument/2006/relationships/image" Target="https://prod-prg-document-store-api.azurewebsites.net/api/DocumentObject/GetImageAsync?ImageId=41107696" TargetMode="External"/><Relationship Id="rId78" Type="http://schemas.openxmlformats.org/officeDocument/2006/relationships/image" Target="media/image12.gif"/><Relationship Id="rId101" Type="http://schemas.openxmlformats.org/officeDocument/2006/relationships/image" Target="https://prod-prg-document-store-api.azurewebsites.net/api/DocumentObject/GetImageAsync?ImageId=41107445" TargetMode="External"/><Relationship Id="rId143" Type="http://schemas.openxmlformats.org/officeDocument/2006/relationships/image" Target="https://prod-prg-document-store-api.azurewebsites.net/api/DocumentObject/GetImageAsync?ImageId=41107470" TargetMode="External"/><Relationship Id="rId185" Type="http://schemas.openxmlformats.org/officeDocument/2006/relationships/image" Target="https://prod-prg-document-store-api.azurewebsites.net/api/DocumentObject/GetImageAsync?ImageId=41107494" TargetMode="External"/><Relationship Id="rId350" Type="http://schemas.openxmlformats.org/officeDocument/2006/relationships/image" Target="https://prod-prg-document-store-api.azurewebsites.net/api/DocumentObject/GetImageAsync?ImageId=41107600" TargetMode="External"/><Relationship Id="rId406" Type="http://schemas.openxmlformats.org/officeDocument/2006/relationships/hyperlink" Target="http://online.zakon.kz/Document/?doc_id=32575035" TargetMode="External"/><Relationship Id="rId9" Type="http://schemas.openxmlformats.org/officeDocument/2006/relationships/hyperlink" Target="http://online.zakon.kz/Document/?doc_id=32575035" TargetMode="External"/><Relationship Id="rId210" Type="http://schemas.openxmlformats.org/officeDocument/2006/relationships/image" Target="media/image66.gif"/><Relationship Id="rId392" Type="http://schemas.openxmlformats.org/officeDocument/2006/relationships/image" Target="media/image116.gif"/><Relationship Id="rId448" Type="http://schemas.openxmlformats.org/officeDocument/2006/relationships/image" Target="media/image129.gif"/><Relationship Id="rId252" Type="http://schemas.openxmlformats.org/officeDocument/2006/relationships/image" Target="https://prod-prg-document-store-api.azurewebsites.net/api/DocumentObject/GetImageAsync?ImageId=41107539" TargetMode="External"/><Relationship Id="rId294" Type="http://schemas.openxmlformats.org/officeDocument/2006/relationships/image" Target="media/image91.gif"/><Relationship Id="rId308" Type="http://schemas.openxmlformats.org/officeDocument/2006/relationships/image" Target="media/image92.gif"/><Relationship Id="rId515" Type="http://schemas.openxmlformats.org/officeDocument/2006/relationships/header" Target="header2.xml"/><Relationship Id="rId47" Type="http://schemas.openxmlformats.org/officeDocument/2006/relationships/hyperlink" Target="http://online.zakon.kz/Document/?doc_id=31118301" TargetMode="External"/><Relationship Id="rId89" Type="http://schemas.openxmlformats.org/officeDocument/2006/relationships/image" Target="https://prod-prg-document-store-api.azurewebsites.net/api/DocumentObject/GetImageAsync?ImageId=41107439" TargetMode="External"/><Relationship Id="rId112" Type="http://schemas.openxmlformats.org/officeDocument/2006/relationships/image" Target="media/image25.gif"/><Relationship Id="rId154" Type="http://schemas.openxmlformats.org/officeDocument/2006/relationships/image" Target="https://prod-prg-document-store-api.azurewebsites.net/api/DocumentObject/GetImageAsync?ImageId=41107476" TargetMode="External"/><Relationship Id="rId361" Type="http://schemas.openxmlformats.org/officeDocument/2006/relationships/image" Target="https://prod-prg-document-store-api.azurewebsites.net/api/DocumentObject/GetImageAsync?ImageId=41107607" TargetMode="External"/><Relationship Id="rId196" Type="http://schemas.openxmlformats.org/officeDocument/2006/relationships/image" Target="https://prod-prg-document-store-api.azurewebsites.net/api/DocumentObject/GetImageAsync?ImageId=41107502" TargetMode="External"/><Relationship Id="rId417" Type="http://schemas.openxmlformats.org/officeDocument/2006/relationships/image" Target="https://prod-prg-document-store-api.azurewebsites.net/api/DocumentObject/GetImageAsync?ImageId=41107639" TargetMode="External"/><Relationship Id="rId459" Type="http://schemas.openxmlformats.org/officeDocument/2006/relationships/hyperlink" Target="http://online.zakon.kz/Document/?doc_id=32575035" TargetMode="External"/><Relationship Id="rId16" Type="http://schemas.openxmlformats.org/officeDocument/2006/relationships/hyperlink" Target="http://online.zakon.kz/Document/?doc_id=32575035" TargetMode="External"/><Relationship Id="rId221" Type="http://schemas.openxmlformats.org/officeDocument/2006/relationships/image" Target="https://prod-prg-document-store-api.azurewebsites.net/api/DocumentObject/GetImageAsync?ImageId=41107521" TargetMode="External"/><Relationship Id="rId263" Type="http://schemas.openxmlformats.org/officeDocument/2006/relationships/image" Target="media/image79.gif"/><Relationship Id="rId319" Type="http://schemas.openxmlformats.org/officeDocument/2006/relationships/image" Target="media/image96.gif"/><Relationship Id="rId470" Type="http://schemas.openxmlformats.org/officeDocument/2006/relationships/image" Target="https://prod-prg-document-store-api.azurewebsites.net/api/DocumentObject/GetImageAsync?ImageId=41107672" TargetMode="External"/><Relationship Id="rId58" Type="http://schemas.openxmlformats.org/officeDocument/2006/relationships/image" Target="media/image5.gif"/><Relationship Id="rId123" Type="http://schemas.openxmlformats.org/officeDocument/2006/relationships/image" Target="https://prod-prg-document-store-api.azurewebsites.net/api/DocumentObject/GetImageAsync?ImageId=41107460" TargetMode="External"/><Relationship Id="rId330" Type="http://schemas.openxmlformats.org/officeDocument/2006/relationships/image" Target="https://prod-prg-document-store-api.azurewebsites.net/api/DocumentObject/GetImageAsync?ImageId=41107584" TargetMode="External"/><Relationship Id="rId165" Type="http://schemas.openxmlformats.org/officeDocument/2006/relationships/image" Target="https://prod-prg-document-store-api.azurewebsites.net/api/DocumentObject/GetImageAsync?ImageId=41107482" TargetMode="External"/><Relationship Id="rId372" Type="http://schemas.openxmlformats.org/officeDocument/2006/relationships/image" Target="https://prod-prg-document-store-api.azurewebsites.net/api/DocumentObject/GetImageAsync?ImageId=41107616" TargetMode="External"/><Relationship Id="rId428" Type="http://schemas.openxmlformats.org/officeDocument/2006/relationships/image" Target="https://prod-prg-document-store-api.azurewebsites.net/api/DocumentObject/GetImageAsync?ImageId=41107645" TargetMode="External"/><Relationship Id="rId232" Type="http://schemas.openxmlformats.org/officeDocument/2006/relationships/image" Target="https://prod-prg-document-store-api.azurewebsites.net/api/DocumentObject/GetImageAsync?ImageId=41107529" TargetMode="External"/><Relationship Id="rId274" Type="http://schemas.openxmlformats.org/officeDocument/2006/relationships/image" Target="https://prod-prg-document-store-api.azurewebsites.net/api/DocumentObject/GetImageAsync?ImageId=41107554" TargetMode="External"/><Relationship Id="rId481" Type="http://schemas.openxmlformats.org/officeDocument/2006/relationships/image" Target="media/image134.gif"/><Relationship Id="rId27" Type="http://schemas.openxmlformats.org/officeDocument/2006/relationships/hyperlink" Target="http://online.zakon.kz/Document/?doc_id=32575035" TargetMode="External"/><Relationship Id="rId69" Type="http://schemas.openxmlformats.org/officeDocument/2006/relationships/image" Target="https://prod-prg-document-store-api.azurewebsites.net/api/DocumentObject/GetImageAsync?ImageId=41107428" TargetMode="External"/><Relationship Id="rId134" Type="http://schemas.openxmlformats.org/officeDocument/2006/relationships/image" Target="media/image36.gif"/><Relationship Id="rId80" Type="http://schemas.openxmlformats.org/officeDocument/2006/relationships/image" Target="media/image13.gif"/><Relationship Id="rId176" Type="http://schemas.openxmlformats.org/officeDocument/2006/relationships/image" Target="media/image56.gif"/><Relationship Id="rId341" Type="http://schemas.openxmlformats.org/officeDocument/2006/relationships/image" Target="https://prod-prg-document-store-api.azurewebsites.net/api/DocumentObject/GetImageAsync?ImageId=41107593" TargetMode="External"/><Relationship Id="rId383" Type="http://schemas.openxmlformats.org/officeDocument/2006/relationships/hyperlink" Target="http://online.zakon.kz/Document/?doc_id=30002387" TargetMode="External"/><Relationship Id="rId439" Type="http://schemas.openxmlformats.org/officeDocument/2006/relationships/image" Target="https://prod-prg-document-store-api.azurewebsites.net/api/DocumentObject/GetImageAsync?ImageId=41107654" TargetMode="External"/><Relationship Id="rId201" Type="http://schemas.openxmlformats.org/officeDocument/2006/relationships/image" Target="https://prod-prg-document-store-api.azurewebsites.net/api/DocumentObject/GetImageAsync?ImageId=41107505" TargetMode="External"/><Relationship Id="rId243" Type="http://schemas.openxmlformats.org/officeDocument/2006/relationships/image" Target="https://prod-prg-document-store-api.azurewebsites.net/api/DocumentObject/GetImageAsync?ImageId=41107534" TargetMode="External"/><Relationship Id="rId285" Type="http://schemas.openxmlformats.org/officeDocument/2006/relationships/image" Target="https://prod-prg-document-store-api.azurewebsites.net/api/DocumentObject/GetImageAsync?ImageId=41107559" TargetMode="External"/><Relationship Id="rId450" Type="http://schemas.openxmlformats.org/officeDocument/2006/relationships/image" Target="media/image130.gif"/><Relationship Id="rId506" Type="http://schemas.openxmlformats.org/officeDocument/2006/relationships/hyperlink" Target="http://online.zakon.kz/Document/?doc_id=32575035" TargetMode="External"/><Relationship Id="rId38" Type="http://schemas.openxmlformats.org/officeDocument/2006/relationships/hyperlink" Target="http://online.zakon.kz/Document/?doc_id=32575035" TargetMode="External"/><Relationship Id="rId103" Type="http://schemas.openxmlformats.org/officeDocument/2006/relationships/image" Target="https://prod-prg-document-store-api.azurewebsites.net/api/DocumentObject/GetImageAsync?ImageId=41107447" TargetMode="External"/><Relationship Id="rId310" Type="http://schemas.openxmlformats.org/officeDocument/2006/relationships/image" Target="media/image93.gif"/><Relationship Id="rId492" Type="http://schemas.openxmlformats.org/officeDocument/2006/relationships/image" Target="https://prod-prg-document-store-api.azurewebsites.net/api/DocumentObject/GetImageAsync?ImageId=41107688" TargetMode="External"/><Relationship Id="rId91" Type="http://schemas.openxmlformats.org/officeDocument/2006/relationships/image" Target="https://prod-prg-document-store-api.azurewebsites.net/api/DocumentObject/GetImageAsync?ImageId=41107440" TargetMode="External"/><Relationship Id="rId145" Type="http://schemas.openxmlformats.org/officeDocument/2006/relationships/image" Target="https://prod-prg-document-store-api.azurewebsites.net/api/DocumentObject/GetImageAsync?ImageId=41107471" TargetMode="External"/><Relationship Id="rId187" Type="http://schemas.openxmlformats.org/officeDocument/2006/relationships/image" Target="media/image59.gif"/><Relationship Id="rId352" Type="http://schemas.openxmlformats.org/officeDocument/2006/relationships/image" Target="https://prod-prg-document-store-api.azurewebsites.net/api/DocumentObject/GetImageAsync?ImageId=41107601" TargetMode="External"/><Relationship Id="rId394" Type="http://schemas.openxmlformats.org/officeDocument/2006/relationships/hyperlink" Target="http://online.zakon.kz/Document/?doc_id=30002388" TargetMode="External"/><Relationship Id="rId408" Type="http://schemas.openxmlformats.org/officeDocument/2006/relationships/hyperlink" Target="http://online.zakon.kz/Document/?doc_id=30002387" TargetMode="External"/><Relationship Id="rId212" Type="http://schemas.openxmlformats.org/officeDocument/2006/relationships/image" Target="https://prod-prg-document-store-api.azurewebsites.net/api/DocumentObject/GetImageAsync?ImageId=41107512" TargetMode="External"/><Relationship Id="rId254" Type="http://schemas.openxmlformats.org/officeDocument/2006/relationships/image" Target="https://prod-prg-document-store-api.azurewebsites.net/api/DocumentObject/GetImageAsync?ImageId=41107541" TargetMode="External"/><Relationship Id="rId49" Type="http://schemas.openxmlformats.org/officeDocument/2006/relationships/image" Target="media/image1.gif"/><Relationship Id="rId114" Type="http://schemas.openxmlformats.org/officeDocument/2006/relationships/image" Target="media/image26.gif"/><Relationship Id="rId296" Type="http://schemas.openxmlformats.org/officeDocument/2006/relationships/hyperlink" Target="http://online.zakon.kz/Document/?doc_id=30002388" TargetMode="External"/><Relationship Id="rId461" Type="http://schemas.openxmlformats.org/officeDocument/2006/relationships/image" Target="https://prod-prg-document-store-api.azurewebsites.net/api/DocumentObject/GetImageAsync?ImageId=41107665" TargetMode="External"/><Relationship Id="rId517" Type="http://schemas.openxmlformats.org/officeDocument/2006/relationships/footer" Target="footer2.xml"/><Relationship Id="rId60" Type="http://schemas.openxmlformats.org/officeDocument/2006/relationships/image" Target="https://prod-prg-document-store-api.azurewebsites.net/api/DocumentObject/GetImageAsync?ImageId=41107422" TargetMode="External"/><Relationship Id="rId156" Type="http://schemas.openxmlformats.org/officeDocument/2006/relationships/image" Target="media/image46.gif"/><Relationship Id="rId198" Type="http://schemas.openxmlformats.org/officeDocument/2006/relationships/image" Target="https://prod-prg-document-store-api.azurewebsites.net/api/DocumentObject/GetImageAsync?ImageId=41107503" TargetMode="External"/><Relationship Id="rId321" Type="http://schemas.openxmlformats.org/officeDocument/2006/relationships/image" Target="https://prod-prg-document-store-api.azurewebsites.net/api/DocumentObject/GetImageAsync?ImageId=41107578" TargetMode="External"/><Relationship Id="rId363" Type="http://schemas.openxmlformats.org/officeDocument/2006/relationships/image" Target="https://prod-prg-document-store-api.azurewebsites.net/api/DocumentObject/GetImageAsync?ImageId=41107609" TargetMode="External"/><Relationship Id="rId419" Type="http://schemas.openxmlformats.org/officeDocument/2006/relationships/image" Target="media/image122.gif"/><Relationship Id="rId223" Type="http://schemas.openxmlformats.org/officeDocument/2006/relationships/image" Target="https://prod-prg-document-store-api.azurewebsites.net/api/DocumentObject/GetImageAsync?ImageId=41107523" TargetMode="External"/><Relationship Id="rId430" Type="http://schemas.openxmlformats.org/officeDocument/2006/relationships/image" Target="https://prod-prg-document-store-api.azurewebsites.net/api/DocumentObject/GetImageAsync?ImageId=41107646" TargetMode="External"/><Relationship Id="rId18" Type="http://schemas.openxmlformats.org/officeDocument/2006/relationships/hyperlink" Target="http://online.zakon.kz/Document/?doc_id=32575035" TargetMode="External"/><Relationship Id="rId265" Type="http://schemas.openxmlformats.org/officeDocument/2006/relationships/image" Target="https://prod-prg-document-store-api.azurewebsites.net/api/DocumentObject/GetImageAsync?ImageId=41107548" TargetMode="External"/><Relationship Id="rId472" Type="http://schemas.openxmlformats.org/officeDocument/2006/relationships/image" Target="https://prod-prg-document-store-api.azurewebsites.net/api/DocumentObject/GetImageAsync?ImageId=41107674" TargetMode="External"/><Relationship Id="rId125" Type="http://schemas.openxmlformats.org/officeDocument/2006/relationships/image" Target="https://prod-prg-document-store-api.azurewebsites.net/api/DocumentObject/GetImageAsync?ImageId=41107461" TargetMode="External"/><Relationship Id="rId167" Type="http://schemas.openxmlformats.org/officeDocument/2006/relationships/image" Target="https://prod-prg-document-store-api.azurewebsites.net/api/DocumentObject/GetImageAsync?ImageId=41107483" TargetMode="External"/><Relationship Id="rId332" Type="http://schemas.openxmlformats.org/officeDocument/2006/relationships/image" Target="https://prod-prg-document-store-api.azurewebsites.net/api/DocumentObject/GetImageAsync?ImageId=41107585" TargetMode="External"/><Relationship Id="rId374" Type="http://schemas.openxmlformats.org/officeDocument/2006/relationships/image" Target="https://prod-prg-document-store-api.azurewebsites.net/api/DocumentObject/GetImageAsync?ImageId=41107617" TargetMode="External"/><Relationship Id="rId71" Type="http://schemas.openxmlformats.org/officeDocument/2006/relationships/image" Target="https://prod-prg-document-store-api.azurewebsites.net/api/DocumentObject/GetImageAsync?ImageId=41107430" TargetMode="External"/><Relationship Id="rId234" Type="http://schemas.openxmlformats.org/officeDocument/2006/relationships/image" Target="https://prod-prg-document-store-api.azurewebsites.net/api/DocumentObject/GetImageAsync?ImageId=41107530" TargetMode="External"/><Relationship Id="rId2" Type="http://schemas.openxmlformats.org/officeDocument/2006/relationships/settings" Target="settings.xml"/><Relationship Id="rId29" Type="http://schemas.openxmlformats.org/officeDocument/2006/relationships/hyperlink" Target="http://online.zakon.kz/Document/?doc_id=30377519" TargetMode="External"/><Relationship Id="rId276" Type="http://schemas.openxmlformats.org/officeDocument/2006/relationships/image" Target="https://prod-prg-document-store-api.azurewebsites.net/api/DocumentObject/GetImageAsync?ImageId=41107555" TargetMode="External"/><Relationship Id="rId441" Type="http://schemas.openxmlformats.org/officeDocument/2006/relationships/image" Target="https://prod-prg-document-store-api.azurewebsites.net/api/DocumentObject/GetImageAsync?ImageId=41107656" TargetMode="External"/><Relationship Id="rId483" Type="http://schemas.openxmlformats.org/officeDocument/2006/relationships/image" Target="https://prod-prg-document-store-api.azurewebsites.net/api/DocumentObject/GetImageAsync?ImageId=41107682" TargetMode="External"/><Relationship Id="rId40" Type="http://schemas.openxmlformats.org/officeDocument/2006/relationships/hyperlink" Target="http://online.zakon.kz/Document/?doc_id=30002387" TargetMode="External"/><Relationship Id="rId136" Type="http://schemas.openxmlformats.org/officeDocument/2006/relationships/image" Target="media/image37.gif"/><Relationship Id="rId178" Type="http://schemas.openxmlformats.org/officeDocument/2006/relationships/image" Target="media/image57.gif"/><Relationship Id="rId301" Type="http://schemas.openxmlformats.org/officeDocument/2006/relationships/image" Target="https://prod-prg-document-store-api.azurewebsites.net/api/DocumentObject/GetImageAsync?ImageId=41107567" TargetMode="External"/><Relationship Id="rId343" Type="http://schemas.openxmlformats.org/officeDocument/2006/relationships/image" Target="https://prod-prg-document-store-api.azurewebsites.net/api/DocumentObject/GetImageAsync?ImageId=41107594" TargetMode="External"/><Relationship Id="rId82" Type="http://schemas.openxmlformats.org/officeDocument/2006/relationships/image" Target="media/image14.gif"/><Relationship Id="rId203" Type="http://schemas.openxmlformats.org/officeDocument/2006/relationships/image" Target="https://prod-prg-document-store-api.azurewebsites.net/api/DocumentObject/GetImageAsync?ImageId=41107506" TargetMode="External"/><Relationship Id="rId385" Type="http://schemas.openxmlformats.org/officeDocument/2006/relationships/image" Target="https://prod-prg-document-store-api.azurewebsites.net/api/DocumentObject/GetImageAsync?ImageId=41107624" TargetMode="External"/><Relationship Id="rId245" Type="http://schemas.openxmlformats.org/officeDocument/2006/relationships/image" Target="media/image72.gif"/><Relationship Id="rId287" Type="http://schemas.openxmlformats.org/officeDocument/2006/relationships/image" Target="https://prod-prg-document-store-api.azurewebsites.net/api/DocumentObject/GetImageAsync?ImageId=41107561" TargetMode="External"/><Relationship Id="rId410" Type="http://schemas.openxmlformats.org/officeDocument/2006/relationships/image" Target="media/image119.gif"/><Relationship Id="rId452" Type="http://schemas.openxmlformats.org/officeDocument/2006/relationships/hyperlink" Target="http://online.zakon.kz/Document/?doc_id=30002388" TargetMode="External"/><Relationship Id="rId494" Type="http://schemas.openxmlformats.org/officeDocument/2006/relationships/image" Target="https://prod-prg-document-store-api.azurewebsites.net/api/DocumentObject/GetImageAsync?ImageId=41107690" TargetMode="External"/><Relationship Id="rId508" Type="http://schemas.openxmlformats.org/officeDocument/2006/relationships/hyperlink" Target="http://online.zakon.kz/Document/?doc_id=30031002" TargetMode="External"/><Relationship Id="rId105" Type="http://schemas.openxmlformats.org/officeDocument/2006/relationships/image" Target="https://prod-prg-document-store-api.azurewebsites.net/api/DocumentObject/GetImageAsync?ImageId=41107449" TargetMode="External"/><Relationship Id="rId147" Type="http://schemas.openxmlformats.org/officeDocument/2006/relationships/image" Target="https://prod-prg-document-store-api.azurewebsites.net/api/DocumentObject/GetImageAsync?ImageId=41107472" TargetMode="External"/><Relationship Id="rId312" Type="http://schemas.openxmlformats.org/officeDocument/2006/relationships/image" Target="media/image94.gif"/><Relationship Id="rId354" Type="http://schemas.openxmlformats.org/officeDocument/2006/relationships/image" Target="media/image105.gif"/><Relationship Id="rId51" Type="http://schemas.openxmlformats.org/officeDocument/2006/relationships/image" Target="media/image2.gif"/><Relationship Id="rId93" Type="http://schemas.openxmlformats.org/officeDocument/2006/relationships/image" Target="https://prod-prg-document-store-api.azurewebsites.net/api/DocumentObject/GetImageAsync?ImageId=41107441" TargetMode="External"/><Relationship Id="rId189" Type="http://schemas.openxmlformats.org/officeDocument/2006/relationships/image" Target="media/image60.gif"/><Relationship Id="rId396" Type="http://schemas.openxmlformats.org/officeDocument/2006/relationships/hyperlink" Target="http://online.zakon.kz/Document/?doc_id=32575035" TargetMode="External"/><Relationship Id="rId214" Type="http://schemas.openxmlformats.org/officeDocument/2006/relationships/image" Target="https://prod-prg-document-store-api.azurewebsites.net/api/DocumentObject/GetImageAsync?ImageId=41107514" TargetMode="External"/><Relationship Id="rId256" Type="http://schemas.openxmlformats.org/officeDocument/2006/relationships/image" Target="https://prod-prg-document-store-api.azurewebsites.net/api/DocumentObject/GetImageAsync?ImageId=41107542" TargetMode="External"/><Relationship Id="rId298" Type="http://schemas.openxmlformats.org/officeDocument/2006/relationships/hyperlink" Target="http://online.zakon.kz/Document/?doc_id=32575035" TargetMode="External"/><Relationship Id="rId421" Type="http://schemas.openxmlformats.org/officeDocument/2006/relationships/image" Target="media/image123.gif"/><Relationship Id="rId463" Type="http://schemas.openxmlformats.org/officeDocument/2006/relationships/image" Target="media/image132.gif"/><Relationship Id="rId519" Type="http://schemas.openxmlformats.org/officeDocument/2006/relationships/footer" Target="footer3.xml"/><Relationship Id="rId116" Type="http://schemas.openxmlformats.org/officeDocument/2006/relationships/image" Target="media/image27.gif"/><Relationship Id="rId158" Type="http://schemas.openxmlformats.org/officeDocument/2006/relationships/image" Target="media/image47.gif"/><Relationship Id="rId323" Type="http://schemas.openxmlformats.org/officeDocument/2006/relationships/image" Target="https://prod-prg-document-store-api.azurewebsites.net/api/DocumentObject/GetImageAsync?ImageId=41107580" TargetMode="External"/><Relationship Id="rId20" Type="http://schemas.openxmlformats.org/officeDocument/2006/relationships/hyperlink" Target="http://online.zakon.kz/Document/?doc_id=32575035" TargetMode="External"/><Relationship Id="rId62" Type="http://schemas.openxmlformats.org/officeDocument/2006/relationships/image" Target="https://prod-prg-document-store-api.azurewebsites.net/api/DocumentObject/GetImageAsync?ImageId=41107423" TargetMode="External"/><Relationship Id="rId365" Type="http://schemas.openxmlformats.org/officeDocument/2006/relationships/image" Target="https://prod-prg-document-store-api.azurewebsites.net/api/DocumentObject/GetImageAsync?ImageId=41107611" TargetMode="External"/><Relationship Id="rId225" Type="http://schemas.openxmlformats.org/officeDocument/2006/relationships/image" Target="https://prod-prg-document-store-api.azurewebsites.net/api/DocumentObject/GetImageAsync?ImageId=41107525" TargetMode="External"/><Relationship Id="rId267" Type="http://schemas.openxmlformats.org/officeDocument/2006/relationships/image" Target="media/image80.gif"/><Relationship Id="rId432" Type="http://schemas.openxmlformats.org/officeDocument/2006/relationships/image" Target="https://prod-prg-document-store-api.azurewebsites.net/api/DocumentObject/GetImageAsync?ImageId=41107648" TargetMode="External"/><Relationship Id="rId474" Type="http://schemas.openxmlformats.org/officeDocument/2006/relationships/image" Target="https://prod-prg-document-store-api.azurewebsites.net/api/DocumentObject/GetImageAsync?ImageId=41107676" TargetMode="External"/><Relationship Id="rId127" Type="http://schemas.openxmlformats.org/officeDocument/2006/relationships/image" Target="https://prod-prg-document-store-api.azurewebsites.net/api/DocumentObject/GetImageAsync?ImageId=41107462" TargetMode="External"/><Relationship Id="rId31" Type="http://schemas.openxmlformats.org/officeDocument/2006/relationships/hyperlink" Target="http://online.zakon.kz/Document/?doc_id=30002388" TargetMode="External"/><Relationship Id="rId73" Type="http://schemas.openxmlformats.org/officeDocument/2006/relationships/image" Target="https://prod-prg-document-store-api.azurewebsites.net/api/DocumentObject/GetImageAsync?ImageId=41107431" TargetMode="External"/><Relationship Id="rId169" Type="http://schemas.openxmlformats.org/officeDocument/2006/relationships/image" Target="https://prod-prg-document-store-api.azurewebsites.net/api/DocumentObject/GetImageAsync?ImageId=41107484" TargetMode="External"/><Relationship Id="rId334" Type="http://schemas.openxmlformats.org/officeDocument/2006/relationships/image" Target="media/image101.gif"/><Relationship Id="rId376" Type="http://schemas.openxmlformats.org/officeDocument/2006/relationships/image" Target="https://prod-prg-document-store-api.azurewebsites.net/api/DocumentObject/GetImageAsync?ImageId=41107619" TargetMode="External"/><Relationship Id="rId4" Type="http://schemas.openxmlformats.org/officeDocument/2006/relationships/footnotes" Target="footnotes.xml"/><Relationship Id="rId180" Type="http://schemas.openxmlformats.org/officeDocument/2006/relationships/image" Target="media/image58.gif"/><Relationship Id="rId236" Type="http://schemas.openxmlformats.org/officeDocument/2006/relationships/image" Target="https://prod-prg-document-store-api.azurewebsites.net/api/DocumentObject/GetImageAsync?ImageId=41107531" TargetMode="External"/><Relationship Id="rId278" Type="http://schemas.openxmlformats.org/officeDocument/2006/relationships/image" Target="https://prod-prg-document-store-api.azurewebsites.net/api/DocumentObject/GetImageAsync?ImageId=41107556" TargetMode="External"/><Relationship Id="rId401" Type="http://schemas.openxmlformats.org/officeDocument/2006/relationships/image" Target="https://prod-prg-document-store-api.azurewebsites.net/api/DocumentObject/GetImageAsync?ImageId=41107632" TargetMode="External"/><Relationship Id="rId443" Type="http://schemas.openxmlformats.org/officeDocument/2006/relationships/image" Target="https://prod-prg-document-store-api.azurewebsites.net/api/DocumentObject/GetImageAsync?ImageId=41107657" TargetMode="External"/><Relationship Id="rId303" Type="http://schemas.openxmlformats.org/officeDocument/2006/relationships/image" Target="https://prod-prg-document-store-api.azurewebsites.net/api/DocumentObject/GetImageAsync?ImageId=41107568" TargetMode="External"/><Relationship Id="rId485" Type="http://schemas.openxmlformats.org/officeDocument/2006/relationships/hyperlink" Target="http://online.zakon.kz/Document/?doc_id=30002388" TargetMode="External"/><Relationship Id="rId42" Type="http://schemas.openxmlformats.org/officeDocument/2006/relationships/hyperlink" Target="http://online.zakon.kz/Document/?doc_id=30002388" TargetMode="External"/><Relationship Id="rId84" Type="http://schemas.openxmlformats.org/officeDocument/2006/relationships/image" Target="media/image15.gif"/><Relationship Id="rId138" Type="http://schemas.openxmlformats.org/officeDocument/2006/relationships/image" Target="media/image38.gif"/><Relationship Id="rId345" Type="http://schemas.openxmlformats.org/officeDocument/2006/relationships/image" Target="media/image103.gif"/><Relationship Id="rId387" Type="http://schemas.openxmlformats.org/officeDocument/2006/relationships/image" Target="https://prod-prg-document-store-api.azurewebsites.net/api/DocumentObject/GetImageAsync?ImageId=41107625" TargetMode="External"/><Relationship Id="rId510" Type="http://schemas.openxmlformats.org/officeDocument/2006/relationships/hyperlink" Target="http://online.zakon.kz/Document/?doc_id=30012174" TargetMode="External"/><Relationship Id="rId191" Type="http://schemas.openxmlformats.org/officeDocument/2006/relationships/image" Target="https://prod-prg-document-store-api.azurewebsites.net/api/DocumentObject/GetImageAsync?ImageId=41107498" TargetMode="External"/><Relationship Id="rId205" Type="http://schemas.openxmlformats.org/officeDocument/2006/relationships/image" Target="https://prod-prg-document-store-api.azurewebsites.net/api/DocumentObject/GetImageAsync?ImageId=41107508" TargetMode="External"/><Relationship Id="rId247" Type="http://schemas.openxmlformats.org/officeDocument/2006/relationships/image" Target="media/image73.gif"/><Relationship Id="rId412" Type="http://schemas.openxmlformats.org/officeDocument/2006/relationships/image" Target="https://prod-prg-document-store-api.azurewebsites.net/api/DocumentObject/GetImageAsync?ImageId=41107636" TargetMode="External"/><Relationship Id="rId107" Type="http://schemas.openxmlformats.org/officeDocument/2006/relationships/image" Target="https://prod-prg-document-store-api.azurewebsites.net/api/DocumentObject/GetImageAsync?ImageId=41107451" TargetMode="External"/><Relationship Id="rId289" Type="http://schemas.openxmlformats.org/officeDocument/2006/relationships/image" Target="https://prod-prg-document-store-api.azurewebsites.net/api/DocumentObject/GetImageAsync?ImageId=41107562" TargetMode="External"/><Relationship Id="rId454" Type="http://schemas.openxmlformats.org/officeDocument/2006/relationships/image" Target="https://prod-prg-document-store-api.azurewebsites.net/api/DocumentObject/GetImageAsync?ImageId=41107663" TargetMode="External"/><Relationship Id="rId496" Type="http://schemas.openxmlformats.org/officeDocument/2006/relationships/hyperlink" Target="http://online.zakon.kz/Document/?doc_id=30002388" TargetMode="External"/><Relationship Id="rId11" Type="http://schemas.openxmlformats.org/officeDocument/2006/relationships/hyperlink" Target="http://online.zakon.kz/Document/?doc_id=32575035" TargetMode="External"/><Relationship Id="rId53" Type="http://schemas.openxmlformats.org/officeDocument/2006/relationships/image" Target="media/image3.gif"/><Relationship Id="rId149" Type="http://schemas.openxmlformats.org/officeDocument/2006/relationships/image" Target="https://prod-prg-document-store-api.azurewebsites.net/api/DocumentObject/GetImageAsync?ImageId=41107473" TargetMode="External"/><Relationship Id="rId314" Type="http://schemas.openxmlformats.org/officeDocument/2006/relationships/image" Target="media/image95.gif"/><Relationship Id="rId356" Type="http://schemas.openxmlformats.org/officeDocument/2006/relationships/image" Target="media/image106.gif"/><Relationship Id="rId398" Type="http://schemas.openxmlformats.org/officeDocument/2006/relationships/hyperlink" Target="http://online.zakon.kz/Document/?doc_id=32575035" TargetMode="External"/><Relationship Id="rId521" Type="http://schemas.openxmlformats.org/officeDocument/2006/relationships/theme" Target="theme/theme1.xml"/><Relationship Id="rId95" Type="http://schemas.openxmlformats.org/officeDocument/2006/relationships/image" Target="https://prod-prg-document-store-api.azurewebsites.net/api/DocumentObject/GetImageAsync?ImageId=41107442" TargetMode="External"/><Relationship Id="rId160" Type="http://schemas.openxmlformats.org/officeDocument/2006/relationships/image" Target="media/image48.gif"/><Relationship Id="rId216" Type="http://schemas.openxmlformats.org/officeDocument/2006/relationships/image" Target="https://prod-prg-document-store-api.azurewebsites.net/api/DocumentObject/GetImageAsync?ImageId=41107516" TargetMode="External"/><Relationship Id="rId423" Type="http://schemas.openxmlformats.org/officeDocument/2006/relationships/image" Target="media/image124.gif"/><Relationship Id="rId258" Type="http://schemas.openxmlformats.org/officeDocument/2006/relationships/image" Target="https://prod-prg-document-store-api.azurewebsites.net/api/DocumentObject/GetImageAsync?ImageId=41107543" TargetMode="External"/><Relationship Id="rId465" Type="http://schemas.openxmlformats.org/officeDocument/2006/relationships/image" Target="media/image133.gif"/><Relationship Id="rId22" Type="http://schemas.openxmlformats.org/officeDocument/2006/relationships/hyperlink" Target="http://online.zakon.kz/Document/?doc_id=32575035" TargetMode="External"/><Relationship Id="rId64" Type="http://schemas.openxmlformats.org/officeDocument/2006/relationships/image" Target="https://prod-prg-document-store-api.azurewebsites.net/api/DocumentObject/GetImageAsync?ImageId=41107424" TargetMode="External"/><Relationship Id="rId118" Type="http://schemas.openxmlformats.org/officeDocument/2006/relationships/image" Target="media/image28.gif"/><Relationship Id="rId325" Type="http://schemas.openxmlformats.org/officeDocument/2006/relationships/image" Target="media/image97.gif"/><Relationship Id="rId367" Type="http://schemas.openxmlformats.org/officeDocument/2006/relationships/image" Target="media/image108.gif"/><Relationship Id="rId171" Type="http://schemas.openxmlformats.org/officeDocument/2006/relationships/image" Target="https://prod-prg-document-store-api.azurewebsites.net/api/DocumentObject/GetImageAsync?ImageId=41107485" TargetMode="External"/><Relationship Id="rId227" Type="http://schemas.openxmlformats.org/officeDocument/2006/relationships/hyperlink" Target="http://online.zakon.kz/Document/?doc_id=32575035" TargetMode="External"/><Relationship Id="rId269" Type="http://schemas.openxmlformats.org/officeDocument/2006/relationships/image" Target="https://prod-prg-document-store-api.azurewebsites.net/api/DocumentObject/GetImageAsync?ImageId=41107551" TargetMode="External"/><Relationship Id="rId434" Type="http://schemas.openxmlformats.org/officeDocument/2006/relationships/image" Target="https://prod-prg-document-store-api.azurewebsites.net/api/DocumentObject/GetImageAsync?ImageId=41107649" TargetMode="External"/><Relationship Id="rId476" Type="http://schemas.openxmlformats.org/officeDocument/2006/relationships/hyperlink" Target="http://online.zakon.kz/Document/?doc_id=30002388" TargetMode="External"/><Relationship Id="rId33" Type="http://schemas.openxmlformats.org/officeDocument/2006/relationships/hyperlink" Target="http://online.zakon.kz/Document/?doc_id=32327935" TargetMode="External"/><Relationship Id="rId129" Type="http://schemas.openxmlformats.org/officeDocument/2006/relationships/image" Target="https://prod-prg-document-store-api.azurewebsites.net/api/DocumentObject/GetImageAsync?ImageId=41107463" TargetMode="External"/><Relationship Id="rId280" Type="http://schemas.openxmlformats.org/officeDocument/2006/relationships/image" Target="media/image85.gif"/><Relationship Id="rId336" Type="http://schemas.openxmlformats.org/officeDocument/2006/relationships/image" Target="https://prod-prg-document-store-api.azurewebsites.net/api/DocumentObject/GetImageAsync?ImageId=41107588" TargetMode="External"/><Relationship Id="rId501" Type="http://schemas.openxmlformats.org/officeDocument/2006/relationships/image" Target="https://prod-prg-document-store-api.azurewebsites.net/api/DocumentObject/GetImageAsync?ImageId=41107694" TargetMode="External"/><Relationship Id="rId75" Type="http://schemas.openxmlformats.org/officeDocument/2006/relationships/image" Target="https://prod-prg-document-store-api.azurewebsites.net/api/DocumentObject/GetImageAsync?ImageId=41107432" TargetMode="External"/><Relationship Id="rId140" Type="http://schemas.openxmlformats.org/officeDocument/2006/relationships/image" Target="media/image39.gif"/><Relationship Id="rId182" Type="http://schemas.openxmlformats.org/officeDocument/2006/relationships/image" Target="https://prod-prg-document-store-api.azurewebsites.net/api/DocumentObject/GetImageAsync?ImageId=41107491" TargetMode="External"/><Relationship Id="rId378" Type="http://schemas.openxmlformats.org/officeDocument/2006/relationships/image" Target="https://prod-prg-document-store-api.azurewebsites.net/api/DocumentObject/GetImageAsync?ImageId=41107620" TargetMode="External"/><Relationship Id="rId403" Type="http://schemas.openxmlformats.org/officeDocument/2006/relationships/image" Target="https://prod-prg-document-store-api.azurewebsites.net/api/DocumentObject/GetImageAsync?ImageId=41107633" TargetMode="External"/><Relationship Id="rId6" Type="http://schemas.openxmlformats.org/officeDocument/2006/relationships/hyperlink" Target="http://online.zakon.kz/Document/?doc_id=41103991" TargetMode="External"/><Relationship Id="rId238" Type="http://schemas.openxmlformats.org/officeDocument/2006/relationships/hyperlink" Target="http://online.zakon.kz/Document/?doc_id=32575035" TargetMode="External"/><Relationship Id="rId445" Type="http://schemas.openxmlformats.org/officeDocument/2006/relationships/image" Target="https://prod-prg-document-store-api.azurewebsites.net/api/DocumentObject/GetImageAsync?ImageId=41107658" TargetMode="External"/><Relationship Id="rId487" Type="http://schemas.openxmlformats.org/officeDocument/2006/relationships/image" Target="https://prod-prg-document-store-api.azurewebsites.net/api/DocumentObject/GetImageAsync?ImageId=41107684" TargetMode="External"/><Relationship Id="rId291" Type="http://schemas.openxmlformats.org/officeDocument/2006/relationships/image" Target="https://prod-prg-document-store-api.azurewebsites.net/api/DocumentObject/GetImageAsync?ImageId=41107563" TargetMode="External"/><Relationship Id="rId305" Type="http://schemas.openxmlformats.org/officeDocument/2006/relationships/image" Target="https://prod-prg-document-store-api.azurewebsites.net/api/DocumentObject/GetImageAsync?ImageId=41107570" TargetMode="External"/><Relationship Id="rId347" Type="http://schemas.openxmlformats.org/officeDocument/2006/relationships/image" Target="https://prod-prg-document-store-api.azurewebsites.net/api/DocumentObject/GetImageAsync?ImageId=41107597" TargetMode="External"/><Relationship Id="rId512" Type="http://schemas.openxmlformats.org/officeDocument/2006/relationships/hyperlink" Target="http://online.zakon.kz/Document/?doc_id=30012169" TargetMode="External"/><Relationship Id="rId44" Type="http://schemas.openxmlformats.org/officeDocument/2006/relationships/hyperlink" Target="http://online.zakon.kz/Document/?doc_id=30002388" TargetMode="External"/><Relationship Id="rId86" Type="http://schemas.openxmlformats.org/officeDocument/2006/relationships/image" Target="media/image16.gif"/><Relationship Id="rId151" Type="http://schemas.openxmlformats.org/officeDocument/2006/relationships/image" Target="https://prod-prg-document-store-api.azurewebsites.net/api/DocumentObject/GetImageAsync?ImageId=41107474" TargetMode="External"/><Relationship Id="rId389" Type="http://schemas.openxmlformats.org/officeDocument/2006/relationships/image" Target="https://prod-prg-document-store-api.azurewebsites.net/api/DocumentObject/GetImageAsync?ImageId=41107627" TargetMode="External"/><Relationship Id="rId193" Type="http://schemas.openxmlformats.org/officeDocument/2006/relationships/image" Target="media/image61.gif"/><Relationship Id="rId207" Type="http://schemas.openxmlformats.org/officeDocument/2006/relationships/hyperlink" Target="http://online.zakon.kz/Document/?doc_id=32575035" TargetMode="External"/><Relationship Id="rId249" Type="http://schemas.openxmlformats.org/officeDocument/2006/relationships/image" Target="media/image74.gif"/><Relationship Id="rId414" Type="http://schemas.openxmlformats.org/officeDocument/2006/relationships/image" Target="https://prod-prg-document-store-api.azurewebsites.net/api/DocumentObject/GetImageAsync?ImageId=41107637" TargetMode="External"/><Relationship Id="rId456" Type="http://schemas.openxmlformats.org/officeDocument/2006/relationships/image" Target="media/image131.gif"/><Relationship Id="rId498" Type="http://schemas.openxmlformats.org/officeDocument/2006/relationships/hyperlink" Target="http://online.zakon.kz/Document/?doc_id=30002388" TargetMode="External"/><Relationship Id="rId13" Type="http://schemas.openxmlformats.org/officeDocument/2006/relationships/hyperlink" Target="http://online.zakon.kz/Document/?doc_id=32575035" TargetMode="External"/><Relationship Id="rId109" Type="http://schemas.openxmlformats.org/officeDocument/2006/relationships/image" Target="https://prod-prg-document-store-api.azurewebsites.net/api/DocumentObject/GetImageAsync?ImageId=41107453" TargetMode="External"/><Relationship Id="rId260" Type="http://schemas.openxmlformats.org/officeDocument/2006/relationships/image" Target="media/image78.gif"/><Relationship Id="rId316" Type="http://schemas.openxmlformats.org/officeDocument/2006/relationships/image" Target="https://prod-prg-document-store-api.azurewebsites.net/api/DocumentObject/GetImageAsync?ImageId=41107575" TargetMode="External"/><Relationship Id="rId55" Type="http://schemas.openxmlformats.org/officeDocument/2006/relationships/image" Target="https://prod-prg-document-store-api.azurewebsites.net/api/DocumentObject/GetImageAsync?ImageId=41107419" TargetMode="External"/><Relationship Id="rId97" Type="http://schemas.openxmlformats.org/officeDocument/2006/relationships/image" Target="https://prod-prg-document-store-api.azurewebsites.net/api/DocumentObject/GetImageAsync?ImageId=41107443" TargetMode="External"/><Relationship Id="rId120" Type="http://schemas.openxmlformats.org/officeDocument/2006/relationships/image" Target="media/image29.gif"/><Relationship Id="rId358" Type="http://schemas.openxmlformats.org/officeDocument/2006/relationships/image" Target="https://prod-prg-document-store-api.azurewebsites.net/api/DocumentObject/GetImageAsync?ImageId=41107605" TargetMode="External"/><Relationship Id="rId162" Type="http://schemas.openxmlformats.org/officeDocument/2006/relationships/image" Target="media/image49.gif"/><Relationship Id="rId218" Type="http://schemas.openxmlformats.org/officeDocument/2006/relationships/image" Target="https://prod-prg-document-store-api.azurewebsites.net/api/DocumentObject/GetImageAsync?ImageId=41107518" TargetMode="External"/><Relationship Id="rId425" Type="http://schemas.openxmlformats.org/officeDocument/2006/relationships/image" Target="media/image125.gif"/><Relationship Id="rId467" Type="http://schemas.openxmlformats.org/officeDocument/2006/relationships/image" Target="https://prod-prg-document-store-api.azurewebsites.net/api/DocumentObject/GetImageAsync?ImageId=41107669" TargetMode="External"/><Relationship Id="rId271" Type="http://schemas.openxmlformats.org/officeDocument/2006/relationships/image" Target="https://prod-prg-document-store-api.azurewebsites.net/api/DocumentObject/GetImageAsync?ImageId=41107552" TargetMode="External"/><Relationship Id="rId24" Type="http://schemas.openxmlformats.org/officeDocument/2006/relationships/hyperlink" Target="http://online.zakon.kz/Document/?doc_id=32575035" TargetMode="External"/><Relationship Id="rId66" Type="http://schemas.openxmlformats.org/officeDocument/2006/relationships/image" Target="https://prod-prg-document-store-api.azurewebsites.net/api/DocumentObject/GetImageAsync?ImageId=41107425" TargetMode="External"/><Relationship Id="rId131" Type="http://schemas.openxmlformats.org/officeDocument/2006/relationships/image" Target="https://prod-prg-document-store-api.azurewebsites.net/api/DocumentObject/GetImageAsync?ImageId=41107464" TargetMode="External"/><Relationship Id="rId327" Type="http://schemas.openxmlformats.org/officeDocument/2006/relationships/image" Target="media/image98.gif"/><Relationship Id="rId369" Type="http://schemas.openxmlformats.org/officeDocument/2006/relationships/image" Target="https://prod-prg-document-store-api.azurewebsites.net/api/DocumentObject/GetImageAsync?ImageId=41107614" TargetMode="External"/><Relationship Id="rId173" Type="http://schemas.openxmlformats.org/officeDocument/2006/relationships/image" Target="https://prod-prg-document-store-api.azurewebsites.net/api/DocumentObject/GetImageAsync?ImageId=41107486" TargetMode="External"/><Relationship Id="rId229" Type="http://schemas.openxmlformats.org/officeDocument/2006/relationships/image" Target="media/image67.gif"/><Relationship Id="rId380" Type="http://schemas.openxmlformats.org/officeDocument/2006/relationships/image" Target="https://prod-prg-document-store-api.azurewebsites.net/api/DocumentObject/GetImageAsync?ImageId=41107621" TargetMode="External"/><Relationship Id="rId436" Type="http://schemas.openxmlformats.org/officeDocument/2006/relationships/image" Target="https://prod-prg-document-store-api.azurewebsites.net/api/DocumentObject/GetImageAsync?ImageId=41107651" TargetMode="External"/><Relationship Id="rId240" Type="http://schemas.openxmlformats.org/officeDocument/2006/relationships/hyperlink" Target="http://online.zakon.kz/Document/?doc_id=30002388" TargetMode="External"/><Relationship Id="rId478" Type="http://schemas.openxmlformats.org/officeDocument/2006/relationships/image" Target="https://prod-prg-document-store-api.azurewebsites.net/api/DocumentObject/GetImageAsync?ImageId=41107679" TargetMode="External"/><Relationship Id="rId35" Type="http://schemas.openxmlformats.org/officeDocument/2006/relationships/hyperlink" Target="http://online.zakon.kz/Document/?doc_id=31118301" TargetMode="External"/><Relationship Id="rId77" Type="http://schemas.openxmlformats.org/officeDocument/2006/relationships/image" Target="https://prod-prg-document-store-api.azurewebsites.net/api/DocumentObject/GetImageAsync?ImageId=41107433" TargetMode="External"/><Relationship Id="rId100" Type="http://schemas.openxmlformats.org/officeDocument/2006/relationships/image" Target="media/image23.gif"/><Relationship Id="rId282" Type="http://schemas.openxmlformats.org/officeDocument/2006/relationships/image" Target="media/image86.gif"/><Relationship Id="rId338" Type="http://schemas.openxmlformats.org/officeDocument/2006/relationships/image" Target="https://prod-prg-document-store-api.azurewebsites.net/api/DocumentObject/GetImageAsync?ImageId=41107590" TargetMode="External"/><Relationship Id="rId503" Type="http://schemas.openxmlformats.org/officeDocument/2006/relationships/image" Target="https://prod-prg-document-store-api.azurewebsites.net/api/DocumentObject/GetImageAsync?ImageId=41107695" TargetMode="External"/><Relationship Id="rId8" Type="http://schemas.openxmlformats.org/officeDocument/2006/relationships/hyperlink" Target="http://online.zakon.kz/Document/?doc_id=32575035" TargetMode="External"/><Relationship Id="rId142" Type="http://schemas.openxmlformats.org/officeDocument/2006/relationships/image" Target="media/image40.gif"/><Relationship Id="rId184" Type="http://schemas.openxmlformats.org/officeDocument/2006/relationships/image" Target="https://prod-prg-document-store-api.azurewebsites.net/api/DocumentObject/GetImageAsync?ImageId=41107493" TargetMode="External"/><Relationship Id="rId391" Type="http://schemas.openxmlformats.org/officeDocument/2006/relationships/image" Target="https://prod-prg-document-store-api.azurewebsites.net/api/DocumentObject/GetImageAsync?ImageId=41107628" TargetMode="External"/><Relationship Id="rId405" Type="http://schemas.openxmlformats.org/officeDocument/2006/relationships/image" Target="https://prod-prg-document-store-api.azurewebsites.net/api/DocumentObject/GetImageAsync?ImageId=41107634" TargetMode="External"/><Relationship Id="rId447" Type="http://schemas.openxmlformats.org/officeDocument/2006/relationships/image" Target="https://prod-prg-document-store-api.azurewebsites.net/api/DocumentObject/GetImageAsync?ImageId=41107660" TargetMode="External"/><Relationship Id="rId251" Type="http://schemas.openxmlformats.org/officeDocument/2006/relationships/image" Target="media/image75.gif"/><Relationship Id="rId489" Type="http://schemas.openxmlformats.org/officeDocument/2006/relationships/hyperlink" Target="http://online.zakon.kz/Document/?doc_id=32575035" TargetMode="External"/><Relationship Id="rId46" Type="http://schemas.openxmlformats.org/officeDocument/2006/relationships/hyperlink" Target="http://online.zakon.kz/Document/?doc_id=33063957" TargetMode="External"/><Relationship Id="rId293" Type="http://schemas.openxmlformats.org/officeDocument/2006/relationships/image" Target="https://prod-prg-document-store-api.azurewebsites.net/api/DocumentObject/GetImageAsync?ImageId=41107564" TargetMode="External"/><Relationship Id="rId307" Type="http://schemas.openxmlformats.org/officeDocument/2006/relationships/hyperlink" Target="http://online.zakon.kz/Document/?doc_id=32575035" TargetMode="External"/><Relationship Id="rId349" Type="http://schemas.openxmlformats.org/officeDocument/2006/relationships/image" Target="https://prod-prg-document-store-api.azurewebsites.net/api/DocumentObject/GetImageAsync?ImageId=41107599" TargetMode="External"/><Relationship Id="rId514" Type="http://schemas.openxmlformats.org/officeDocument/2006/relationships/header" Target="header1.xml"/><Relationship Id="rId88" Type="http://schemas.openxmlformats.org/officeDocument/2006/relationships/image" Target="media/image17.gif"/><Relationship Id="rId111" Type="http://schemas.openxmlformats.org/officeDocument/2006/relationships/image" Target="https://prod-prg-document-store-api.azurewebsites.net/api/DocumentObject/GetImageAsync?ImageId=41107454" TargetMode="External"/><Relationship Id="rId153" Type="http://schemas.openxmlformats.org/officeDocument/2006/relationships/image" Target="media/image45.gif"/><Relationship Id="rId195" Type="http://schemas.openxmlformats.org/officeDocument/2006/relationships/image" Target="https://prod-prg-document-store-api.azurewebsites.net/api/DocumentObject/GetImageAsync?ImageId=41107501" TargetMode="External"/><Relationship Id="rId209" Type="http://schemas.openxmlformats.org/officeDocument/2006/relationships/image" Target="https://prod-prg-document-store-api.azurewebsites.net/api/DocumentObject/GetImageAsync?ImageId=41107510" TargetMode="External"/><Relationship Id="rId360" Type="http://schemas.openxmlformats.org/officeDocument/2006/relationships/image" Target="https://prod-prg-document-store-api.azurewebsites.net/api/DocumentObject/GetImageAsync?ImageId=41107606" TargetMode="External"/><Relationship Id="rId416" Type="http://schemas.openxmlformats.org/officeDocument/2006/relationships/image" Target="https://prod-prg-document-store-api.azurewebsites.net/api/DocumentObject/GetImageAsync?ImageId=41107638" TargetMode="External"/><Relationship Id="rId220" Type="http://schemas.openxmlformats.org/officeDocument/2006/relationships/image" Target="https://prod-prg-document-store-api.azurewebsites.net/api/DocumentObject/GetImageAsync?ImageId=41107520" TargetMode="External"/><Relationship Id="rId458" Type="http://schemas.openxmlformats.org/officeDocument/2006/relationships/hyperlink" Target="http://online.zakon.kz/Document/?doc_id=32575035" TargetMode="External"/><Relationship Id="rId15" Type="http://schemas.openxmlformats.org/officeDocument/2006/relationships/hyperlink" Target="http://online.zakon.kz/Document/?doc_id=32575035" TargetMode="External"/><Relationship Id="rId57" Type="http://schemas.openxmlformats.org/officeDocument/2006/relationships/image" Target="https://prod-prg-document-store-api.azurewebsites.net/api/DocumentObject/GetImageAsync?ImageId=41107420" TargetMode="External"/><Relationship Id="rId262" Type="http://schemas.openxmlformats.org/officeDocument/2006/relationships/image" Target="https://prod-prg-document-store-api.azurewebsites.net/api/DocumentObject/GetImageAsync?ImageId=41107546" TargetMode="External"/><Relationship Id="rId318" Type="http://schemas.openxmlformats.org/officeDocument/2006/relationships/image" Target="https://prod-prg-document-store-api.azurewebsites.net/api/DocumentObject/GetImageAsync?ImageId=41107576" TargetMode="External"/><Relationship Id="rId99" Type="http://schemas.openxmlformats.org/officeDocument/2006/relationships/image" Target="https://prod-prg-document-store-api.azurewebsites.net/api/DocumentObject/GetImageAsync?ImageId=41107444" TargetMode="External"/><Relationship Id="rId122" Type="http://schemas.openxmlformats.org/officeDocument/2006/relationships/image" Target="media/image30.gif"/><Relationship Id="rId164" Type="http://schemas.openxmlformats.org/officeDocument/2006/relationships/image" Target="media/image50.gif"/><Relationship Id="rId371" Type="http://schemas.openxmlformats.org/officeDocument/2006/relationships/image" Target="media/image109.gif"/><Relationship Id="rId427" Type="http://schemas.openxmlformats.org/officeDocument/2006/relationships/image" Target="media/image126.gif"/><Relationship Id="rId469" Type="http://schemas.openxmlformats.org/officeDocument/2006/relationships/image" Target="https://prod-prg-document-store-api.azurewebsites.net/api/DocumentObject/GetImageAsync?ImageId=41107671" TargetMode="External"/><Relationship Id="rId26" Type="http://schemas.openxmlformats.org/officeDocument/2006/relationships/hyperlink" Target="http://online.zakon.kz/Document/?doc_id=32575035" TargetMode="External"/><Relationship Id="rId231" Type="http://schemas.openxmlformats.org/officeDocument/2006/relationships/image" Target="media/image68.gif"/><Relationship Id="rId273" Type="http://schemas.openxmlformats.org/officeDocument/2006/relationships/image" Target="media/image82.gif"/><Relationship Id="rId329" Type="http://schemas.openxmlformats.org/officeDocument/2006/relationships/image" Target="media/image99.gif"/><Relationship Id="rId480" Type="http://schemas.openxmlformats.org/officeDocument/2006/relationships/hyperlink" Target="http://online.zakon.kz/Document/?doc_id=30002388" TargetMode="External"/><Relationship Id="rId68" Type="http://schemas.openxmlformats.org/officeDocument/2006/relationships/image" Target="https://prod-prg-document-store-api.azurewebsites.net/api/DocumentObject/GetImageAsync?ImageId=41107427" TargetMode="External"/><Relationship Id="rId133" Type="http://schemas.openxmlformats.org/officeDocument/2006/relationships/image" Target="https://prod-prg-document-store-api.azurewebsites.net/api/DocumentObject/GetImageAsync?ImageId=41107465" TargetMode="External"/><Relationship Id="rId175" Type="http://schemas.openxmlformats.org/officeDocument/2006/relationships/image" Target="https://prod-prg-document-store-api.azurewebsites.net/api/DocumentObject/GetImageAsync?ImageId=41107487" TargetMode="External"/><Relationship Id="rId340" Type="http://schemas.openxmlformats.org/officeDocument/2006/relationships/image" Target="https://prod-prg-document-store-api.azurewebsites.net/api/DocumentObject/GetImageAsync?ImageId=41107592" TargetMode="External"/><Relationship Id="rId200" Type="http://schemas.openxmlformats.org/officeDocument/2006/relationships/image" Target="media/image63.gif"/><Relationship Id="rId382" Type="http://schemas.openxmlformats.org/officeDocument/2006/relationships/image" Target="https://prod-prg-document-store-api.azurewebsites.net/api/DocumentObject/GetImageAsync?ImageId=41107622" TargetMode="External"/><Relationship Id="rId438" Type="http://schemas.openxmlformats.org/officeDocument/2006/relationships/image" Target="https://prod-prg-document-store-api.azurewebsites.net/api/DocumentObject/GetImageAsync?ImageId=41107653" TargetMode="External"/><Relationship Id="rId242" Type="http://schemas.openxmlformats.org/officeDocument/2006/relationships/image" Target="media/image71.gif"/><Relationship Id="rId284" Type="http://schemas.openxmlformats.org/officeDocument/2006/relationships/image" Target="media/image87.gif"/><Relationship Id="rId491" Type="http://schemas.openxmlformats.org/officeDocument/2006/relationships/image" Target="https://prod-prg-document-store-api.azurewebsites.net/api/DocumentObject/GetImageAsync?ImageId=41107687" TargetMode="External"/><Relationship Id="rId505" Type="http://schemas.openxmlformats.org/officeDocument/2006/relationships/hyperlink" Target="http://online.zakon.kz/Document/?doc_id=30002388" TargetMode="External"/><Relationship Id="rId37" Type="http://schemas.openxmlformats.org/officeDocument/2006/relationships/hyperlink" Target="http://online.zakon.kz/Document/?doc_id=30055868" TargetMode="External"/><Relationship Id="rId79" Type="http://schemas.openxmlformats.org/officeDocument/2006/relationships/image" Target="https://prod-prg-document-store-api.azurewebsites.net/api/DocumentObject/GetImageAsync?ImageId=41107434" TargetMode="External"/><Relationship Id="rId102" Type="http://schemas.openxmlformats.org/officeDocument/2006/relationships/image" Target="https://prod-prg-document-store-api.azurewebsites.net/api/DocumentObject/GetImageAsync?ImageId=41107446" TargetMode="External"/><Relationship Id="rId144" Type="http://schemas.openxmlformats.org/officeDocument/2006/relationships/image" Target="media/image41.gif"/><Relationship Id="rId90" Type="http://schemas.openxmlformats.org/officeDocument/2006/relationships/image" Target="media/image18.gif"/><Relationship Id="rId186" Type="http://schemas.openxmlformats.org/officeDocument/2006/relationships/image" Target="https://prod-prg-document-store-api.azurewebsites.net/api/DocumentObject/GetImageAsync?ImageId=41107495" TargetMode="External"/><Relationship Id="rId351" Type="http://schemas.openxmlformats.org/officeDocument/2006/relationships/image" Target="media/image104.gif"/><Relationship Id="rId393" Type="http://schemas.openxmlformats.org/officeDocument/2006/relationships/image" Target="https://prod-prg-document-store-api.azurewebsites.net/api/DocumentObject/GetImageAsync?ImageId=41107629" TargetMode="External"/><Relationship Id="rId407" Type="http://schemas.openxmlformats.org/officeDocument/2006/relationships/hyperlink" Target="http://online.zakon.kz/Document/?doc_id=32575035" TargetMode="External"/><Relationship Id="rId449" Type="http://schemas.openxmlformats.org/officeDocument/2006/relationships/image" Target="https://prod-prg-document-store-api.azurewebsites.net/api/DocumentObject/GetImageAsync?ImageId=41107661" TargetMode="External"/><Relationship Id="rId211" Type="http://schemas.openxmlformats.org/officeDocument/2006/relationships/image" Target="https://prod-prg-document-store-api.azurewebsites.net/api/DocumentObject/GetImageAsync?ImageId=41107511" TargetMode="External"/><Relationship Id="rId253" Type="http://schemas.openxmlformats.org/officeDocument/2006/relationships/image" Target="https://prod-prg-document-store-api.azurewebsites.net/api/DocumentObject/GetImageAsync?ImageId=41107540" TargetMode="External"/><Relationship Id="rId295" Type="http://schemas.openxmlformats.org/officeDocument/2006/relationships/image" Target="https://prod-prg-document-store-api.azurewebsites.net/api/DocumentObject/GetImageAsync?ImageId=41107565" TargetMode="External"/><Relationship Id="rId309" Type="http://schemas.openxmlformats.org/officeDocument/2006/relationships/image" Target="https://prod-prg-document-store-api.azurewebsites.net/api/DocumentObject/GetImageAsync?ImageId=41107571" TargetMode="External"/><Relationship Id="rId460" Type="http://schemas.openxmlformats.org/officeDocument/2006/relationships/hyperlink" Target="http://online.zakon.kz/Document/?doc_id=30002387" TargetMode="External"/><Relationship Id="rId516" Type="http://schemas.openxmlformats.org/officeDocument/2006/relationships/footer" Target="footer1.xml"/><Relationship Id="rId48" Type="http://schemas.openxmlformats.org/officeDocument/2006/relationships/hyperlink" Target="http://online.zakon.kz/Document/?doc_id=30002359" TargetMode="External"/><Relationship Id="rId113" Type="http://schemas.openxmlformats.org/officeDocument/2006/relationships/image" Target="https://prod-prg-document-store-api.azurewebsites.net/api/DocumentObject/GetImageAsync?ImageId=41107455" TargetMode="External"/><Relationship Id="rId320" Type="http://schemas.openxmlformats.org/officeDocument/2006/relationships/image" Target="https://prod-prg-document-store-api.azurewebsites.net/api/DocumentObject/GetImageAsync?ImageId=41107577" TargetMode="External"/><Relationship Id="rId155" Type="http://schemas.openxmlformats.org/officeDocument/2006/relationships/image" Target="https://prod-prg-document-store-api.azurewebsites.net/api/DocumentObject/GetImageAsync?ImageId=41107477" TargetMode="External"/><Relationship Id="rId197" Type="http://schemas.openxmlformats.org/officeDocument/2006/relationships/image" Target="media/image62.gif"/><Relationship Id="rId362" Type="http://schemas.openxmlformats.org/officeDocument/2006/relationships/image" Target="https://prod-prg-document-store-api.azurewebsites.net/api/DocumentObject/GetImageAsync?ImageId=41107608" TargetMode="External"/><Relationship Id="rId418" Type="http://schemas.openxmlformats.org/officeDocument/2006/relationships/image" Target="https://prod-prg-document-store-api.azurewebsites.net/api/DocumentObject/GetImageAsync?ImageId=41107640" TargetMode="External"/><Relationship Id="rId222" Type="http://schemas.openxmlformats.org/officeDocument/2006/relationships/image" Target="https://prod-prg-document-store-api.azurewebsites.net/api/DocumentObject/GetImageAsync?ImageId=41107522" TargetMode="External"/><Relationship Id="rId264" Type="http://schemas.openxmlformats.org/officeDocument/2006/relationships/image" Target="https://prod-prg-document-store-api.azurewebsites.net/api/DocumentObject/GetImageAsync?ImageId=41107547" TargetMode="External"/><Relationship Id="rId471" Type="http://schemas.openxmlformats.org/officeDocument/2006/relationships/image" Target="https://prod-prg-document-store-api.azurewebsites.net/api/DocumentObject/GetImageAsync?ImageId=41107673" TargetMode="External"/><Relationship Id="rId17" Type="http://schemas.openxmlformats.org/officeDocument/2006/relationships/hyperlink" Target="http://online.zakon.kz/Document/?doc_id=32575035" TargetMode="External"/><Relationship Id="rId59" Type="http://schemas.openxmlformats.org/officeDocument/2006/relationships/image" Target="https://prod-prg-document-store-api.azurewebsites.net/api/DocumentObject/GetImageAsync?ImageId=41107421" TargetMode="External"/><Relationship Id="rId124" Type="http://schemas.openxmlformats.org/officeDocument/2006/relationships/image" Target="media/image31.gif"/><Relationship Id="rId70" Type="http://schemas.openxmlformats.org/officeDocument/2006/relationships/image" Target="https://prod-prg-document-store-api.azurewebsites.net/api/DocumentObject/GetImageAsync?ImageId=41107429" TargetMode="External"/><Relationship Id="rId166" Type="http://schemas.openxmlformats.org/officeDocument/2006/relationships/image" Target="media/image51.gif"/><Relationship Id="rId331" Type="http://schemas.openxmlformats.org/officeDocument/2006/relationships/image" Target="media/image100.gif"/><Relationship Id="rId373" Type="http://schemas.openxmlformats.org/officeDocument/2006/relationships/image" Target="media/image110.gif"/><Relationship Id="rId429" Type="http://schemas.openxmlformats.org/officeDocument/2006/relationships/image" Target="media/image127.gif"/><Relationship Id="rId1" Type="http://schemas.openxmlformats.org/officeDocument/2006/relationships/styles" Target="styles.xml"/><Relationship Id="rId233" Type="http://schemas.openxmlformats.org/officeDocument/2006/relationships/image" Target="media/image69.gif"/><Relationship Id="rId440" Type="http://schemas.openxmlformats.org/officeDocument/2006/relationships/image" Target="https://prod-prg-document-store-api.azurewebsites.net/api/DocumentObject/GetImageAsync?ImageId=41107655" TargetMode="External"/><Relationship Id="rId28" Type="http://schemas.openxmlformats.org/officeDocument/2006/relationships/hyperlink" Target="http://online.zakon.kz/Document/?doc_id=30864472" TargetMode="External"/><Relationship Id="rId275" Type="http://schemas.openxmlformats.org/officeDocument/2006/relationships/image" Target="media/image83.gif"/><Relationship Id="rId300" Type="http://schemas.openxmlformats.org/officeDocument/2006/relationships/hyperlink" Target="http://online.zakon.kz/Document/?doc_id=32575035" TargetMode="External"/><Relationship Id="rId482" Type="http://schemas.openxmlformats.org/officeDocument/2006/relationships/image" Target="https://prod-prg-document-store-api.azurewebsites.net/api/DocumentObject/GetImageAsync?ImageId=41107681" TargetMode="External"/><Relationship Id="rId81" Type="http://schemas.openxmlformats.org/officeDocument/2006/relationships/image" Target="https://prod-prg-document-store-api.azurewebsites.net/api/DocumentObject/GetImageAsync?ImageId=41107435" TargetMode="External"/><Relationship Id="rId135" Type="http://schemas.openxmlformats.org/officeDocument/2006/relationships/image" Target="https://prod-prg-document-store-api.azurewebsites.net/api/DocumentObject/GetImageAsync?ImageId=41107466" TargetMode="External"/><Relationship Id="rId177" Type="http://schemas.openxmlformats.org/officeDocument/2006/relationships/image" Target="https://prod-prg-document-store-api.azurewebsites.net/api/DocumentObject/GetImageAsync?ImageId=41107488" TargetMode="External"/><Relationship Id="rId342" Type="http://schemas.openxmlformats.org/officeDocument/2006/relationships/image" Target="media/image102.gif"/><Relationship Id="rId384" Type="http://schemas.openxmlformats.org/officeDocument/2006/relationships/image" Target="https://prod-prg-document-store-api.azurewebsites.net/api/DocumentObject/GetImageAsync?ImageId=41107623" TargetMode="External"/><Relationship Id="rId202" Type="http://schemas.openxmlformats.org/officeDocument/2006/relationships/image" Target="media/image64.gif"/><Relationship Id="rId244" Type="http://schemas.openxmlformats.org/officeDocument/2006/relationships/image" Target="https://prod-prg-document-store-api.azurewebsites.net/api/DocumentObject/GetImageAsync?ImageId=41107535" TargetMode="External"/><Relationship Id="rId39" Type="http://schemas.openxmlformats.org/officeDocument/2006/relationships/hyperlink" Target="http://online.zakon.kz/Document/?doc_id=32575035" TargetMode="External"/><Relationship Id="rId286" Type="http://schemas.openxmlformats.org/officeDocument/2006/relationships/image" Target="https://prod-prg-document-store-api.azurewebsites.net/api/DocumentObject/GetImageAsync?ImageId=41107560" TargetMode="External"/><Relationship Id="rId451" Type="http://schemas.openxmlformats.org/officeDocument/2006/relationships/image" Target="https://prod-prg-document-store-api.azurewebsites.net/api/DocumentObject/GetImageAsync?ImageId=41107662" TargetMode="External"/><Relationship Id="rId493" Type="http://schemas.openxmlformats.org/officeDocument/2006/relationships/image" Target="https://prod-prg-document-store-api.azurewebsites.net/api/DocumentObject/GetImageAsync?ImageId=41107689" TargetMode="External"/><Relationship Id="rId507" Type="http://schemas.openxmlformats.org/officeDocument/2006/relationships/hyperlink" Target="http://online.zakon.kz/Document/?doc_id=30055868" TargetMode="External"/><Relationship Id="rId50" Type="http://schemas.openxmlformats.org/officeDocument/2006/relationships/image" Target="https://prod-prg-document-store-api.azurewebsites.net/api/DocumentObject/GetImageAsync?ImageId=41107416" TargetMode="External"/><Relationship Id="rId104" Type="http://schemas.openxmlformats.org/officeDocument/2006/relationships/image" Target="https://prod-prg-document-store-api.azurewebsites.net/api/DocumentObject/GetImageAsync?ImageId=41107448" TargetMode="External"/><Relationship Id="rId146" Type="http://schemas.openxmlformats.org/officeDocument/2006/relationships/image" Target="media/image42.gif"/><Relationship Id="rId188" Type="http://schemas.openxmlformats.org/officeDocument/2006/relationships/image" Target="https://prod-prg-document-store-api.azurewebsites.net/api/DocumentObject/GetImageAsync?ImageId=41107496" TargetMode="External"/><Relationship Id="rId311" Type="http://schemas.openxmlformats.org/officeDocument/2006/relationships/image" Target="https://prod-prg-document-store-api.azurewebsites.net/api/DocumentObject/GetImageAsync?ImageId=41107572" TargetMode="External"/><Relationship Id="rId353" Type="http://schemas.openxmlformats.org/officeDocument/2006/relationships/image" Target="https://prod-prg-document-store-api.azurewebsites.net/api/DocumentObject/GetImageAsync?ImageId=41107602" TargetMode="External"/><Relationship Id="rId395" Type="http://schemas.openxmlformats.org/officeDocument/2006/relationships/hyperlink" Target="http://online.zakon.kz/Document/?doc_id=32575035" TargetMode="External"/><Relationship Id="rId409" Type="http://schemas.openxmlformats.org/officeDocument/2006/relationships/hyperlink" Target="http://online.zakon.kz/Document/?doc_id=30002387" TargetMode="External"/><Relationship Id="rId92" Type="http://schemas.openxmlformats.org/officeDocument/2006/relationships/image" Target="media/image19.gif"/><Relationship Id="rId213" Type="http://schemas.openxmlformats.org/officeDocument/2006/relationships/image" Target="https://prod-prg-document-store-api.azurewebsites.net/api/DocumentObject/GetImageAsync?ImageId=41107513" TargetMode="External"/><Relationship Id="rId420" Type="http://schemas.openxmlformats.org/officeDocument/2006/relationships/image" Target="https://prod-prg-document-store-api.azurewebsites.net/api/DocumentObject/GetImageAsync?ImageId=41107641" TargetMode="External"/><Relationship Id="rId255" Type="http://schemas.openxmlformats.org/officeDocument/2006/relationships/image" Target="media/image76.gif"/><Relationship Id="rId297" Type="http://schemas.openxmlformats.org/officeDocument/2006/relationships/hyperlink" Target="http://online.zakon.kz/Document/?doc_id=32575035" TargetMode="External"/><Relationship Id="rId462" Type="http://schemas.openxmlformats.org/officeDocument/2006/relationships/image" Target="https://prod-prg-document-store-api.azurewebsites.net/api/DocumentObject/GetImageAsync?ImageId=41107666" TargetMode="External"/><Relationship Id="rId518" Type="http://schemas.openxmlformats.org/officeDocument/2006/relationships/header" Target="header3.xml"/><Relationship Id="rId115" Type="http://schemas.openxmlformats.org/officeDocument/2006/relationships/image" Target="https://prod-prg-document-store-api.azurewebsites.net/api/DocumentObject/GetImageAsync?ImageId=41107456" TargetMode="External"/><Relationship Id="rId157" Type="http://schemas.openxmlformats.org/officeDocument/2006/relationships/image" Target="https://prod-prg-document-store-api.azurewebsites.net/api/DocumentObject/GetImageAsync?ImageId=41107478" TargetMode="External"/><Relationship Id="rId322" Type="http://schemas.openxmlformats.org/officeDocument/2006/relationships/image" Target="https://prod-prg-document-store-api.azurewebsites.net/api/DocumentObject/GetImageAsync?ImageId=41107579" TargetMode="External"/><Relationship Id="rId364" Type="http://schemas.openxmlformats.org/officeDocument/2006/relationships/image" Target="https://prod-prg-document-store-api.azurewebsites.net/api/DocumentObject/GetImageAsync?ImageId=41107610" TargetMode="External"/><Relationship Id="rId61" Type="http://schemas.openxmlformats.org/officeDocument/2006/relationships/image" Target="media/image6.gif"/><Relationship Id="rId199" Type="http://schemas.openxmlformats.org/officeDocument/2006/relationships/image" Target="https://prod-prg-document-store-api.azurewebsites.net/api/DocumentObject/GetImageAsync?ImageId=41107504" TargetMode="External"/><Relationship Id="rId19" Type="http://schemas.openxmlformats.org/officeDocument/2006/relationships/hyperlink" Target="http://online.zakon.kz/Document/?doc_id=32575035" TargetMode="External"/><Relationship Id="rId224" Type="http://schemas.openxmlformats.org/officeDocument/2006/relationships/image" Target="https://prod-prg-document-store-api.azurewebsites.net/api/DocumentObject/GetImageAsync?ImageId=41107524" TargetMode="External"/><Relationship Id="rId266" Type="http://schemas.openxmlformats.org/officeDocument/2006/relationships/image" Target="https://prod-prg-document-store-api.azurewebsites.net/api/DocumentObject/GetImageAsync?ImageId=41107549" TargetMode="External"/><Relationship Id="rId431" Type="http://schemas.openxmlformats.org/officeDocument/2006/relationships/image" Target="https://prod-prg-document-store-api.azurewebsites.net/api/DocumentObject/GetImageAsync?ImageId=41107647" TargetMode="External"/><Relationship Id="rId473" Type="http://schemas.openxmlformats.org/officeDocument/2006/relationships/image" Target="https://prod-prg-document-store-api.azurewebsites.net/api/DocumentObject/GetImageAsync?ImageId=41107675" TargetMode="External"/><Relationship Id="rId30" Type="http://schemas.openxmlformats.org/officeDocument/2006/relationships/hyperlink" Target="http://online.zakon.kz/Document/?doc_id=30002387" TargetMode="External"/><Relationship Id="rId126" Type="http://schemas.openxmlformats.org/officeDocument/2006/relationships/image" Target="media/image32.gif"/><Relationship Id="rId168" Type="http://schemas.openxmlformats.org/officeDocument/2006/relationships/image" Target="media/image52.gif"/><Relationship Id="rId333" Type="http://schemas.openxmlformats.org/officeDocument/2006/relationships/image" Target="https://prod-prg-document-store-api.azurewebsites.net/api/DocumentObject/GetImageAsync?ImageId=41107586" TargetMode="External"/><Relationship Id="rId72" Type="http://schemas.openxmlformats.org/officeDocument/2006/relationships/image" Target="media/image9.gif"/><Relationship Id="rId375" Type="http://schemas.openxmlformats.org/officeDocument/2006/relationships/image" Target="https://prod-prg-document-store-api.azurewebsites.net/api/DocumentObject/GetImageAsync?ImageId=41107618" TargetMode="External"/><Relationship Id="rId3" Type="http://schemas.openxmlformats.org/officeDocument/2006/relationships/webSettings" Target="webSettings.xml"/><Relationship Id="rId235" Type="http://schemas.openxmlformats.org/officeDocument/2006/relationships/image" Target="media/image70.gif"/><Relationship Id="rId277" Type="http://schemas.openxmlformats.org/officeDocument/2006/relationships/image" Target="media/image84.gif"/><Relationship Id="rId400" Type="http://schemas.openxmlformats.org/officeDocument/2006/relationships/hyperlink" Target="http://online.zakon.kz/Document/?doc_id=32575035" TargetMode="External"/><Relationship Id="rId442" Type="http://schemas.openxmlformats.org/officeDocument/2006/relationships/image" Target="media/image128.gif"/><Relationship Id="rId484" Type="http://schemas.openxmlformats.org/officeDocument/2006/relationships/hyperlink" Target="http://online.zakon.kz/Document/?doc_id=32575035" TargetMode="External"/><Relationship Id="rId137" Type="http://schemas.openxmlformats.org/officeDocument/2006/relationships/image" Target="https://prod-prg-document-store-api.azurewebsites.net/api/DocumentObject/GetImageAsync?ImageId=41107467" TargetMode="External"/><Relationship Id="rId302" Type="http://schemas.openxmlformats.org/officeDocument/2006/relationships/hyperlink" Target="http://online.zakon.kz/Document/?doc_id=32575035" TargetMode="External"/><Relationship Id="rId344" Type="http://schemas.openxmlformats.org/officeDocument/2006/relationships/image" Target="https://prod-prg-document-store-api.azurewebsites.net/api/DocumentObject/GetImageAsync?ImageId=41107595" TargetMode="External"/><Relationship Id="rId41" Type="http://schemas.openxmlformats.org/officeDocument/2006/relationships/hyperlink" Target="http://online.zakon.kz/Document/?doc_id=30002388" TargetMode="External"/><Relationship Id="rId83" Type="http://schemas.openxmlformats.org/officeDocument/2006/relationships/image" Target="https://prod-prg-document-store-api.azurewebsites.net/api/DocumentObject/GetImageAsync?ImageId=41107436" TargetMode="External"/><Relationship Id="rId179" Type="http://schemas.openxmlformats.org/officeDocument/2006/relationships/image" Target="https://prod-prg-document-store-api.azurewebsites.net/api/DocumentObject/GetImageAsync?ImageId=41107489" TargetMode="External"/><Relationship Id="rId386" Type="http://schemas.openxmlformats.org/officeDocument/2006/relationships/image" Target="media/image114.gif"/><Relationship Id="rId190" Type="http://schemas.openxmlformats.org/officeDocument/2006/relationships/image" Target="https://prod-prg-document-store-api.azurewebsites.net/api/DocumentObject/GetImageAsync?ImageId=41107497" TargetMode="External"/><Relationship Id="rId204" Type="http://schemas.openxmlformats.org/officeDocument/2006/relationships/image" Target="https://prod-prg-document-store-api.azurewebsites.net/api/DocumentObject/GetImageAsync?ImageId=41107507" TargetMode="External"/><Relationship Id="rId246" Type="http://schemas.openxmlformats.org/officeDocument/2006/relationships/image" Target="https://prod-prg-document-store-api.azurewebsites.net/api/DocumentObject/GetImageAsync?ImageId=41107536" TargetMode="External"/><Relationship Id="rId288" Type="http://schemas.openxmlformats.org/officeDocument/2006/relationships/image" Target="media/image88.gif"/><Relationship Id="rId411" Type="http://schemas.openxmlformats.org/officeDocument/2006/relationships/image" Target="https://prod-prg-document-store-api.azurewebsites.net/api/DocumentObject/GetImageAsync?ImageId=41107635" TargetMode="External"/><Relationship Id="rId453" Type="http://schemas.openxmlformats.org/officeDocument/2006/relationships/hyperlink" Target="http://online.zakon.kz/Document/?doc_id=30002388" TargetMode="External"/><Relationship Id="rId509" Type="http://schemas.openxmlformats.org/officeDocument/2006/relationships/hyperlink" Target="http://online.zakon.kz/Document/?doc_id=30530136" TargetMode="External"/><Relationship Id="rId106" Type="http://schemas.openxmlformats.org/officeDocument/2006/relationships/image" Target="https://prod-prg-document-store-api.azurewebsites.net/api/DocumentObject/GetImageAsync?ImageId=41107450" TargetMode="External"/><Relationship Id="rId313" Type="http://schemas.openxmlformats.org/officeDocument/2006/relationships/image" Target="https://prod-prg-document-store-api.azurewebsites.net/api/DocumentObject/GetImageAsync?ImageId=41107573" TargetMode="External"/><Relationship Id="rId495" Type="http://schemas.openxmlformats.org/officeDocument/2006/relationships/hyperlink" Target="http://online.zakon.kz/Document/?doc_id=30002388" TargetMode="External"/><Relationship Id="rId10" Type="http://schemas.openxmlformats.org/officeDocument/2006/relationships/hyperlink" Target="http://online.zakon.kz/Document/?doc_id=32575035" TargetMode="External"/><Relationship Id="rId52" Type="http://schemas.openxmlformats.org/officeDocument/2006/relationships/image" Target="https://prod-prg-document-store-api.azurewebsites.net/api/DocumentObject/GetImageAsync?ImageId=41107417" TargetMode="External"/><Relationship Id="rId94" Type="http://schemas.openxmlformats.org/officeDocument/2006/relationships/image" Target="media/image20.gif"/><Relationship Id="rId148" Type="http://schemas.openxmlformats.org/officeDocument/2006/relationships/image" Target="media/image43.gif"/><Relationship Id="rId355" Type="http://schemas.openxmlformats.org/officeDocument/2006/relationships/image" Target="https://prod-prg-document-store-api.azurewebsites.net/api/DocumentObject/GetImageAsync?ImageId=41107603" TargetMode="External"/><Relationship Id="rId397" Type="http://schemas.openxmlformats.org/officeDocument/2006/relationships/image" Target="https://prod-prg-document-store-api.azurewebsites.net/api/DocumentObject/GetImageAsync?ImageId=41107630" TargetMode="External"/><Relationship Id="rId520" Type="http://schemas.openxmlformats.org/officeDocument/2006/relationships/fontTable" Target="fontTable.xml"/><Relationship Id="rId215" Type="http://schemas.openxmlformats.org/officeDocument/2006/relationships/image" Target="https://prod-prg-document-store-api.azurewebsites.net/api/DocumentObject/GetImageAsync?ImageId=41107515" TargetMode="External"/><Relationship Id="rId257" Type="http://schemas.openxmlformats.org/officeDocument/2006/relationships/image" Target="media/image77.gif"/><Relationship Id="rId422" Type="http://schemas.openxmlformats.org/officeDocument/2006/relationships/image" Target="https://prod-prg-document-store-api.azurewebsites.net/api/DocumentObject/GetImageAsync?ImageId=41107642" TargetMode="External"/><Relationship Id="rId464" Type="http://schemas.openxmlformats.org/officeDocument/2006/relationships/image" Target="https://prod-prg-document-store-api.azurewebsites.net/api/DocumentObject/GetImageAsync?ImageId=41107667" TargetMode="External"/><Relationship Id="rId299" Type="http://schemas.openxmlformats.org/officeDocument/2006/relationships/image" Target="https://prod-prg-document-store-api.azurewebsites.net/api/DocumentObject/GetImageAsync?ImageId=41107566" TargetMode="External"/><Relationship Id="rId63" Type="http://schemas.openxmlformats.org/officeDocument/2006/relationships/image" Target="media/image7.gif"/><Relationship Id="rId159" Type="http://schemas.openxmlformats.org/officeDocument/2006/relationships/image" Target="https://prod-prg-document-store-api.azurewebsites.net/api/DocumentObject/GetImageAsync?ImageId=41107479" TargetMode="External"/><Relationship Id="rId366" Type="http://schemas.openxmlformats.org/officeDocument/2006/relationships/image" Target="https://prod-prg-document-store-api.azurewebsites.net/api/DocumentObject/GetImageAsync?ImageId=41107612" TargetMode="External"/><Relationship Id="rId226" Type="http://schemas.openxmlformats.org/officeDocument/2006/relationships/image" Target="https://prod-prg-document-store-api.azurewebsites.net/api/DocumentObject/GetImageAsync?ImageId=41107526" TargetMode="External"/><Relationship Id="rId433" Type="http://schemas.openxmlformats.org/officeDocument/2006/relationships/hyperlink" Target="http://online.zakon.kz/Document/?doc_id=3000238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8844</Words>
  <Characters>50415</Characters>
  <Application>Microsoft Office Word</Application>
  <DocSecurity>0</DocSecurity>
  <Lines>420</Lines>
  <Paragraphs>118</Paragraphs>
  <ScaleCrop>false</ScaleCrop>
  <Company/>
  <LinksUpToDate>false</LinksUpToDate>
  <CharactersWithSpaces>59141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 РК 5.01-107-2013 «Контроль несущей способности фундаментов (ФВК) по результатам вытрамбовывания их котлованов» (©Paragraph 2021)</dc:title>
  <dc:subject/>
  <dc:creator>Сергей Мельников</dc:creator>
  <cp:keywords/>
  <dc:description/>
  <cp:lastModifiedBy>Сергей Мельников</cp:lastModifiedBy>
  <cp:revision>2</cp:revision>
  <dcterms:created xsi:type="dcterms:W3CDTF">2021-08-25T19:20:00Z</dcterms:created>
  <dcterms:modified xsi:type="dcterms:W3CDTF">2021-08-25T19:20:00Z</dcterms:modified>
</cp:coreProperties>
</file>